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5E" w:rsidRDefault="003B225E" w:rsidP="009D2E4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B225E" w:rsidRDefault="003B225E" w:rsidP="009D2E4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B225E" w:rsidRDefault="003B225E" w:rsidP="009D2E4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B225E" w:rsidRDefault="003B225E" w:rsidP="009D2E4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B225E" w:rsidRDefault="003B225E" w:rsidP="009D2E4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B225E" w:rsidRDefault="003B225E" w:rsidP="009D2E4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B225E" w:rsidRDefault="003B225E" w:rsidP="009D2E4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B225E" w:rsidRDefault="003B225E" w:rsidP="009D2E4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B225E" w:rsidRDefault="003B225E" w:rsidP="009D2E4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B225E" w:rsidRDefault="003B225E" w:rsidP="009D2E4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B225E" w:rsidRDefault="003B225E" w:rsidP="009D2E4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B225E" w:rsidRDefault="003B225E" w:rsidP="009D2E4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3B225E" w:rsidRDefault="003B225E" w:rsidP="009D2E4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D2E43" w:rsidRDefault="009D2E43" w:rsidP="003B225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D2E43">
        <w:rPr>
          <w:rFonts w:ascii="Times New Roman" w:eastAsia="Times New Roman" w:hAnsi="Times New Roman" w:cs="Times New Roman"/>
          <w:sz w:val="26"/>
          <w:szCs w:val="26"/>
        </w:rPr>
        <w:t>Об утверждении</w:t>
      </w:r>
      <w:r w:rsidR="005A60E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</w:t>
      </w:r>
      <w:r w:rsidRPr="009D2E43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</w:p>
    <w:p w:rsidR="009D2E43" w:rsidRDefault="009D2E43" w:rsidP="003B225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D2E43">
        <w:rPr>
          <w:rFonts w:ascii="Times New Roman" w:eastAsia="Times New Roman" w:hAnsi="Times New Roman" w:cs="Times New Roman"/>
          <w:sz w:val="26"/>
          <w:szCs w:val="26"/>
        </w:rPr>
        <w:t>«Комплексного</w:t>
      </w:r>
      <w:r w:rsidR="005A60E2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9D2E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60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D2E43">
        <w:rPr>
          <w:rFonts w:ascii="Times New Roman" w:eastAsia="Times New Roman" w:hAnsi="Times New Roman" w:cs="Times New Roman"/>
          <w:sz w:val="26"/>
          <w:szCs w:val="26"/>
        </w:rPr>
        <w:t>развития</w:t>
      </w:r>
      <w:r w:rsidR="005A60E2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9D2E43">
        <w:rPr>
          <w:rFonts w:ascii="Times New Roman" w:eastAsia="Times New Roman" w:hAnsi="Times New Roman" w:cs="Times New Roman"/>
          <w:sz w:val="26"/>
          <w:szCs w:val="26"/>
        </w:rPr>
        <w:t>транспортной</w:t>
      </w:r>
      <w:proofErr w:type="gramEnd"/>
    </w:p>
    <w:p w:rsidR="009D2E43" w:rsidRDefault="009D2E43" w:rsidP="003B225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D2E43">
        <w:rPr>
          <w:rFonts w:ascii="Times New Roman" w:eastAsia="Times New Roman" w:hAnsi="Times New Roman" w:cs="Times New Roman"/>
          <w:sz w:val="26"/>
          <w:szCs w:val="26"/>
        </w:rPr>
        <w:t xml:space="preserve"> инфраструктуры Кыштымского </w:t>
      </w:r>
      <w:proofErr w:type="gramStart"/>
      <w:r w:rsidRPr="009D2E43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proofErr w:type="gramEnd"/>
    </w:p>
    <w:p w:rsidR="00B94C15" w:rsidRPr="009D2E43" w:rsidRDefault="009D2E43" w:rsidP="003B225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D2E43">
        <w:rPr>
          <w:rFonts w:ascii="Times New Roman" w:eastAsia="Times New Roman" w:hAnsi="Times New Roman" w:cs="Times New Roman"/>
          <w:sz w:val="26"/>
          <w:szCs w:val="26"/>
        </w:rPr>
        <w:t xml:space="preserve"> округа» на 2017-2025 годы</w:t>
      </w:r>
    </w:p>
    <w:p w:rsidR="009D2E43" w:rsidRPr="009D2E43" w:rsidRDefault="009D2E43" w:rsidP="003B225E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2E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</w:t>
      </w:r>
      <w:r w:rsid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Правительства Российской Федерации от 25.12.2015г. «Об утверждении требовании к программам комплексного развития транспортной инфраструктуры поселении,  городских округов», </w:t>
      </w:r>
      <w:r w:rsidRPr="009D2E4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hyperlink r:id="rId7" w:tgtFrame="_blank" w:history="1">
        <w:r w:rsidRPr="005A60E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Федеральным законом</w:t>
        </w:r>
      </w:hyperlink>
      <w:r w:rsidRPr="009D2E43">
        <w:rPr>
          <w:rFonts w:ascii="Times New Roman" w:eastAsia="Times New Roman" w:hAnsi="Times New Roman" w:cs="Times New Roman"/>
          <w:color w:val="000000"/>
          <w:sz w:val="26"/>
          <w:szCs w:val="26"/>
        </w:rPr>
        <w:t> Р</w:t>
      </w:r>
      <w:r w:rsid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оссийской </w:t>
      </w:r>
      <w:r w:rsidRPr="009D2E43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едерации </w:t>
      </w:r>
      <w:r w:rsidRPr="009D2E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06.10.2003 г. N 131-ФЗ </w:t>
      </w:r>
      <w:r w:rsid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9D2E43">
        <w:rPr>
          <w:rFonts w:ascii="Times New Roman" w:eastAsia="Times New Roman" w:hAnsi="Times New Roman" w:cs="Times New Roman"/>
          <w:color w:val="00000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9D2E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Устава </w:t>
      </w:r>
      <w:r w:rsidRPr="009D2E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Кыштымского городского округа </w:t>
      </w:r>
    </w:p>
    <w:p w:rsidR="00B94C15" w:rsidRPr="009D2E43" w:rsidRDefault="00B94C15" w:rsidP="003B225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D2E43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ПОСТАНОВЛЯЮ:</w:t>
      </w:r>
    </w:p>
    <w:p w:rsidR="005A60E2" w:rsidRDefault="00B94C15" w:rsidP="003B225E">
      <w:pPr>
        <w:shd w:val="clear" w:color="auto" w:fill="FFFFFF"/>
        <w:spacing w:after="0"/>
        <w:ind w:firstLine="4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 Утвердить </w:t>
      </w:r>
      <w:r w:rsidR="005A60E2" w:rsidRP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муниципальную программу «</w:t>
      </w:r>
      <w:r w:rsidRP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Комплексного развития транспортной инфраструктуры </w:t>
      </w:r>
      <w:r w:rsidR="005A60E2" w:rsidRP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Кыштымского городского округа» </w:t>
      </w:r>
      <w:r w:rsidRP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>на 201</w:t>
      </w:r>
      <w:r w:rsidR="005A60E2" w:rsidRP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- 20</w:t>
      </w:r>
      <w:r w:rsidR="005A60E2" w:rsidRP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P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год.</w:t>
      </w:r>
    </w:p>
    <w:p w:rsidR="003B225E" w:rsidRDefault="00B94C15" w:rsidP="003B225E">
      <w:pPr>
        <w:shd w:val="clear" w:color="auto" w:fill="FFFFFF"/>
        <w:spacing w:after="0"/>
        <w:ind w:firstLine="4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 Настоящее постановление подлежит официальному опубликованию на сайте администрации </w:t>
      </w:r>
      <w:r w:rsid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Кыштымского городского округа </w:t>
      </w:r>
      <w:r w:rsidR="003B22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сети «Интернет».</w:t>
      </w:r>
    </w:p>
    <w:p w:rsidR="003B225E" w:rsidRDefault="00B94C15" w:rsidP="003B225E">
      <w:pPr>
        <w:shd w:val="clear" w:color="auto" w:fill="FFFFFF"/>
        <w:spacing w:after="0"/>
        <w:ind w:firstLine="4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>3. Контроль исполнения настоящего постановления возложить на первого заместителя</w:t>
      </w:r>
      <w:r w:rsidR="003B22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 w:rsidRP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лавы </w:t>
      </w:r>
      <w:r w:rsidR="003B22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Кыштымского городского округа </w:t>
      </w:r>
      <w:r w:rsidRPr="005A60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B22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Мошкина П.Г. </w:t>
      </w:r>
    </w:p>
    <w:p w:rsidR="003B225E" w:rsidRDefault="003B225E" w:rsidP="003B225E">
      <w:pPr>
        <w:shd w:val="clear" w:color="auto" w:fill="FFFFFF"/>
        <w:spacing w:after="0"/>
        <w:ind w:firstLine="4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225E" w:rsidRPr="003B225E" w:rsidRDefault="003B225E" w:rsidP="003B225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22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Кыштымского городского округа </w:t>
      </w:r>
      <w:r w:rsidRPr="003B22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</w:t>
      </w:r>
      <w:r w:rsidRPr="003B225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Л.А. </w:t>
      </w:r>
      <w:proofErr w:type="spellStart"/>
      <w:r w:rsidRPr="003B225E">
        <w:rPr>
          <w:rFonts w:ascii="Times New Roman" w:eastAsia="Times New Roman" w:hAnsi="Times New Roman" w:cs="Times New Roman"/>
          <w:color w:val="000000"/>
          <w:sz w:val="26"/>
          <w:szCs w:val="26"/>
        </w:rPr>
        <w:t>Шеболаева</w:t>
      </w:r>
      <w:proofErr w:type="spellEnd"/>
    </w:p>
    <w:p w:rsidR="003B225E" w:rsidRDefault="003B225E" w:rsidP="00B94C15">
      <w:pPr>
        <w:shd w:val="clear" w:color="auto" w:fill="FFFFFF"/>
        <w:spacing w:before="100" w:beforeAutospacing="1" w:after="100" w:afterAutospacing="1" w:line="240" w:lineRule="auto"/>
        <w:ind w:firstLine="697"/>
        <w:rPr>
          <w:rFonts w:ascii="Arial" w:eastAsia="Times New Roman" w:hAnsi="Arial" w:cs="Arial"/>
          <w:color w:val="000000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0" w:beforeAutospacing="1" w:after="100" w:afterAutospacing="1" w:line="240" w:lineRule="auto"/>
        <w:ind w:firstLine="697"/>
        <w:rPr>
          <w:rFonts w:ascii="Arial" w:eastAsia="Times New Roman" w:hAnsi="Arial" w:cs="Arial"/>
          <w:color w:val="000000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0" w:beforeAutospacing="1" w:after="100" w:afterAutospacing="1" w:line="240" w:lineRule="auto"/>
        <w:ind w:firstLine="697"/>
        <w:rPr>
          <w:rFonts w:ascii="Arial" w:eastAsia="Times New Roman" w:hAnsi="Arial" w:cs="Arial"/>
          <w:color w:val="000000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0" w:beforeAutospacing="1" w:after="100" w:afterAutospacing="1" w:line="240" w:lineRule="auto"/>
        <w:ind w:firstLine="697"/>
        <w:rPr>
          <w:rFonts w:ascii="Arial" w:eastAsia="Times New Roman" w:hAnsi="Arial" w:cs="Arial"/>
          <w:color w:val="000000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0" w:beforeAutospacing="1" w:after="100" w:afterAutospacing="1" w:line="240" w:lineRule="auto"/>
        <w:ind w:firstLine="697"/>
        <w:rPr>
          <w:rFonts w:ascii="Arial" w:eastAsia="Times New Roman" w:hAnsi="Arial" w:cs="Arial"/>
          <w:color w:val="000000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0" w:beforeAutospacing="1" w:after="100" w:afterAutospacing="1" w:line="240" w:lineRule="auto"/>
        <w:ind w:firstLine="697"/>
        <w:rPr>
          <w:rFonts w:ascii="Arial" w:eastAsia="Times New Roman" w:hAnsi="Arial" w:cs="Arial"/>
          <w:color w:val="000000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0" w:beforeAutospacing="1" w:after="100" w:afterAutospacing="1" w:line="240" w:lineRule="auto"/>
        <w:ind w:firstLine="697"/>
        <w:rPr>
          <w:rFonts w:ascii="Arial" w:eastAsia="Times New Roman" w:hAnsi="Arial" w:cs="Arial"/>
          <w:color w:val="000000"/>
          <w:sz w:val="26"/>
          <w:szCs w:val="26"/>
        </w:rPr>
      </w:pPr>
    </w:p>
    <w:p w:rsidR="00B94C15" w:rsidRPr="003B225E" w:rsidRDefault="00B94C15" w:rsidP="003B225E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225E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</w:t>
      </w:r>
    </w:p>
    <w:p w:rsidR="00B94C15" w:rsidRPr="003B225E" w:rsidRDefault="00B94C15" w:rsidP="003B225E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225E"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3B225E" w:rsidRPr="003B225E" w:rsidRDefault="003B225E" w:rsidP="003B225E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225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Кыштымского городского округа </w:t>
      </w:r>
    </w:p>
    <w:p w:rsidR="00B94C15" w:rsidRPr="003B225E" w:rsidRDefault="003B225E" w:rsidP="003B225E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B225E">
        <w:rPr>
          <w:rFonts w:ascii="Times New Roman" w:eastAsia="Times New Roman" w:hAnsi="Times New Roman" w:cs="Times New Roman"/>
          <w:color w:val="000000"/>
          <w:sz w:val="26"/>
          <w:szCs w:val="26"/>
        </w:rPr>
        <w:t>«___»_______2017 г. № _______</w:t>
      </w:r>
    </w:p>
    <w:p w:rsidR="00B94C15" w:rsidRDefault="00B94C15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Pr="003B225E" w:rsidRDefault="003B225E" w:rsidP="003B225E">
      <w:pPr>
        <w:shd w:val="clear" w:color="auto" w:fill="FFFFFF"/>
        <w:spacing w:before="108" w:after="108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3B225E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Муниципальная программа</w:t>
      </w:r>
    </w:p>
    <w:p w:rsidR="003B225E" w:rsidRDefault="003B225E" w:rsidP="003B225E">
      <w:pPr>
        <w:shd w:val="clear" w:color="auto" w:fill="FFFFFF"/>
        <w:spacing w:before="108" w:after="1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225E">
        <w:rPr>
          <w:rFonts w:ascii="Times New Roman" w:eastAsia="Times New Roman" w:hAnsi="Times New Roman" w:cs="Times New Roman"/>
          <w:sz w:val="26"/>
          <w:szCs w:val="26"/>
        </w:rPr>
        <w:t>«Комплексного  развития  транспортной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B225E">
        <w:rPr>
          <w:rFonts w:ascii="Times New Roman" w:eastAsia="Times New Roman" w:hAnsi="Times New Roman" w:cs="Times New Roman"/>
          <w:sz w:val="26"/>
          <w:szCs w:val="26"/>
        </w:rPr>
        <w:t xml:space="preserve">инфраструктуры </w:t>
      </w:r>
    </w:p>
    <w:p w:rsidR="003B225E" w:rsidRDefault="003B225E" w:rsidP="003B225E">
      <w:pPr>
        <w:shd w:val="clear" w:color="auto" w:fill="FFFFFF"/>
        <w:spacing w:before="108" w:after="1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225E">
        <w:rPr>
          <w:rFonts w:ascii="Times New Roman" w:eastAsia="Times New Roman" w:hAnsi="Times New Roman" w:cs="Times New Roman"/>
          <w:sz w:val="26"/>
          <w:szCs w:val="26"/>
        </w:rPr>
        <w:t>Кыштымского городского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B225E">
        <w:rPr>
          <w:rFonts w:ascii="Times New Roman" w:eastAsia="Times New Roman" w:hAnsi="Times New Roman" w:cs="Times New Roman"/>
          <w:sz w:val="26"/>
          <w:szCs w:val="26"/>
        </w:rPr>
        <w:t xml:space="preserve">округа» </w:t>
      </w:r>
    </w:p>
    <w:p w:rsidR="003B225E" w:rsidRPr="003B225E" w:rsidRDefault="003B225E" w:rsidP="003B225E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B225E">
        <w:rPr>
          <w:rFonts w:ascii="Times New Roman" w:eastAsia="Times New Roman" w:hAnsi="Times New Roman" w:cs="Times New Roman"/>
          <w:sz w:val="26"/>
          <w:szCs w:val="26"/>
        </w:rPr>
        <w:t>на 2017-2025 годы</w:t>
      </w:r>
    </w:p>
    <w:p w:rsidR="003B225E" w:rsidRDefault="003B225E" w:rsidP="003B225E">
      <w:pPr>
        <w:shd w:val="clear" w:color="auto" w:fill="FFFFFF"/>
        <w:spacing w:before="108" w:after="108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3B225E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B94C15" w:rsidRDefault="00B94C15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B94C15" w:rsidRDefault="00B94C15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B94C15" w:rsidRDefault="00B94C15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B94C15" w:rsidRDefault="00B94C15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B94C15" w:rsidRDefault="00B94C15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B94C15" w:rsidRDefault="00B94C15" w:rsidP="00B94C15">
      <w:pPr>
        <w:shd w:val="clear" w:color="auto" w:fill="FFFFFF"/>
        <w:spacing w:before="108" w:after="108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B94C15" w:rsidRDefault="003B225E" w:rsidP="00B94C15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r w:rsidR="00B94C15" w:rsidRPr="00B94C1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аспорт </w:t>
      </w:r>
    </w:p>
    <w:p w:rsidR="00B94C15" w:rsidRDefault="008D7D9C" w:rsidP="008D7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</w:t>
      </w:r>
      <w:r w:rsidR="00B94C15" w:rsidRPr="00B94C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рограммы комплексного развития транспортной инфраструктуры</w:t>
      </w:r>
    </w:p>
    <w:p w:rsidR="00B94C15" w:rsidRDefault="00B94C15" w:rsidP="008D7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B94C1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Кыштымского городского округа </w:t>
      </w:r>
    </w:p>
    <w:p w:rsidR="008D7D9C" w:rsidRPr="00B94C15" w:rsidRDefault="008D7D9C" w:rsidP="008D7D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6946"/>
      </w:tblGrid>
      <w:tr w:rsidR="005B2196" w:rsidRPr="00B94C15" w:rsidTr="008D7D9C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196" w:rsidRPr="007313C4" w:rsidRDefault="005B2196" w:rsidP="00731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196" w:rsidRPr="007313C4" w:rsidRDefault="005B2196" w:rsidP="007313C4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«Комплексное развитие транспортной инфраструктуры Кыштымского городского округа»</w:t>
            </w:r>
          </w:p>
        </w:tc>
      </w:tr>
      <w:tr w:rsidR="005B2196" w:rsidRPr="00B94C15" w:rsidTr="008D7D9C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196" w:rsidRDefault="005B2196" w:rsidP="00731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B2196" w:rsidRDefault="005B2196" w:rsidP="007313C4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Кыштымского городского округа </w:t>
            </w:r>
          </w:p>
        </w:tc>
      </w:tr>
      <w:tr w:rsidR="005B2196" w:rsidRPr="00B94C15" w:rsidTr="008D7D9C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B2196" w:rsidRDefault="005B2196" w:rsidP="00731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3A8A" w:rsidRDefault="00A73A8A" w:rsidP="00A73A8A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Отдел архитектуры и градостроительства администрации Кыштымского городского округа</w:t>
            </w:r>
          </w:p>
          <w:p w:rsidR="005B2196" w:rsidRDefault="00A73A8A" w:rsidP="00A73A8A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B21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Комитет по управлению имуществом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администрации Кыштымского городского округа</w:t>
            </w:r>
          </w:p>
          <w:p w:rsidR="00A73A8A" w:rsidRDefault="00A73A8A" w:rsidP="00A73A8A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стратегического развития и привлечения инвестиции администрации Кыштымского городского округа</w:t>
            </w:r>
          </w:p>
          <w:p w:rsidR="00A73A8A" w:rsidRDefault="00A73A8A" w:rsidP="00A73A8A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МУ «Отдел капитального строительства» администрации Кыштымского городского округа  </w:t>
            </w:r>
          </w:p>
          <w:p w:rsidR="00A73A8A" w:rsidRDefault="00A73A8A" w:rsidP="00A73A8A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городского хозяйства администрации Кыштымского городского округа </w:t>
            </w:r>
          </w:p>
        </w:tc>
      </w:tr>
      <w:tr w:rsidR="007313C4" w:rsidRPr="00B94C15" w:rsidTr="008D7D9C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13C4" w:rsidRPr="007313C4" w:rsidRDefault="007313C4" w:rsidP="00731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Цель программы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3C4" w:rsidRPr="007313C4" w:rsidRDefault="007313C4" w:rsidP="007313C4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развития транспортной инфраструктуры Кыштымского городского округа с повышением уровня ее безопасности </w:t>
            </w:r>
          </w:p>
        </w:tc>
      </w:tr>
      <w:tr w:rsidR="007313C4" w:rsidRPr="00B94C15" w:rsidTr="008D7D9C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13C4" w:rsidRPr="007313C4" w:rsidRDefault="007313C4" w:rsidP="00731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13C4" w:rsidRDefault="007313C4" w:rsidP="007313C4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Обеспечение проектирования строительства, реконструкции объектов транспортной инфраструктуры;</w:t>
            </w:r>
          </w:p>
          <w:p w:rsidR="007313C4" w:rsidRDefault="007313C4" w:rsidP="007313C4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обеспечение строительства реконструкции объектов транспортной инфраструктуры;</w:t>
            </w:r>
          </w:p>
          <w:p w:rsidR="007313C4" w:rsidRPr="007313C4" w:rsidRDefault="007313C4" w:rsidP="007313C4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безопасности дорожного движения на территории Кыштымского городского округа </w:t>
            </w:r>
          </w:p>
        </w:tc>
      </w:tr>
      <w:tr w:rsidR="008D7D9C" w:rsidRPr="00B94C15" w:rsidTr="008D7D9C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D7D9C" w:rsidRDefault="008D7D9C" w:rsidP="00731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Финансовое обеспечение  программы с указанием источников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7D9C" w:rsidRDefault="008D7D9C" w:rsidP="007313C4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B1367" w:rsidRPr="00B94C15" w:rsidTr="008D7D9C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367" w:rsidRDefault="00CB1367" w:rsidP="00731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367" w:rsidRDefault="00CB1367" w:rsidP="00CB1367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Протяженность автомобильных дорог общего пользования местного значения;</w:t>
            </w:r>
          </w:p>
          <w:p w:rsidR="00CB1367" w:rsidRDefault="00CB1367" w:rsidP="00CB1367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проектов на строительство, реконструкцию объектов транспортной инфраструктуры;</w:t>
            </w:r>
          </w:p>
          <w:p w:rsidR="00CB1367" w:rsidRDefault="00CB1367" w:rsidP="00CB1367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протяженность построенных, реконструированных автомобильных дорог;</w:t>
            </w:r>
          </w:p>
          <w:p w:rsidR="00CB1367" w:rsidRDefault="00CB1367" w:rsidP="00CB1367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внедренных технических средств организации дорожного движения</w:t>
            </w:r>
          </w:p>
        </w:tc>
      </w:tr>
      <w:tr w:rsidR="00CB1367" w:rsidRPr="00B94C15" w:rsidTr="008D7D9C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367" w:rsidRDefault="00CB1367" w:rsidP="00CB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367" w:rsidRDefault="00CB1367" w:rsidP="00CB1367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2017-2025 годы</w:t>
            </w:r>
          </w:p>
        </w:tc>
      </w:tr>
      <w:tr w:rsidR="00CB1367" w:rsidRPr="00B94C15" w:rsidTr="008D7D9C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367" w:rsidRDefault="008D7D9C" w:rsidP="00CB1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Ожидаемые конечные  результаты реализации программы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1367" w:rsidRDefault="008D7D9C" w:rsidP="00CB1367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условии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для развития транспортной инфраструктуры на территории Кыштымского городского округа</w:t>
            </w:r>
          </w:p>
          <w:p w:rsidR="008D7D9C" w:rsidRDefault="008D7D9C" w:rsidP="00CB1367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Повышение уровня защищенности участников дорожного движения на территории муниципального образования</w:t>
            </w:r>
          </w:p>
          <w:p w:rsidR="008D7D9C" w:rsidRDefault="008D7D9C" w:rsidP="008D7D9C">
            <w:pPr>
              <w:spacing w:after="0" w:line="240" w:lineRule="auto"/>
              <w:ind w:left="138" w:right="12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266D7" w:rsidRDefault="004266D7" w:rsidP="00B94C1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b/>
          <w:bCs/>
          <w:color w:val="26282F"/>
          <w:sz w:val="26"/>
          <w:szCs w:val="26"/>
        </w:rPr>
      </w:pPr>
    </w:p>
    <w:p w:rsidR="004266D7" w:rsidRDefault="00754DCB" w:rsidP="00754DCB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754DC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Характеристика существующего состояния транспортной инфраструктуры Кыштымского городского округа </w:t>
      </w:r>
    </w:p>
    <w:p w:rsidR="00754DCB" w:rsidRPr="00754DCB" w:rsidRDefault="00754DCB" w:rsidP="00754DCB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1.1 Социально-экономическая характеристика, характеристика градостроительной деятельности, деятельности в сфере транспорта, оценка транспортного спроса </w:t>
      </w:r>
    </w:p>
    <w:p w:rsidR="00B9752B" w:rsidRDefault="00754DCB" w:rsidP="00127646">
      <w:pPr>
        <w:spacing w:after="0" w:line="24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91E48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Общая характеристика.</w:t>
      </w:r>
      <w:r w:rsidRPr="00491E48">
        <w:rPr>
          <w:color w:val="000000" w:themeColor="text1"/>
          <w:sz w:val="28"/>
          <w:szCs w:val="28"/>
          <w:bdr w:val="none" w:sz="0" w:space="0" w:color="auto" w:frame="1"/>
        </w:rPr>
        <w:t xml:space="preserve">  </w:t>
      </w:r>
    </w:p>
    <w:p w:rsidR="00127646" w:rsidRPr="00501423" w:rsidRDefault="00127646" w:rsidP="001276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</w:pPr>
      <w:r w:rsidRPr="00491E4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Кыштым </w:t>
      </w:r>
      <w:r w:rsidRPr="00501423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91E48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является административным центром Кыштымского городского округа, площадь которого составляет 76 366 га, в том числе общая площадь особо охраняемых природных территорий – 3,150 тыс. га. Лесистость территории округа составляет более 70 процентов. Ландшафт местности – зона горных лесов, преимущественно хвойных. </w:t>
      </w:r>
    </w:p>
    <w:p w:rsidR="0005303A" w:rsidRPr="00501423" w:rsidRDefault="0005303A" w:rsidP="0005303A">
      <w:pPr>
        <w:pStyle w:val="a8"/>
        <w:spacing w:before="14" w:line="320" w:lineRule="exact"/>
        <w:ind w:left="120" w:right="113" w:firstLine="720"/>
        <w:jc w:val="both"/>
        <w:rPr>
          <w:sz w:val="26"/>
          <w:szCs w:val="26"/>
          <w:lang w:val="ru-RU"/>
        </w:rPr>
      </w:pPr>
      <w:r w:rsidRPr="00501423">
        <w:rPr>
          <w:sz w:val="26"/>
          <w:szCs w:val="26"/>
          <w:lang w:val="ru-RU"/>
        </w:rPr>
        <w:t xml:space="preserve">Город с окрестностями расположен в северной части Челябинской области в пределах переходного района от гористой части восточного склона Урала и Зауралья. Западная часть города гористая с наличием гор </w:t>
      </w:r>
      <w:proofErr w:type="spellStart"/>
      <w:r w:rsidRPr="00501423">
        <w:rPr>
          <w:sz w:val="26"/>
          <w:szCs w:val="26"/>
          <w:lang w:val="ru-RU"/>
        </w:rPr>
        <w:t>Сугомак</w:t>
      </w:r>
      <w:proofErr w:type="spellEnd"/>
      <w:r w:rsidRPr="00501423">
        <w:rPr>
          <w:sz w:val="26"/>
          <w:szCs w:val="26"/>
          <w:lang w:val="ru-RU"/>
        </w:rPr>
        <w:t xml:space="preserve"> и Егоза. Южные окрестности имеют сглаженный рельеф со сравнительно малыми повышениями и обширными понижениями, занятыми озерами и прудами, с водной поверхностью 2,5 тыс.</w:t>
      </w:r>
      <w:r w:rsidRPr="00501423">
        <w:rPr>
          <w:spacing w:val="-26"/>
          <w:sz w:val="26"/>
          <w:szCs w:val="26"/>
          <w:lang w:val="ru-RU"/>
        </w:rPr>
        <w:t xml:space="preserve"> </w:t>
      </w:r>
      <w:r w:rsidRPr="00501423">
        <w:rPr>
          <w:sz w:val="26"/>
          <w:szCs w:val="26"/>
          <w:lang w:val="ru-RU"/>
        </w:rPr>
        <w:t>га.</w:t>
      </w:r>
    </w:p>
    <w:p w:rsidR="004B1614" w:rsidRPr="00501423" w:rsidRDefault="0005303A" w:rsidP="0005303A">
      <w:pPr>
        <w:pStyle w:val="a8"/>
        <w:spacing w:before="13"/>
        <w:ind w:left="120" w:right="119" w:firstLine="708"/>
        <w:jc w:val="both"/>
        <w:rPr>
          <w:sz w:val="26"/>
          <w:szCs w:val="26"/>
          <w:lang w:val="ru-RU"/>
        </w:rPr>
      </w:pPr>
      <w:r w:rsidRPr="00501423">
        <w:rPr>
          <w:sz w:val="26"/>
          <w:szCs w:val="26"/>
          <w:lang w:val="ru-RU"/>
        </w:rPr>
        <w:t xml:space="preserve">Административная территория Кыштымского городского округа граничит с </w:t>
      </w:r>
      <w:proofErr w:type="spellStart"/>
      <w:r w:rsidRPr="00501423">
        <w:rPr>
          <w:sz w:val="26"/>
          <w:szCs w:val="26"/>
          <w:lang w:val="ru-RU"/>
        </w:rPr>
        <w:t>Аргаяшским</w:t>
      </w:r>
      <w:proofErr w:type="spellEnd"/>
      <w:r w:rsidRPr="00501423">
        <w:rPr>
          <w:sz w:val="26"/>
          <w:szCs w:val="26"/>
          <w:lang w:val="ru-RU"/>
        </w:rPr>
        <w:t xml:space="preserve">, </w:t>
      </w:r>
      <w:proofErr w:type="spellStart"/>
      <w:r w:rsidRPr="00501423">
        <w:rPr>
          <w:sz w:val="26"/>
          <w:szCs w:val="26"/>
          <w:lang w:val="ru-RU"/>
        </w:rPr>
        <w:t>Каслинским</w:t>
      </w:r>
      <w:proofErr w:type="spellEnd"/>
      <w:r w:rsidRPr="00501423">
        <w:rPr>
          <w:sz w:val="26"/>
          <w:szCs w:val="26"/>
          <w:lang w:val="ru-RU"/>
        </w:rPr>
        <w:t xml:space="preserve"> муниципальными районами, Озерским, </w:t>
      </w:r>
      <w:proofErr w:type="spellStart"/>
      <w:r w:rsidRPr="00501423">
        <w:rPr>
          <w:sz w:val="26"/>
          <w:szCs w:val="26"/>
          <w:lang w:val="ru-RU"/>
        </w:rPr>
        <w:t>Карабашским</w:t>
      </w:r>
      <w:proofErr w:type="spellEnd"/>
      <w:r w:rsidRPr="00501423">
        <w:rPr>
          <w:sz w:val="26"/>
          <w:szCs w:val="26"/>
          <w:lang w:val="ru-RU"/>
        </w:rPr>
        <w:t xml:space="preserve"> и </w:t>
      </w:r>
      <w:proofErr w:type="spellStart"/>
      <w:r w:rsidRPr="00501423">
        <w:rPr>
          <w:sz w:val="26"/>
          <w:szCs w:val="26"/>
          <w:lang w:val="ru-RU"/>
        </w:rPr>
        <w:t>Верхнеуфалейским</w:t>
      </w:r>
      <w:proofErr w:type="spellEnd"/>
      <w:r w:rsidRPr="00501423">
        <w:rPr>
          <w:sz w:val="26"/>
          <w:szCs w:val="26"/>
          <w:lang w:val="ru-RU"/>
        </w:rPr>
        <w:t xml:space="preserve"> городскими округами. </w:t>
      </w:r>
    </w:p>
    <w:p w:rsidR="0043539F" w:rsidRPr="00501423" w:rsidRDefault="0005303A" w:rsidP="0005303A">
      <w:pPr>
        <w:pStyle w:val="a8"/>
        <w:spacing w:before="13"/>
        <w:ind w:left="120" w:right="119" w:firstLine="708"/>
        <w:jc w:val="both"/>
        <w:rPr>
          <w:sz w:val="26"/>
          <w:szCs w:val="26"/>
          <w:lang w:val="ru-RU"/>
        </w:rPr>
      </w:pPr>
      <w:r w:rsidRPr="00501423">
        <w:rPr>
          <w:sz w:val="26"/>
          <w:szCs w:val="26"/>
          <w:lang w:val="ru-RU"/>
        </w:rPr>
        <w:t>Кыштымский городской округ имеет благоприятные транспортные связи с областным центром городом Челябинском и Свердловской областью, 90 км</w:t>
      </w:r>
      <w:proofErr w:type="gramStart"/>
      <w:r w:rsidRPr="00501423">
        <w:rPr>
          <w:sz w:val="26"/>
          <w:szCs w:val="26"/>
          <w:lang w:val="ru-RU"/>
        </w:rPr>
        <w:t>.</w:t>
      </w:r>
      <w:proofErr w:type="gramEnd"/>
      <w:r w:rsidRPr="00501423">
        <w:rPr>
          <w:sz w:val="26"/>
          <w:szCs w:val="26"/>
          <w:lang w:val="ru-RU"/>
        </w:rPr>
        <w:t xml:space="preserve"> </w:t>
      </w:r>
      <w:proofErr w:type="gramStart"/>
      <w:r w:rsidRPr="00501423">
        <w:rPr>
          <w:sz w:val="26"/>
          <w:szCs w:val="26"/>
          <w:lang w:val="ru-RU"/>
        </w:rPr>
        <w:t>д</w:t>
      </w:r>
      <w:proofErr w:type="gramEnd"/>
      <w:r w:rsidRPr="00501423">
        <w:rPr>
          <w:sz w:val="26"/>
          <w:szCs w:val="26"/>
          <w:lang w:val="ru-RU"/>
        </w:rPr>
        <w:t xml:space="preserve">о г. Челябинска и 160 км. до г. Екатеринбурга. </w:t>
      </w:r>
    </w:p>
    <w:p w:rsidR="0005303A" w:rsidRPr="00501423" w:rsidRDefault="00501423" w:rsidP="0005303A">
      <w:pPr>
        <w:pStyle w:val="a8"/>
        <w:spacing w:before="13"/>
        <w:ind w:left="120" w:right="119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Транспорт. </w:t>
      </w:r>
      <w:r w:rsidR="0005303A" w:rsidRPr="00501423">
        <w:rPr>
          <w:sz w:val="26"/>
          <w:szCs w:val="26"/>
          <w:lang w:val="ru-RU"/>
        </w:rPr>
        <w:t>Развита транспортная сеть - автомобильный и железнодорожный транспорт. Имеет выход практически во все регионы России, страны ближнего и дальнего зарубежья. Воротами города является современный объединенный автобусный и железнодорожный</w:t>
      </w:r>
      <w:r w:rsidR="0005303A" w:rsidRPr="00501423">
        <w:rPr>
          <w:spacing w:val="-8"/>
          <w:sz w:val="26"/>
          <w:szCs w:val="26"/>
          <w:lang w:val="ru-RU"/>
        </w:rPr>
        <w:t xml:space="preserve"> </w:t>
      </w:r>
      <w:r w:rsidR="0005303A" w:rsidRPr="00501423">
        <w:rPr>
          <w:sz w:val="26"/>
          <w:szCs w:val="26"/>
          <w:lang w:val="ru-RU"/>
        </w:rPr>
        <w:t>вокзал.</w:t>
      </w:r>
    </w:p>
    <w:p w:rsidR="0005303A" w:rsidRPr="00501423" w:rsidRDefault="0005303A" w:rsidP="0043539F">
      <w:pPr>
        <w:pStyle w:val="a8"/>
        <w:spacing w:before="4" w:line="235" w:lineRule="auto"/>
        <w:ind w:left="100" w:right="141" w:firstLine="720"/>
        <w:jc w:val="both"/>
        <w:rPr>
          <w:sz w:val="26"/>
          <w:szCs w:val="26"/>
          <w:lang w:val="ru-RU"/>
        </w:rPr>
      </w:pPr>
      <w:r w:rsidRPr="00501423">
        <w:rPr>
          <w:sz w:val="26"/>
          <w:szCs w:val="26"/>
          <w:lang w:val="ru-RU"/>
        </w:rPr>
        <w:t>Территория округа обладает значительными запасами природных ресурсов. На территории разведано 20 месторождений минерального сырья, наибольшее значение, среди которых имеют:</w:t>
      </w:r>
      <w:r w:rsidR="0043539F" w:rsidRPr="00501423">
        <w:rPr>
          <w:sz w:val="26"/>
          <w:szCs w:val="26"/>
          <w:lang w:val="ru-RU"/>
        </w:rPr>
        <w:t xml:space="preserve"> </w:t>
      </w:r>
      <w:r w:rsidRPr="00501423">
        <w:rPr>
          <w:sz w:val="26"/>
          <w:szCs w:val="26"/>
          <w:lang w:val="ru-RU"/>
        </w:rPr>
        <w:t xml:space="preserve">Кыштымское месторождение каолина, </w:t>
      </w:r>
      <w:proofErr w:type="spellStart"/>
      <w:r w:rsidRPr="00501423">
        <w:rPr>
          <w:sz w:val="26"/>
          <w:szCs w:val="26"/>
          <w:lang w:val="ru-RU"/>
        </w:rPr>
        <w:t>Тайгинское</w:t>
      </w:r>
      <w:proofErr w:type="spellEnd"/>
      <w:r w:rsidRPr="00501423">
        <w:rPr>
          <w:sz w:val="26"/>
          <w:szCs w:val="26"/>
          <w:lang w:val="ru-RU"/>
        </w:rPr>
        <w:t xml:space="preserve"> месторождение графита, </w:t>
      </w:r>
      <w:proofErr w:type="spellStart"/>
      <w:r w:rsidRPr="00501423">
        <w:rPr>
          <w:sz w:val="26"/>
          <w:szCs w:val="26"/>
          <w:lang w:val="ru-RU"/>
        </w:rPr>
        <w:t>Сугомакское</w:t>
      </w:r>
      <w:proofErr w:type="spellEnd"/>
      <w:r w:rsidRPr="00501423">
        <w:rPr>
          <w:sz w:val="26"/>
          <w:szCs w:val="26"/>
          <w:lang w:val="ru-RU"/>
        </w:rPr>
        <w:t xml:space="preserve"> месторождение известняков, </w:t>
      </w:r>
      <w:proofErr w:type="spellStart"/>
      <w:r w:rsidRPr="00501423">
        <w:rPr>
          <w:sz w:val="26"/>
          <w:szCs w:val="26"/>
          <w:lang w:val="ru-RU"/>
        </w:rPr>
        <w:t>Слюдяногорское</w:t>
      </w:r>
      <w:proofErr w:type="spellEnd"/>
      <w:r w:rsidRPr="00501423">
        <w:rPr>
          <w:sz w:val="26"/>
          <w:szCs w:val="26"/>
          <w:lang w:val="ru-RU"/>
        </w:rPr>
        <w:t xml:space="preserve"> месторождение </w:t>
      </w:r>
      <w:proofErr w:type="spellStart"/>
      <w:r w:rsidRPr="00501423">
        <w:rPr>
          <w:sz w:val="26"/>
          <w:szCs w:val="26"/>
          <w:lang w:val="ru-RU"/>
        </w:rPr>
        <w:t>мускавитов</w:t>
      </w:r>
      <w:proofErr w:type="spellEnd"/>
      <w:r w:rsidRPr="00501423">
        <w:rPr>
          <w:sz w:val="26"/>
          <w:szCs w:val="26"/>
          <w:lang w:val="ru-RU"/>
        </w:rPr>
        <w:t xml:space="preserve">, Кыштымское месторождение кварца гранулированного, Пугачѐвское месторождение кварца жильного, Кыштымское месторождение амфиболитов, </w:t>
      </w:r>
      <w:proofErr w:type="spellStart"/>
      <w:r w:rsidRPr="00501423">
        <w:rPr>
          <w:sz w:val="26"/>
          <w:szCs w:val="26"/>
          <w:lang w:val="ru-RU"/>
        </w:rPr>
        <w:t>Анбашское</w:t>
      </w:r>
      <w:proofErr w:type="spellEnd"/>
      <w:r w:rsidRPr="00501423">
        <w:rPr>
          <w:sz w:val="26"/>
          <w:szCs w:val="26"/>
          <w:lang w:val="ru-RU"/>
        </w:rPr>
        <w:t xml:space="preserve"> месторождение гранитов, </w:t>
      </w:r>
      <w:proofErr w:type="spellStart"/>
      <w:r w:rsidRPr="00501423">
        <w:rPr>
          <w:sz w:val="26"/>
          <w:szCs w:val="26"/>
          <w:lang w:val="ru-RU"/>
        </w:rPr>
        <w:t>Акакульское</w:t>
      </w:r>
      <w:proofErr w:type="spellEnd"/>
      <w:r w:rsidRPr="00501423">
        <w:rPr>
          <w:sz w:val="26"/>
          <w:szCs w:val="26"/>
          <w:lang w:val="ru-RU"/>
        </w:rPr>
        <w:t xml:space="preserve"> месторождение гончарных глин, </w:t>
      </w:r>
      <w:proofErr w:type="spellStart"/>
      <w:r w:rsidRPr="00501423">
        <w:rPr>
          <w:sz w:val="26"/>
          <w:szCs w:val="26"/>
          <w:lang w:val="ru-RU"/>
        </w:rPr>
        <w:t>Коноплянское</w:t>
      </w:r>
      <w:proofErr w:type="spellEnd"/>
      <w:r w:rsidRPr="00501423">
        <w:rPr>
          <w:sz w:val="26"/>
          <w:szCs w:val="26"/>
          <w:lang w:val="ru-RU"/>
        </w:rPr>
        <w:t xml:space="preserve"> месторождение торфа, имеются значительные запасы песка и камня.</w:t>
      </w:r>
      <w:r w:rsidR="0043539F" w:rsidRPr="00501423">
        <w:rPr>
          <w:sz w:val="26"/>
          <w:szCs w:val="26"/>
          <w:lang w:val="ru-RU"/>
        </w:rPr>
        <w:t xml:space="preserve"> </w:t>
      </w:r>
      <w:r w:rsidRPr="00501423">
        <w:rPr>
          <w:sz w:val="26"/>
          <w:szCs w:val="26"/>
          <w:lang w:val="ru-RU"/>
        </w:rPr>
        <w:t>Округ является монополистом в Челябинской области и в России по добыче уникального графитового сырья и кварца гранулированного.</w:t>
      </w:r>
      <w:r w:rsidR="0043539F" w:rsidRPr="00501423">
        <w:rPr>
          <w:sz w:val="26"/>
          <w:szCs w:val="26"/>
          <w:lang w:val="ru-RU"/>
        </w:rPr>
        <w:t xml:space="preserve"> </w:t>
      </w:r>
      <w:r w:rsidRPr="00501423">
        <w:rPr>
          <w:sz w:val="26"/>
          <w:szCs w:val="26"/>
          <w:lang w:val="ru-RU"/>
        </w:rPr>
        <w:t>Запасы минерального сырья в округе по количеству и срокам оцениваются на 50 лет.</w:t>
      </w:r>
    </w:p>
    <w:p w:rsidR="0005303A" w:rsidRPr="00501423" w:rsidRDefault="004F0783" w:rsidP="004B1614">
      <w:pPr>
        <w:pStyle w:val="a8"/>
        <w:tabs>
          <w:tab w:val="left" w:pos="10160"/>
        </w:tabs>
        <w:spacing w:before="18" w:line="314" w:lineRule="exact"/>
        <w:ind w:left="100" w:right="-46" w:firstLine="708"/>
        <w:jc w:val="both"/>
        <w:rPr>
          <w:sz w:val="26"/>
          <w:szCs w:val="26"/>
          <w:lang w:val="ru-RU"/>
        </w:rPr>
      </w:pPr>
      <w:r w:rsidRPr="00501423">
        <w:rPr>
          <w:sz w:val="26"/>
          <w:szCs w:val="26"/>
          <w:lang w:val="ru-RU"/>
        </w:rPr>
        <w:t xml:space="preserve">Занятость населения. Среднегодовая численность занятого населения Кыштымского городского округа составляет  </w:t>
      </w:r>
      <w:r w:rsidR="008A78B6">
        <w:rPr>
          <w:sz w:val="26"/>
          <w:szCs w:val="26"/>
          <w:lang w:val="ru-RU"/>
        </w:rPr>
        <w:t>30 процентов от числа официальной численности населения</w:t>
      </w:r>
      <w:proofErr w:type="gramStart"/>
      <w:r w:rsidR="008A78B6">
        <w:rPr>
          <w:sz w:val="26"/>
          <w:szCs w:val="26"/>
          <w:lang w:val="ru-RU"/>
        </w:rPr>
        <w:t xml:space="preserve"> </w:t>
      </w:r>
      <w:r w:rsidR="00501423">
        <w:rPr>
          <w:sz w:val="26"/>
          <w:szCs w:val="26"/>
          <w:lang w:val="ru-RU"/>
        </w:rPr>
        <w:t>.</w:t>
      </w:r>
      <w:proofErr w:type="gramEnd"/>
      <w:r w:rsidRPr="00501423">
        <w:rPr>
          <w:sz w:val="26"/>
          <w:szCs w:val="26"/>
          <w:lang w:val="ru-RU"/>
        </w:rPr>
        <w:t xml:space="preserve"> Основными причинами снижения являются: сокращение трудоспособного населения. А также проведение оптимизации численности </w:t>
      </w:r>
      <w:proofErr w:type="gramStart"/>
      <w:r w:rsidRPr="00501423">
        <w:rPr>
          <w:sz w:val="26"/>
          <w:szCs w:val="26"/>
          <w:lang w:val="ru-RU"/>
        </w:rPr>
        <w:t>на</w:t>
      </w:r>
      <w:proofErr w:type="gramEnd"/>
      <w:r w:rsidRPr="00501423">
        <w:rPr>
          <w:sz w:val="26"/>
          <w:szCs w:val="26"/>
          <w:lang w:val="ru-RU"/>
        </w:rPr>
        <w:t xml:space="preserve"> </w:t>
      </w:r>
      <w:proofErr w:type="gramStart"/>
      <w:r w:rsidRPr="00501423">
        <w:rPr>
          <w:sz w:val="26"/>
          <w:szCs w:val="26"/>
          <w:lang w:val="ru-RU"/>
        </w:rPr>
        <w:t>крупных</w:t>
      </w:r>
      <w:proofErr w:type="gramEnd"/>
      <w:r w:rsidRPr="00501423">
        <w:rPr>
          <w:sz w:val="26"/>
          <w:szCs w:val="26"/>
          <w:lang w:val="ru-RU"/>
        </w:rPr>
        <w:t xml:space="preserve"> и средних предприятий в целях повышения производительности и </w:t>
      </w:r>
      <w:r w:rsidR="004B1614" w:rsidRPr="00501423">
        <w:rPr>
          <w:sz w:val="26"/>
          <w:szCs w:val="26"/>
          <w:lang w:val="ru-RU"/>
        </w:rPr>
        <w:t xml:space="preserve">эффективности </w:t>
      </w:r>
      <w:r w:rsidRPr="00501423">
        <w:rPr>
          <w:sz w:val="26"/>
          <w:szCs w:val="26"/>
          <w:lang w:val="ru-RU"/>
        </w:rPr>
        <w:t xml:space="preserve"> </w:t>
      </w:r>
      <w:r w:rsidR="004B1614" w:rsidRPr="00501423">
        <w:rPr>
          <w:sz w:val="26"/>
          <w:szCs w:val="26"/>
          <w:lang w:val="ru-RU"/>
        </w:rPr>
        <w:t xml:space="preserve">производства. Уровень официально зарегистрированной безработицы составляет 1%  к </w:t>
      </w:r>
      <w:proofErr w:type="gramStart"/>
      <w:r w:rsidR="004B1614" w:rsidRPr="00501423">
        <w:rPr>
          <w:sz w:val="26"/>
          <w:szCs w:val="26"/>
          <w:lang w:val="ru-RU"/>
        </w:rPr>
        <w:t>трудоспособному</w:t>
      </w:r>
      <w:proofErr w:type="gramEnd"/>
      <w:r w:rsidR="004B1614" w:rsidRPr="00501423">
        <w:rPr>
          <w:sz w:val="26"/>
          <w:szCs w:val="26"/>
          <w:lang w:val="ru-RU"/>
        </w:rPr>
        <w:t xml:space="preserve"> населения.</w:t>
      </w:r>
    </w:p>
    <w:p w:rsidR="004B1614" w:rsidRPr="00501423" w:rsidRDefault="0043539F" w:rsidP="004B1614">
      <w:pPr>
        <w:pStyle w:val="a8"/>
        <w:tabs>
          <w:tab w:val="left" w:pos="10160"/>
        </w:tabs>
        <w:spacing w:before="18" w:line="314" w:lineRule="exact"/>
        <w:ind w:left="100" w:right="-46" w:firstLine="708"/>
        <w:jc w:val="both"/>
        <w:rPr>
          <w:sz w:val="26"/>
          <w:szCs w:val="26"/>
          <w:lang w:val="ru-RU"/>
        </w:rPr>
      </w:pPr>
      <w:r w:rsidRPr="00501423">
        <w:rPr>
          <w:sz w:val="26"/>
          <w:szCs w:val="26"/>
          <w:lang w:val="ru-RU"/>
        </w:rPr>
        <w:t>Малое и среднее предпринимательство.  Деятельность суб</w:t>
      </w:r>
      <w:r w:rsidR="00681754" w:rsidRPr="00501423">
        <w:rPr>
          <w:sz w:val="26"/>
          <w:szCs w:val="26"/>
          <w:lang w:val="ru-RU"/>
        </w:rPr>
        <w:t xml:space="preserve">ъектов малого и среднего предпринимательства вносит весомый вклад в социально-экономическое развитие Кыштымского городского округа, в том числе в обеспечение занятости и наполнение городского бюджета. В целом. Доля работающего населения, занятого в </w:t>
      </w:r>
      <w:r w:rsidR="00681754" w:rsidRPr="00501423">
        <w:rPr>
          <w:sz w:val="26"/>
          <w:szCs w:val="26"/>
          <w:lang w:val="ru-RU"/>
        </w:rPr>
        <w:lastRenderedPageBreak/>
        <w:t xml:space="preserve">сфере малого предпринимательства составляет </w:t>
      </w:r>
      <w:r w:rsidR="00501423" w:rsidRPr="00501423">
        <w:rPr>
          <w:sz w:val="26"/>
          <w:szCs w:val="26"/>
          <w:lang w:val="ru-RU"/>
        </w:rPr>
        <w:t xml:space="preserve"> более 4</w:t>
      </w:r>
      <w:r w:rsidR="00681754" w:rsidRPr="00501423">
        <w:rPr>
          <w:sz w:val="26"/>
          <w:szCs w:val="26"/>
          <w:lang w:val="ru-RU"/>
        </w:rPr>
        <w:t xml:space="preserve">0%. Основная доля субъектов предпринимательства осуществляет   деятельность в сфере розничной торговли, общественного питания, ремонта автотранспортных средств, операции с недвижимым имуществом, в строительстве, в обрабатывающих производствах, в сфере предоставления коммунальных, туристических,   персональных услуг, на транспорте и связи. </w:t>
      </w:r>
    </w:p>
    <w:p w:rsidR="004F0783" w:rsidRPr="00501423" w:rsidRDefault="00095850" w:rsidP="00095850">
      <w:pPr>
        <w:pStyle w:val="a8"/>
        <w:tabs>
          <w:tab w:val="left" w:pos="10160"/>
        </w:tabs>
        <w:spacing w:before="18" w:line="314" w:lineRule="exact"/>
        <w:ind w:left="100" w:right="-46" w:firstLine="708"/>
        <w:jc w:val="both"/>
        <w:rPr>
          <w:sz w:val="26"/>
          <w:szCs w:val="26"/>
          <w:lang w:val="ru-RU"/>
        </w:rPr>
      </w:pPr>
      <w:r w:rsidRPr="00501423">
        <w:rPr>
          <w:sz w:val="26"/>
          <w:szCs w:val="26"/>
          <w:lang w:val="ru-RU"/>
        </w:rPr>
        <w:t xml:space="preserve">Туризм. </w:t>
      </w:r>
      <w:r w:rsidR="004F0783" w:rsidRPr="00501423">
        <w:rPr>
          <w:sz w:val="26"/>
          <w:szCs w:val="26"/>
          <w:lang w:val="ru-RU"/>
        </w:rPr>
        <w:t xml:space="preserve">На территории Кыштымского городского округа расположены особо охраняемые природные территории - памятники природы:   </w:t>
      </w:r>
      <w:proofErr w:type="spellStart"/>
      <w:r w:rsidR="004F0783" w:rsidRPr="00501423">
        <w:rPr>
          <w:sz w:val="26"/>
          <w:szCs w:val="26"/>
          <w:lang w:val="ru-RU"/>
        </w:rPr>
        <w:t>Сугомакская</w:t>
      </w:r>
      <w:proofErr w:type="spellEnd"/>
      <w:r w:rsidR="004F0783" w:rsidRPr="00501423">
        <w:rPr>
          <w:sz w:val="26"/>
          <w:szCs w:val="26"/>
          <w:lang w:val="ru-RU"/>
        </w:rPr>
        <w:t xml:space="preserve">   пещера,   озеро   </w:t>
      </w:r>
      <w:proofErr w:type="spellStart"/>
      <w:r w:rsidR="004F0783" w:rsidRPr="00501423">
        <w:rPr>
          <w:sz w:val="26"/>
          <w:szCs w:val="26"/>
          <w:lang w:val="ru-RU"/>
        </w:rPr>
        <w:t>Сугомак</w:t>
      </w:r>
      <w:proofErr w:type="spellEnd"/>
      <w:r w:rsidR="004F0783" w:rsidRPr="00501423">
        <w:rPr>
          <w:sz w:val="26"/>
          <w:szCs w:val="26"/>
          <w:lang w:val="ru-RU"/>
        </w:rPr>
        <w:t xml:space="preserve">,   озеро   </w:t>
      </w:r>
      <w:proofErr w:type="spellStart"/>
      <w:r w:rsidR="004F0783" w:rsidRPr="00501423">
        <w:rPr>
          <w:sz w:val="26"/>
          <w:szCs w:val="26"/>
          <w:lang w:val="ru-RU"/>
        </w:rPr>
        <w:t>Увильды</w:t>
      </w:r>
      <w:proofErr w:type="spellEnd"/>
      <w:r w:rsidR="004F0783" w:rsidRPr="00501423">
        <w:rPr>
          <w:sz w:val="26"/>
          <w:szCs w:val="26"/>
          <w:lang w:val="ru-RU"/>
        </w:rPr>
        <w:t xml:space="preserve">, </w:t>
      </w:r>
      <w:r w:rsidR="004F0783" w:rsidRPr="00501423">
        <w:rPr>
          <w:spacing w:val="51"/>
          <w:sz w:val="26"/>
          <w:szCs w:val="26"/>
          <w:lang w:val="ru-RU"/>
        </w:rPr>
        <w:t xml:space="preserve"> </w:t>
      </w:r>
      <w:r w:rsidR="004F0783" w:rsidRPr="00501423">
        <w:rPr>
          <w:sz w:val="26"/>
          <w:szCs w:val="26"/>
          <w:lang w:val="ru-RU"/>
        </w:rPr>
        <w:t>Санаторий</w:t>
      </w:r>
      <w:r w:rsidRPr="00501423">
        <w:rPr>
          <w:sz w:val="26"/>
          <w:szCs w:val="26"/>
          <w:lang w:val="ru-RU"/>
        </w:rPr>
        <w:t xml:space="preserve"> </w:t>
      </w:r>
      <w:r w:rsidR="004F0783" w:rsidRPr="00501423">
        <w:rPr>
          <w:sz w:val="26"/>
          <w:szCs w:val="26"/>
          <w:lang w:val="ru-RU"/>
        </w:rPr>
        <w:t xml:space="preserve">«Лесное озеро», горная лесостепь гор Егоза и </w:t>
      </w:r>
      <w:proofErr w:type="spellStart"/>
      <w:r w:rsidR="004F0783" w:rsidRPr="00501423">
        <w:rPr>
          <w:sz w:val="26"/>
          <w:szCs w:val="26"/>
          <w:lang w:val="ru-RU"/>
        </w:rPr>
        <w:t>Сугомак</w:t>
      </w:r>
      <w:proofErr w:type="spellEnd"/>
      <w:r w:rsidR="004F0783" w:rsidRPr="00501423">
        <w:rPr>
          <w:sz w:val="26"/>
          <w:szCs w:val="26"/>
          <w:lang w:val="ru-RU"/>
        </w:rPr>
        <w:t xml:space="preserve">, которые позволяют привлекать в Кыштым туристов не только из Челябинской области, но и со всей </w:t>
      </w:r>
      <w:proofErr w:type="gramStart"/>
      <w:r w:rsidR="004F0783" w:rsidRPr="00501423">
        <w:rPr>
          <w:sz w:val="26"/>
          <w:szCs w:val="26"/>
          <w:lang w:val="ru-RU"/>
        </w:rPr>
        <w:t>страны</w:t>
      </w:r>
      <w:proofErr w:type="gramEnd"/>
      <w:r w:rsidR="004F0783" w:rsidRPr="00501423">
        <w:rPr>
          <w:sz w:val="26"/>
          <w:szCs w:val="26"/>
          <w:lang w:val="ru-RU"/>
        </w:rPr>
        <w:t xml:space="preserve"> в том числе и из-за рубежа.</w:t>
      </w:r>
    </w:p>
    <w:p w:rsidR="004F0783" w:rsidRPr="00501423" w:rsidRDefault="004F0783" w:rsidP="004F0783">
      <w:pPr>
        <w:pStyle w:val="a8"/>
        <w:spacing w:before="13" w:line="237" w:lineRule="auto"/>
        <w:ind w:left="300" w:right="318" w:firstLine="708"/>
        <w:jc w:val="both"/>
        <w:rPr>
          <w:sz w:val="26"/>
          <w:szCs w:val="26"/>
          <w:lang w:val="ru-RU"/>
        </w:rPr>
      </w:pPr>
      <w:r w:rsidRPr="00501423">
        <w:rPr>
          <w:sz w:val="26"/>
          <w:szCs w:val="26"/>
          <w:lang w:val="ru-RU"/>
        </w:rPr>
        <w:t>На территории Кыштымского городского округа имеются уникальные природные и культурно-исторические памятники, созданы благоприятные условия для привлечения инвестиций в туристский бизнес, в т</w:t>
      </w:r>
      <w:r w:rsidR="00095850" w:rsidRPr="00501423">
        <w:rPr>
          <w:sz w:val="26"/>
          <w:szCs w:val="26"/>
          <w:lang w:val="ru-RU"/>
        </w:rPr>
        <w:t xml:space="preserve">ом числе </w:t>
      </w:r>
      <w:r w:rsidRPr="00501423">
        <w:rPr>
          <w:sz w:val="26"/>
          <w:szCs w:val="26"/>
          <w:lang w:val="ru-RU"/>
        </w:rPr>
        <w:t xml:space="preserve"> за счет развития инвестиционных проектов: Спортивно-туристический центр «Провинция»; Горнолыжный комплекс «Егоза»; Экстрим-парк «</w:t>
      </w:r>
      <w:proofErr w:type="spellStart"/>
      <w:r w:rsidRPr="00501423">
        <w:rPr>
          <w:sz w:val="26"/>
          <w:szCs w:val="26"/>
          <w:lang w:val="ru-RU"/>
        </w:rPr>
        <w:t>Деханов</w:t>
      </w:r>
      <w:proofErr w:type="spellEnd"/>
      <w:r w:rsidRPr="00501423">
        <w:rPr>
          <w:spacing w:val="-20"/>
          <w:sz w:val="26"/>
          <w:szCs w:val="26"/>
          <w:lang w:val="ru-RU"/>
        </w:rPr>
        <w:t xml:space="preserve"> </w:t>
      </w:r>
      <w:r w:rsidRPr="00501423">
        <w:rPr>
          <w:sz w:val="26"/>
          <w:szCs w:val="26"/>
          <w:lang w:val="ru-RU"/>
        </w:rPr>
        <w:t>пруд».</w:t>
      </w:r>
    </w:p>
    <w:p w:rsidR="00501423" w:rsidRPr="00501423" w:rsidRDefault="00501423" w:rsidP="00501423">
      <w:pPr>
        <w:tabs>
          <w:tab w:val="left" w:pos="1114"/>
        </w:tabs>
        <w:spacing w:before="50" w:after="0" w:line="308" w:lineRule="exact"/>
        <w:ind w:right="135"/>
        <w:rPr>
          <w:rFonts w:ascii="Times New Roman" w:hAnsi="Times New Roman" w:cs="Times New Roman"/>
          <w:sz w:val="26"/>
          <w:szCs w:val="26"/>
        </w:rPr>
      </w:pPr>
      <w:r w:rsidRPr="00501423">
        <w:rPr>
          <w:rFonts w:ascii="Times New Roman" w:hAnsi="Times New Roman" w:cs="Times New Roman"/>
          <w:sz w:val="26"/>
          <w:szCs w:val="26"/>
        </w:rPr>
        <w:tab/>
      </w:r>
      <w:r w:rsidR="00095850" w:rsidRPr="00501423">
        <w:rPr>
          <w:rFonts w:ascii="Times New Roman" w:hAnsi="Times New Roman" w:cs="Times New Roman"/>
          <w:sz w:val="26"/>
          <w:szCs w:val="26"/>
        </w:rPr>
        <w:t>Инвестиции.  С целью повышения инвестиционной привлекательности  в Кыштымском городском округе разработаны следующие  проекты</w:t>
      </w:r>
      <w:r w:rsidRPr="0050142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95850" w:rsidRPr="00501423" w:rsidRDefault="00095850" w:rsidP="00501423">
      <w:pPr>
        <w:tabs>
          <w:tab w:val="left" w:pos="1114"/>
        </w:tabs>
        <w:spacing w:before="50" w:after="0" w:line="308" w:lineRule="exact"/>
        <w:ind w:right="135"/>
        <w:rPr>
          <w:rFonts w:ascii="Times New Roman" w:eastAsia="Times New Roman" w:hAnsi="Times New Roman" w:cs="Times New Roman"/>
          <w:sz w:val="26"/>
          <w:szCs w:val="26"/>
        </w:rPr>
      </w:pPr>
      <w:r w:rsidRPr="00501423">
        <w:rPr>
          <w:rFonts w:ascii="Times New Roman" w:hAnsi="Times New Roman" w:cs="Times New Roman"/>
          <w:sz w:val="26"/>
          <w:szCs w:val="26"/>
        </w:rPr>
        <w:t xml:space="preserve"> </w:t>
      </w:r>
      <w:r w:rsidR="00501423" w:rsidRPr="00501423">
        <w:rPr>
          <w:rFonts w:ascii="Times New Roman" w:hAnsi="Times New Roman" w:cs="Times New Roman"/>
          <w:sz w:val="26"/>
          <w:szCs w:val="26"/>
        </w:rPr>
        <w:tab/>
        <w:t>-</w:t>
      </w:r>
      <w:r w:rsidRPr="00501423">
        <w:rPr>
          <w:rFonts w:ascii="Times New Roman" w:eastAsia="Times New Roman" w:hAnsi="Times New Roman" w:cs="Times New Roman"/>
          <w:sz w:val="26"/>
          <w:szCs w:val="26"/>
        </w:rPr>
        <w:t>«Технологическое перевооружение действующего производства особо чистых кварцевых</w:t>
      </w:r>
      <w:r w:rsidRPr="00501423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501423">
        <w:rPr>
          <w:rFonts w:ascii="Times New Roman" w:eastAsia="Times New Roman" w:hAnsi="Times New Roman" w:cs="Times New Roman"/>
          <w:sz w:val="26"/>
          <w:szCs w:val="26"/>
        </w:rPr>
        <w:t>концентратов»;</w:t>
      </w:r>
    </w:p>
    <w:p w:rsidR="00095850" w:rsidRPr="00095850" w:rsidRDefault="00095850" w:rsidP="00095850">
      <w:pPr>
        <w:widowControl w:val="0"/>
        <w:numPr>
          <w:ilvl w:val="0"/>
          <w:numId w:val="1"/>
        </w:numPr>
        <w:tabs>
          <w:tab w:val="left" w:pos="1114"/>
        </w:tabs>
        <w:spacing w:before="57" w:after="0" w:line="302" w:lineRule="exact"/>
        <w:ind w:left="120" w:right="120" w:firstLine="701"/>
        <w:rPr>
          <w:rFonts w:ascii="Times New Roman" w:eastAsia="Times New Roman" w:hAnsi="Times New Roman" w:cs="Times New Roman"/>
          <w:sz w:val="26"/>
          <w:szCs w:val="26"/>
        </w:rPr>
      </w:pPr>
      <w:r w:rsidRPr="00095850">
        <w:rPr>
          <w:rFonts w:ascii="Times New Roman" w:eastAsia="Times New Roman" w:hAnsi="Times New Roman" w:cs="Times New Roman"/>
          <w:sz w:val="26"/>
          <w:szCs w:val="26"/>
        </w:rPr>
        <w:t xml:space="preserve">Строительство блочно-модульной газовой котельной мощностью 75 мВт по </w:t>
      </w:r>
      <w:proofErr w:type="spellStart"/>
      <w:proofErr w:type="gramStart"/>
      <w:r w:rsidRPr="00095850">
        <w:rPr>
          <w:rFonts w:ascii="Times New Roman" w:eastAsia="Times New Roman" w:hAnsi="Times New Roman" w:cs="Times New Roman"/>
          <w:spacing w:val="-3"/>
          <w:sz w:val="26"/>
          <w:szCs w:val="26"/>
        </w:rPr>
        <w:t>ул</w:t>
      </w:r>
      <w:proofErr w:type="spellEnd"/>
      <w:proofErr w:type="gramEnd"/>
      <w:r w:rsidRPr="0009585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095850">
        <w:rPr>
          <w:rFonts w:ascii="Times New Roman" w:eastAsia="Times New Roman" w:hAnsi="Times New Roman" w:cs="Times New Roman"/>
          <w:sz w:val="26"/>
          <w:szCs w:val="26"/>
        </w:rPr>
        <w:t>Ленина, 44 а в 2016-2017 г.;</w:t>
      </w:r>
    </w:p>
    <w:p w:rsidR="00095850" w:rsidRPr="00095850" w:rsidRDefault="00095850" w:rsidP="00095850">
      <w:pPr>
        <w:widowControl w:val="0"/>
        <w:numPr>
          <w:ilvl w:val="0"/>
          <w:numId w:val="1"/>
        </w:numPr>
        <w:tabs>
          <w:tab w:val="left" w:pos="1114"/>
        </w:tabs>
        <w:spacing w:before="51" w:after="0" w:line="308" w:lineRule="exact"/>
        <w:ind w:left="120" w:right="120" w:firstLine="701"/>
        <w:rPr>
          <w:rFonts w:ascii="Times New Roman" w:eastAsia="Times New Roman" w:hAnsi="Times New Roman" w:cs="Times New Roman"/>
          <w:sz w:val="26"/>
          <w:szCs w:val="26"/>
        </w:rPr>
      </w:pPr>
      <w:r w:rsidRPr="00095850">
        <w:rPr>
          <w:rFonts w:ascii="Times New Roman" w:eastAsia="Times New Roman" w:hAnsi="Times New Roman" w:cs="Times New Roman"/>
          <w:sz w:val="26"/>
          <w:szCs w:val="26"/>
        </w:rPr>
        <w:t xml:space="preserve">Строительство блочно-модульной газовой котельной мощностью 5,5 мВт по </w:t>
      </w:r>
      <w:proofErr w:type="spellStart"/>
      <w:proofErr w:type="gramStart"/>
      <w:r w:rsidRPr="00095850">
        <w:rPr>
          <w:rFonts w:ascii="Times New Roman" w:eastAsia="Times New Roman" w:hAnsi="Times New Roman" w:cs="Times New Roman"/>
          <w:spacing w:val="-3"/>
          <w:sz w:val="26"/>
          <w:szCs w:val="26"/>
        </w:rPr>
        <w:t>ул</w:t>
      </w:r>
      <w:proofErr w:type="spellEnd"/>
      <w:proofErr w:type="gramEnd"/>
      <w:r w:rsidRPr="00095850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095850">
        <w:rPr>
          <w:rFonts w:ascii="Times New Roman" w:eastAsia="Times New Roman" w:hAnsi="Times New Roman" w:cs="Times New Roman"/>
          <w:sz w:val="26"/>
          <w:szCs w:val="26"/>
        </w:rPr>
        <w:t>Победы в 2016</w:t>
      </w:r>
      <w:r w:rsidRPr="00095850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095850">
        <w:rPr>
          <w:rFonts w:ascii="Times New Roman" w:eastAsia="Times New Roman" w:hAnsi="Times New Roman" w:cs="Times New Roman"/>
          <w:sz w:val="26"/>
          <w:szCs w:val="26"/>
        </w:rPr>
        <w:t>г.;</w:t>
      </w:r>
    </w:p>
    <w:p w:rsidR="00095850" w:rsidRPr="00095850" w:rsidRDefault="00095850" w:rsidP="00095850">
      <w:pPr>
        <w:widowControl w:val="0"/>
        <w:numPr>
          <w:ilvl w:val="0"/>
          <w:numId w:val="1"/>
        </w:numPr>
        <w:tabs>
          <w:tab w:val="left" w:pos="1100"/>
        </w:tabs>
        <w:spacing w:after="0" w:line="240" w:lineRule="auto"/>
        <w:ind w:left="112" w:right="23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95850">
        <w:rPr>
          <w:rFonts w:ascii="Times New Roman" w:eastAsia="Times New Roman" w:hAnsi="Times New Roman" w:cs="Times New Roman"/>
          <w:sz w:val="26"/>
          <w:szCs w:val="26"/>
        </w:rPr>
        <w:t>Строительство блочно-модульной газовой котельной мощностью 1,5</w:t>
      </w:r>
      <w:r w:rsidRPr="00095850">
        <w:rPr>
          <w:rFonts w:ascii="Times New Roman" w:eastAsia="Times New Roman" w:hAnsi="Times New Roman" w:cs="Times New Roman"/>
          <w:spacing w:val="-23"/>
          <w:sz w:val="26"/>
          <w:szCs w:val="26"/>
        </w:rPr>
        <w:t xml:space="preserve"> </w:t>
      </w:r>
      <w:r w:rsidRPr="00095850">
        <w:rPr>
          <w:rFonts w:ascii="Times New Roman" w:eastAsia="Times New Roman" w:hAnsi="Times New Roman" w:cs="Times New Roman"/>
          <w:sz w:val="26"/>
          <w:szCs w:val="26"/>
        </w:rPr>
        <w:t>мВт в районе Профилакторий Южный в 2016</w:t>
      </w:r>
      <w:r w:rsidRPr="00095850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095850">
        <w:rPr>
          <w:rFonts w:ascii="Times New Roman" w:eastAsia="Times New Roman" w:hAnsi="Times New Roman" w:cs="Times New Roman"/>
          <w:sz w:val="26"/>
          <w:szCs w:val="26"/>
        </w:rPr>
        <w:t>г.;</w:t>
      </w:r>
    </w:p>
    <w:p w:rsidR="00095850" w:rsidRPr="00095850" w:rsidRDefault="00095850" w:rsidP="00095850">
      <w:pPr>
        <w:widowControl w:val="0"/>
        <w:numPr>
          <w:ilvl w:val="0"/>
          <w:numId w:val="1"/>
        </w:numPr>
        <w:tabs>
          <w:tab w:val="left" w:pos="1100"/>
        </w:tabs>
        <w:spacing w:after="0" w:line="338" w:lineRule="exact"/>
        <w:ind w:left="1099" w:hanging="278"/>
        <w:rPr>
          <w:rFonts w:ascii="Times New Roman" w:eastAsia="Times New Roman" w:hAnsi="Times New Roman" w:cs="Times New Roman"/>
          <w:sz w:val="26"/>
          <w:szCs w:val="26"/>
        </w:rPr>
      </w:pPr>
      <w:r w:rsidRPr="00095850">
        <w:rPr>
          <w:rFonts w:ascii="Times New Roman" w:eastAsia="Times New Roman" w:hAnsi="Times New Roman" w:cs="Times New Roman"/>
          <w:sz w:val="26"/>
          <w:szCs w:val="26"/>
        </w:rPr>
        <w:t>Развитие спортивно-туристического центра</w:t>
      </w:r>
      <w:r w:rsidRPr="00095850">
        <w:rPr>
          <w:rFonts w:ascii="Times New Roman" w:eastAsia="Times New Roman" w:hAnsi="Times New Roman" w:cs="Times New Roman"/>
          <w:spacing w:val="-19"/>
          <w:sz w:val="26"/>
          <w:szCs w:val="26"/>
        </w:rPr>
        <w:t xml:space="preserve"> </w:t>
      </w:r>
      <w:r w:rsidRPr="00095850">
        <w:rPr>
          <w:rFonts w:ascii="Times New Roman" w:eastAsia="Times New Roman" w:hAnsi="Times New Roman" w:cs="Times New Roman"/>
          <w:sz w:val="26"/>
          <w:szCs w:val="26"/>
        </w:rPr>
        <w:t>«Провинция»;</w:t>
      </w:r>
    </w:p>
    <w:p w:rsidR="00095850" w:rsidRPr="00095850" w:rsidRDefault="00095850" w:rsidP="00095850">
      <w:pPr>
        <w:widowControl w:val="0"/>
        <w:numPr>
          <w:ilvl w:val="0"/>
          <w:numId w:val="1"/>
        </w:numPr>
        <w:tabs>
          <w:tab w:val="left" w:pos="1100"/>
        </w:tabs>
        <w:spacing w:after="0" w:line="340" w:lineRule="exact"/>
        <w:ind w:left="1099" w:hanging="278"/>
        <w:rPr>
          <w:rFonts w:ascii="Times New Roman" w:eastAsia="Times New Roman" w:hAnsi="Times New Roman" w:cs="Times New Roman"/>
          <w:sz w:val="26"/>
          <w:szCs w:val="26"/>
        </w:rPr>
      </w:pPr>
      <w:r w:rsidRPr="00095850">
        <w:rPr>
          <w:rFonts w:ascii="Times New Roman" w:eastAsia="Times New Roman" w:hAnsi="Times New Roman" w:cs="Times New Roman"/>
          <w:sz w:val="26"/>
          <w:szCs w:val="26"/>
        </w:rPr>
        <w:t xml:space="preserve">Развитие </w:t>
      </w:r>
      <w:proofErr w:type="gramStart"/>
      <w:r w:rsidRPr="00095850">
        <w:rPr>
          <w:rFonts w:ascii="Times New Roman" w:eastAsia="Times New Roman" w:hAnsi="Times New Roman" w:cs="Times New Roman"/>
          <w:sz w:val="26"/>
          <w:szCs w:val="26"/>
        </w:rPr>
        <w:t>горно-лыжного</w:t>
      </w:r>
      <w:proofErr w:type="gramEnd"/>
      <w:r w:rsidRPr="00095850">
        <w:rPr>
          <w:rFonts w:ascii="Times New Roman" w:eastAsia="Times New Roman" w:hAnsi="Times New Roman" w:cs="Times New Roman"/>
          <w:sz w:val="26"/>
          <w:szCs w:val="26"/>
        </w:rPr>
        <w:t xml:space="preserve"> комплекса</w:t>
      </w:r>
      <w:r w:rsidRPr="0009585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095850">
        <w:rPr>
          <w:rFonts w:ascii="Times New Roman" w:eastAsia="Times New Roman" w:hAnsi="Times New Roman" w:cs="Times New Roman"/>
          <w:sz w:val="26"/>
          <w:szCs w:val="26"/>
        </w:rPr>
        <w:t>«Егоза»;</w:t>
      </w:r>
    </w:p>
    <w:p w:rsidR="00095850" w:rsidRPr="00095850" w:rsidRDefault="00095850" w:rsidP="00095850">
      <w:pPr>
        <w:widowControl w:val="0"/>
        <w:numPr>
          <w:ilvl w:val="0"/>
          <w:numId w:val="1"/>
        </w:numPr>
        <w:tabs>
          <w:tab w:val="left" w:pos="1100"/>
        </w:tabs>
        <w:spacing w:after="0" w:line="341" w:lineRule="exact"/>
        <w:ind w:left="1099" w:hanging="278"/>
        <w:rPr>
          <w:rFonts w:ascii="Times New Roman" w:eastAsia="Times New Roman" w:hAnsi="Times New Roman" w:cs="Times New Roman"/>
          <w:sz w:val="26"/>
          <w:szCs w:val="26"/>
        </w:rPr>
      </w:pPr>
      <w:r w:rsidRPr="00095850">
        <w:rPr>
          <w:rFonts w:ascii="Times New Roman" w:eastAsia="Times New Roman" w:hAnsi="Times New Roman" w:cs="Times New Roman"/>
          <w:sz w:val="26"/>
          <w:szCs w:val="26"/>
        </w:rPr>
        <w:t>Развитие оздоровительного многофункционального комплекса</w:t>
      </w:r>
      <w:r w:rsidRPr="00095850">
        <w:rPr>
          <w:rFonts w:ascii="Times New Roman" w:eastAsia="Times New Roman" w:hAnsi="Times New Roman" w:cs="Times New Roman"/>
          <w:spacing w:val="-33"/>
          <w:sz w:val="26"/>
          <w:szCs w:val="26"/>
        </w:rPr>
        <w:t xml:space="preserve"> </w:t>
      </w:r>
      <w:r w:rsidRPr="00095850">
        <w:rPr>
          <w:rFonts w:ascii="Times New Roman" w:eastAsia="Times New Roman" w:hAnsi="Times New Roman" w:cs="Times New Roman"/>
          <w:sz w:val="26"/>
          <w:szCs w:val="26"/>
        </w:rPr>
        <w:t>«Рипус»;</w:t>
      </w:r>
    </w:p>
    <w:p w:rsidR="00095850" w:rsidRPr="00095850" w:rsidRDefault="00095850" w:rsidP="00095850">
      <w:pPr>
        <w:widowControl w:val="0"/>
        <w:numPr>
          <w:ilvl w:val="0"/>
          <w:numId w:val="1"/>
        </w:numPr>
        <w:tabs>
          <w:tab w:val="left" w:pos="1100"/>
        </w:tabs>
        <w:spacing w:after="0" w:line="341" w:lineRule="exact"/>
        <w:ind w:left="1099" w:hanging="278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95850">
        <w:rPr>
          <w:rFonts w:ascii="Times New Roman" w:eastAsia="Times New Roman" w:hAnsi="Times New Roman" w:cs="Times New Roman"/>
          <w:sz w:val="26"/>
          <w:szCs w:val="26"/>
        </w:rPr>
        <w:t>Строительство газопровода высокого давления по ул.</w:t>
      </w:r>
      <w:r w:rsidRPr="00095850">
        <w:rPr>
          <w:rFonts w:ascii="Times New Roman" w:eastAsia="Times New Roman" w:hAnsi="Times New Roman" w:cs="Times New Roman"/>
          <w:spacing w:val="-22"/>
          <w:sz w:val="26"/>
          <w:szCs w:val="26"/>
        </w:rPr>
        <w:t xml:space="preserve"> </w:t>
      </w:r>
      <w:proofErr w:type="spellStart"/>
      <w:r w:rsidRPr="00095850">
        <w:rPr>
          <w:rFonts w:ascii="Times New Roman" w:eastAsia="Times New Roman" w:hAnsi="Times New Roman" w:cs="Times New Roman"/>
          <w:sz w:val="26"/>
          <w:szCs w:val="26"/>
          <w:lang w:val="en-US"/>
        </w:rPr>
        <w:t>Челюскинцев</w:t>
      </w:r>
      <w:proofErr w:type="spellEnd"/>
      <w:r w:rsidRPr="00095850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095850" w:rsidRPr="00095850" w:rsidRDefault="00095850" w:rsidP="00095850">
      <w:pPr>
        <w:widowControl w:val="0"/>
        <w:numPr>
          <w:ilvl w:val="0"/>
          <w:numId w:val="1"/>
        </w:numPr>
        <w:tabs>
          <w:tab w:val="left" w:pos="1100"/>
        </w:tabs>
        <w:spacing w:after="0" w:line="340" w:lineRule="exact"/>
        <w:ind w:left="1099" w:hanging="278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spellStart"/>
      <w:r w:rsidRPr="00095850">
        <w:rPr>
          <w:rFonts w:ascii="Times New Roman" w:eastAsia="Times New Roman" w:hAnsi="Times New Roman" w:cs="Times New Roman"/>
          <w:sz w:val="26"/>
          <w:szCs w:val="26"/>
          <w:lang w:val="en-US"/>
        </w:rPr>
        <w:t>Строительство</w:t>
      </w:r>
      <w:proofErr w:type="spellEnd"/>
      <w:r w:rsidRPr="000958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95850">
        <w:rPr>
          <w:rFonts w:ascii="Times New Roman" w:eastAsia="Times New Roman" w:hAnsi="Times New Roman" w:cs="Times New Roman"/>
          <w:sz w:val="26"/>
          <w:szCs w:val="26"/>
          <w:lang w:val="en-US"/>
        </w:rPr>
        <w:t>газопровода</w:t>
      </w:r>
      <w:proofErr w:type="spellEnd"/>
      <w:r w:rsidRPr="000958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к </w:t>
      </w:r>
      <w:proofErr w:type="spellStart"/>
      <w:r w:rsidRPr="00095850">
        <w:rPr>
          <w:rFonts w:ascii="Times New Roman" w:eastAsia="Times New Roman" w:hAnsi="Times New Roman" w:cs="Times New Roman"/>
          <w:sz w:val="26"/>
          <w:szCs w:val="26"/>
          <w:lang w:val="en-US"/>
        </w:rPr>
        <w:t>котельной</w:t>
      </w:r>
      <w:proofErr w:type="spellEnd"/>
      <w:r w:rsidRPr="000958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№</w:t>
      </w:r>
      <w:r w:rsidRPr="00095850">
        <w:rPr>
          <w:rFonts w:ascii="Times New Roman" w:eastAsia="Times New Roman" w:hAnsi="Times New Roman" w:cs="Times New Roman"/>
          <w:spacing w:val="-14"/>
          <w:sz w:val="26"/>
          <w:szCs w:val="26"/>
          <w:lang w:val="en-US"/>
        </w:rPr>
        <w:t xml:space="preserve"> </w:t>
      </w:r>
      <w:r w:rsidRPr="00095850">
        <w:rPr>
          <w:rFonts w:ascii="Times New Roman" w:eastAsia="Times New Roman" w:hAnsi="Times New Roman" w:cs="Times New Roman"/>
          <w:sz w:val="26"/>
          <w:szCs w:val="26"/>
          <w:lang w:val="en-US"/>
        </w:rPr>
        <w:t>7;</w:t>
      </w:r>
    </w:p>
    <w:p w:rsidR="00095850" w:rsidRPr="00095850" w:rsidRDefault="00095850" w:rsidP="00095850">
      <w:pPr>
        <w:widowControl w:val="0"/>
        <w:numPr>
          <w:ilvl w:val="0"/>
          <w:numId w:val="1"/>
        </w:numPr>
        <w:tabs>
          <w:tab w:val="left" w:pos="1181"/>
          <w:tab w:val="left" w:pos="1182"/>
        </w:tabs>
        <w:spacing w:after="0" w:line="342" w:lineRule="exact"/>
        <w:ind w:left="1181" w:hanging="360"/>
        <w:rPr>
          <w:rFonts w:ascii="Times New Roman" w:eastAsia="Times New Roman" w:hAnsi="Times New Roman" w:cs="Times New Roman"/>
          <w:sz w:val="26"/>
          <w:szCs w:val="26"/>
        </w:rPr>
      </w:pPr>
      <w:r w:rsidRPr="00095850">
        <w:rPr>
          <w:rFonts w:ascii="Times New Roman" w:eastAsia="Times New Roman" w:hAnsi="Times New Roman" w:cs="Times New Roman"/>
          <w:sz w:val="26"/>
          <w:szCs w:val="26"/>
        </w:rPr>
        <w:t>Строительство крытого катка на 270 зрительских</w:t>
      </w:r>
      <w:r w:rsidRPr="00095850"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 w:rsidRPr="00095850">
        <w:rPr>
          <w:rFonts w:ascii="Times New Roman" w:eastAsia="Times New Roman" w:hAnsi="Times New Roman" w:cs="Times New Roman"/>
          <w:sz w:val="26"/>
          <w:szCs w:val="26"/>
        </w:rPr>
        <w:t>мест;</w:t>
      </w:r>
    </w:p>
    <w:p w:rsidR="00095850" w:rsidRPr="00095850" w:rsidRDefault="00095850" w:rsidP="00095850">
      <w:pPr>
        <w:widowControl w:val="0"/>
        <w:numPr>
          <w:ilvl w:val="0"/>
          <w:numId w:val="1"/>
        </w:numPr>
        <w:tabs>
          <w:tab w:val="left" w:pos="1183"/>
          <w:tab w:val="left" w:pos="1184"/>
        </w:tabs>
        <w:spacing w:before="24" w:after="0" w:line="333" w:lineRule="exact"/>
        <w:ind w:left="1183" w:hanging="362"/>
        <w:rPr>
          <w:rFonts w:ascii="Times New Roman" w:eastAsia="Times New Roman" w:hAnsi="Times New Roman" w:cs="Times New Roman"/>
          <w:sz w:val="26"/>
          <w:szCs w:val="26"/>
        </w:rPr>
      </w:pPr>
      <w:r w:rsidRPr="00095850">
        <w:rPr>
          <w:rFonts w:ascii="Times New Roman" w:eastAsia="Times New Roman" w:hAnsi="Times New Roman" w:cs="Times New Roman"/>
          <w:sz w:val="26"/>
          <w:szCs w:val="26"/>
        </w:rPr>
        <w:t xml:space="preserve">Реконструкция  объекта  культурного  наследия  федерального  </w:t>
      </w:r>
      <w:r w:rsidRPr="00095850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Pr="00095850">
        <w:rPr>
          <w:rFonts w:ascii="Times New Roman" w:eastAsia="Times New Roman" w:hAnsi="Times New Roman" w:cs="Times New Roman"/>
          <w:sz w:val="26"/>
          <w:szCs w:val="26"/>
        </w:rPr>
        <w:t>значения</w:t>
      </w:r>
    </w:p>
    <w:p w:rsidR="00095850" w:rsidRPr="00095850" w:rsidRDefault="00095850" w:rsidP="00095850">
      <w:pPr>
        <w:widowControl w:val="0"/>
        <w:spacing w:after="0" w:line="312" w:lineRule="exact"/>
        <w:ind w:left="120" w:right="334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095850">
        <w:rPr>
          <w:rFonts w:ascii="Times New Roman" w:eastAsia="Times New Roman" w:hAnsi="Times New Roman" w:cs="Times New Roman"/>
          <w:sz w:val="26"/>
          <w:szCs w:val="26"/>
          <w:lang w:val="en-US"/>
        </w:rPr>
        <w:t>«</w:t>
      </w:r>
      <w:proofErr w:type="spellStart"/>
      <w:r w:rsidRPr="00095850">
        <w:rPr>
          <w:rFonts w:ascii="Times New Roman" w:eastAsia="Times New Roman" w:hAnsi="Times New Roman" w:cs="Times New Roman"/>
          <w:sz w:val="26"/>
          <w:szCs w:val="26"/>
          <w:lang w:val="en-US"/>
        </w:rPr>
        <w:t>Белый</w:t>
      </w:r>
      <w:proofErr w:type="spellEnd"/>
      <w:r w:rsidRPr="0009585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95850">
        <w:rPr>
          <w:rFonts w:ascii="Times New Roman" w:eastAsia="Times New Roman" w:hAnsi="Times New Roman" w:cs="Times New Roman"/>
          <w:sz w:val="26"/>
          <w:szCs w:val="26"/>
          <w:lang w:val="en-US"/>
        </w:rPr>
        <w:t>дом</w:t>
      </w:r>
      <w:proofErr w:type="spellEnd"/>
      <w:r w:rsidRPr="00095850">
        <w:rPr>
          <w:rFonts w:ascii="Times New Roman" w:eastAsia="Times New Roman" w:hAnsi="Times New Roman" w:cs="Times New Roman"/>
          <w:sz w:val="26"/>
          <w:szCs w:val="26"/>
          <w:lang w:val="en-US"/>
        </w:rPr>
        <w:t>»;</w:t>
      </w:r>
    </w:p>
    <w:p w:rsidR="00095850" w:rsidRPr="00095850" w:rsidRDefault="00095850" w:rsidP="00095850">
      <w:pPr>
        <w:widowControl w:val="0"/>
        <w:numPr>
          <w:ilvl w:val="0"/>
          <w:numId w:val="1"/>
        </w:numPr>
        <w:tabs>
          <w:tab w:val="left" w:pos="1183"/>
          <w:tab w:val="left" w:pos="1184"/>
          <w:tab w:val="left" w:pos="3204"/>
          <w:tab w:val="left" w:pos="4363"/>
          <w:tab w:val="left" w:pos="6072"/>
          <w:tab w:val="left" w:pos="7379"/>
          <w:tab w:val="left" w:pos="8941"/>
        </w:tabs>
        <w:spacing w:before="20" w:after="0" w:line="333" w:lineRule="exact"/>
        <w:ind w:left="1183" w:hanging="362"/>
        <w:rPr>
          <w:rFonts w:ascii="Times New Roman" w:eastAsia="Times New Roman" w:hAnsi="Times New Roman" w:cs="Times New Roman"/>
          <w:sz w:val="26"/>
          <w:szCs w:val="26"/>
        </w:rPr>
      </w:pPr>
      <w:r w:rsidRPr="00095850">
        <w:rPr>
          <w:rFonts w:ascii="Times New Roman" w:eastAsia="Times New Roman" w:hAnsi="Times New Roman" w:cs="Times New Roman"/>
          <w:sz w:val="26"/>
          <w:szCs w:val="26"/>
        </w:rPr>
        <w:t>Реконструкция</w:t>
      </w:r>
      <w:r w:rsidRPr="00095850">
        <w:rPr>
          <w:rFonts w:ascii="Times New Roman" w:eastAsia="Times New Roman" w:hAnsi="Times New Roman" w:cs="Times New Roman"/>
          <w:sz w:val="26"/>
          <w:szCs w:val="26"/>
        </w:rPr>
        <w:tab/>
        <w:t>объекта</w:t>
      </w:r>
      <w:r w:rsidRPr="00095850">
        <w:rPr>
          <w:rFonts w:ascii="Times New Roman" w:eastAsia="Times New Roman" w:hAnsi="Times New Roman" w:cs="Times New Roman"/>
          <w:sz w:val="26"/>
          <w:szCs w:val="26"/>
        </w:rPr>
        <w:tab/>
        <w:t>культурного</w:t>
      </w:r>
      <w:r w:rsidRPr="00095850">
        <w:rPr>
          <w:rFonts w:ascii="Times New Roman" w:eastAsia="Times New Roman" w:hAnsi="Times New Roman" w:cs="Times New Roman"/>
          <w:sz w:val="26"/>
          <w:szCs w:val="26"/>
        </w:rPr>
        <w:tab/>
        <w:t>наследия</w:t>
      </w:r>
      <w:r w:rsidRPr="00095850">
        <w:rPr>
          <w:rFonts w:ascii="Times New Roman" w:eastAsia="Times New Roman" w:hAnsi="Times New Roman" w:cs="Times New Roman"/>
          <w:sz w:val="26"/>
          <w:szCs w:val="26"/>
        </w:rPr>
        <w:tab/>
        <w:t>областного</w:t>
      </w:r>
      <w:r w:rsidRPr="00095850">
        <w:rPr>
          <w:rFonts w:ascii="Times New Roman" w:eastAsia="Times New Roman" w:hAnsi="Times New Roman" w:cs="Times New Roman"/>
          <w:sz w:val="26"/>
          <w:szCs w:val="26"/>
        </w:rPr>
        <w:tab/>
        <w:t>значения</w:t>
      </w:r>
    </w:p>
    <w:p w:rsidR="00095850" w:rsidRPr="00095850" w:rsidRDefault="00095850" w:rsidP="00095850">
      <w:pPr>
        <w:widowControl w:val="0"/>
        <w:spacing w:after="0" w:line="312" w:lineRule="exact"/>
        <w:ind w:left="120" w:right="334"/>
        <w:rPr>
          <w:rFonts w:ascii="Times New Roman" w:eastAsia="Times New Roman" w:hAnsi="Times New Roman" w:cs="Times New Roman"/>
          <w:sz w:val="26"/>
          <w:szCs w:val="26"/>
        </w:rPr>
      </w:pPr>
      <w:r w:rsidRPr="00095850">
        <w:rPr>
          <w:rFonts w:ascii="Times New Roman" w:eastAsia="Times New Roman" w:hAnsi="Times New Roman" w:cs="Times New Roman"/>
          <w:sz w:val="26"/>
          <w:szCs w:val="26"/>
        </w:rPr>
        <w:t>«Народный дом».</w:t>
      </w:r>
    </w:p>
    <w:p w:rsidR="00E461AA" w:rsidRPr="00E461AA" w:rsidRDefault="00E461AA" w:rsidP="00E461AA">
      <w:pPr>
        <w:widowControl w:val="0"/>
        <w:spacing w:after="0" w:line="322" w:lineRule="exact"/>
        <w:ind w:firstLine="95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461AA">
        <w:rPr>
          <w:rFonts w:ascii="Times New Roman" w:eastAsia="Times New Roman" w:hAnsi="Times New Roman" w:cs="Times New Roman"/>
          <w:bCs/>
          <w:sz w:val="26"/>
          <w:szCs w:val="26"/>
        </w:rPr>
        <w:t xml:space="preserve">В городе создана инфраструктура поддержки  инновационного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461AA">
        <w:rPr>
          <w:rFonts w:ascii="Times New Roman" w:eastAsia="Times New Roman" w:hAnsi="Times New Roman" w:cs="Times New Roman"/>
          <w:bCs/>
          <w:sz w:val="26"/>
          <w:szCs w:val="26"/>
        </w:rPr>
        <w:t>предпринимательства:</w:t>
      </w:r>
    </w:p>
    <w:p w:rsidR="00E461AA" w:rsidRPr="00E461AA" w:rsidRDefault="00E461AA" w:rsidP="00E461AA">
      <w:pPr>
        <w:widowControl w:val="0"/>
        <w:spacing w:before="10" w:after="0" w:line="314" w:lineRule="exact"/>
        <w:ind w:left="100" w:right="237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E461AA">
        <w:rPr>
          <w:rFonts w:ascii="Times New Roman" w:eastAsia="Times New Roman" w:hAnsi="Times New Roman" w:cs="Times New Roman"/>
          <w:sz w:val="26"/>
          <w:szCs w:val="26"/>
        </w:rPr>
        <w:t>1.Объединение работодателей муниципального образования Челябинской области «Кыштымский городской округ» (</w:t>
      </w:r>
      <w:proofErr w:type="spellStart"/>
      <w:r w:rsidRPr="00E461AA">
        <w:rPr>
          <w:rFonts w:ascii="Times New Roman" w:eastAsia="Times New Roman" w:hAnsi="Times New Roman" w:cs="Times New Roman"/>
          <w:sz w:val="26"/>
          <w:szCs w:val="26"/>
        </w:rPr>
        <w:t>Промасс</w:t>
      </w:r>
      <w:proofErr w:type="spellEnd"/>
      <w:r w:rsidRPr="00E461AA">
        <w:rPr>
          <w:rFonts w:ascii="Times New Roman" w:eastAsia="Times New Roman" w:hAnsi="Times New Roman" w:cs="Times New Roman"/>
          <w:sz w:val="26"/>
          <w:szCs w:val="26"/>
        </w:rPr>
        <w:t xml:space="preserve"> – Кыштым)</w:t>
      </w:r>
    </w:p>
    <w:p w:rsidR="00E461AA" w:rsidRPr="00E461AA" w:rsidRDefault="00E461AA" w:rsidP="00E461AA">
      <w:pPr>
        <w:widowControl w:val="0"/>
        <w:spacing w:before="4" w:after="0" w:line="317" w:lineRule="exact"/>
        <w:ind w:left="820" w:right="218"/>
        <w:rPr>
          <w:rFonts w:ascii="Times New Roman" w:eastAsia="Times New Roman" w:hAnsi="Times New Roman" w:cs="Times New Roman"/>
          <w:sz w:val="26"/>
          <w:szCs w:val="26"/>
        </w:rPr>
      </w:pPr>
      <w:r w:rsidRPr="00E461AA">
        <w:rPr>
          <w:rFonts w:ascii="Times New Roman" w:eastAsia="Times New Roman" w:hAnsi="Times New Roman" w:cs="Times New Roman"/>
          <w:sz w:val="26"/>
          <w:szCs w:val="26"/>
        </w:rPr>
        <w:t>2.Местная общественная организация Кыштымского городского округа</w:t>
      </w:r>
    </w:p>
    <w:p w:rsidR="00E461AA" w:rsidRPr="00E461AA" w:rsidRDefault="00E461AA" w:rsidP="00E461AA">
      <w:pPr>
        <w:widowControl w:val="0"/>
        <w:spacing w:after="0" w:line="317" w:lineRule="exact"/>
        <w:ind w:left="100" w:right="218"/>
        <w:rPr>
          <w:rFonts w:ascii="Times New Roman" w:eastAsia="Times New Roman" w:hAnsi="Times New Roman" w:cs="Times New Roman"/>
          <w:sz w:val="26"/>
          <w:szCs w:val="26"/>
        </w:rPr>
      </w:pPr>
      <w:r w:rsidRPr="00E461AA">
        <w:rPr>
          <w:rFonts w:ascii="Times New Roman" w:eastAsia="Times New Roman" w:hAnsi="Times New Roman" w:cs="Times New Roman"/>
          <w:sz w:val="26"/>
          <w:szCs w:val="26"/>
        </w:rPr>
        <w:t>«Кыштымский окружной Союз предпринимателей».</w:t>
      </w:r>
    </w:p>
    <w:p w:rsidR="00E461AA" w:rsidRPr="00E461AA" w:rsidRDefault="00E461AA" w:rsidP="00E461AA">
      <w:pPr>
        <w:widowControl w:val="0"/>
        <w:spacing w:before="17" w:after="0" w:line="314" w:lineRule="exact"/>
        <w:ind w:left="10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E461AA">
        <w:rPr>
          <w:rFonts w:ascii="Times New Roman" w:eastAsia="Times New Roman" w:hAnsi="Times New Roman" w:cs="Times New Roman"/>
          <w:sz w:val="26"/>
          <w:szCs w:val="26"/>
        </w:rPr>
        <w:t>3.Общественный координационный Совет по развитию малого и среднего предпринимательства в Кыштымском городском округе.</w:t>
      </w:r>
    </w:p>
    <w:p w:rsidR="00E461AA" w:rsidRPr="00E461AA" w:rsidRDefault="00E461AA" w:rsidP="00E461AA">
      <w:pPr>
        <w:widowControl w:val="0"/>
        <w:spacing w:after="0" w:line="322" w:lineRule="exact"/>
        <w:ind w:left="820" w:right="218"/>
        <w:rPr>
          <w:rFonts w:ascii="Times New Roman" w:eastAsia="Times New Roman" w:hAnsi="Times New Roman" w:cs="Times New Roman"/>
          <w:sz w:val="26"/>
          <w:szCs w:val="26"/>
        </w:rPr>
      </w:pPr>
      <w:r w:rsidRPr="00E461AA">
        <w:rPr>
          <w:rFonts w:ascii="Times New Roman" w:eastAsia="Times New Roman" w:hAnsi="Times New Roman" w:cs="Times New Roman"/>
          <w:sz w:val="26"/>
          <w:szCs w:val="26"/>
        </w:rPr>
        <w:t>4. Бизнес-центр МУ «МФЦ»</w:t>
      </w:r>
    </w:p>
    <w:p w:rsidR="00E461AA" w:rsidRPr="00E461AA" w:rsidRDefault="00E461AA" w:rsidP="00E461AA">
      <w:pPr>
        <w:widowControl w:val="0"/>
        <w:spacing w:after="0" w:line="322" w:lineRule="exact"/>
        <w:ind w:left="820" w:right="218"/>
        <w:rPr>
          <w:rFonts w:ascii="Times New Roman" w:eastAsia="Times New Roman" w:hAnsi="Times New Roman" w:cs="Times New Roman"/>
          <w:sz w:val="26"/>
          <w:szCs w:val="26"/>
        </w:rPr>
      </w:pPr>
      <w:r w:rsidRPr="00E461AA">
        <w:rPr>
          <w:rFonts w:ascii="Times New Roman" w:eastAsia="Times New Roman" w:hAnsi="Times New Roman" w:cs="Times New Roman"/>
          <w:sz w:val="26"/>
          <w:szCs w:val="26"/>
        </w:rPr>
        <w:t>5. Информационно – консультационный центр.</w:t>
      </w:r>
    </w:p>
    <w:p w:rsidR="00501423" w:rsidRPr="00E461AA" w:rsidRDefault="00E461AA" w:rsidP="00E461AA">
      <w:pPr>
        <w:pStyle w:val="a8"/>
        <w:spacing w:before="13" w:line="237" w:lineRule="auto"/>
        <w:ind w:right="318"/>
        <w:jc w:val="both"/>
        <w:rPr>
          <w:sz w:val="26"/>
          <w:szCs w:val="26"/>
          <w:lang w:val="ru-RU"/>
        </w:rPr>
      </w:pPr>
      <w:r w:rsidRPr="00E461AA">
        <w:rPr>
          <w:sz w:val="26"/>
          <w:szCs w:val="26"/>
          <w:lang w:val="ru-RU"/>
        </w:rPr>
        <w:t xml:space="preserve">            Реализован инвестиционный проект ООО «Русский кварц» цех глубокого </w:t>
      </w:r>
      <w:r w:rsidRPr="00E461AA">
        <w:rPr>
          <w:sz w:val="26"/>
          <w:szCs w:val="26"/>
          <w:lang w:val="ru-RU"/>
        </w:rPr>
        <w:lastRenderedPageBreak/>
        <w:t xml:space="preserve">обогащения кварцевых концентратов, </w:t>
      </w:r>
      <w:proofErr w:type="gramStart"/>
      <w:r w:rsidRPr="00E461AA">
        <w:rPr>
          <w:sz w:val="26"/>
          <w:szCs w:val="26"/>
          <w:lang w:val="ru-RU"/>
        </w:rPr>
        <w:t>которая</w:t>
      </w:r>
      <w:proofErr w:type="gramEnd"/>
      <w:r w:rsidRPr="00E461AA">
        <w:rPr>
          <w:sz w:val="26"/>
          <w:szCs w:val="26"/>
          <w:lang w:val="ru-RU"/>
        </w:rPr>
        <w:t xml:space="preserve"> вошла в программу РОСНАНО.</w:t>
      </w:r>
    </w:p>
    <w:p w:rsidR="00095850" w:rsidRDefault="00E461AA" w:rsidP="0083620B">
      <w:pPr>
        <w:pStyle w:val="a8"/>
        <w:spacing w:before="13" w:line="237" w:lineRule="auto"/>
        <w:ind w:left="300" w:right="318" w:firstLine="708"/>
        <w:jc w:val="both"/>
        <w:rPr>
          <w:sz w:val="26"/>
          <w:szCs w:val="26"/>
          <w:lang w:val="ru-RU"/>
        </w:rPr>
      </w:pPr>
      <w:r w:rsidRPr="00E461AA">
        <w:rPr>
          <w:sz w:val="26"/>
          <w:szCs w:val="26"/>
          <w:lang w:val="ru-RU"/>
        </w:rPr>
        <w:t>Кыштымский городской округ обладает радом внутренних собственных потенциалов, что выделяет его из ряда городов Челябинской области и делает заметным за пределами региона и России.</w:t>
      </w:r>
      <w:r w:rsidR="00095850" w:rsidRPr="00E461AA">
        <w:rPr>
          <w:sz w:val="26"/>
          <w:szCs w:val="26"/>
          <w:lang w:val="ru-RU"/>
        </w:rPr>
        <w:t xml:space="preserve"> </w:t>
      </w:r>
    </w:p>
    <w:p w:rsidR="00E461AA" w:rsidRDefault="00E461AA" w:rsidP="0083620B">
      <w:pPr>
        <w:pStyle w:val="a8"/>
        <w:spacing w:before="13" w:line="237" w:lineRule="auto"/>
        <w:ind w:left="300" w:right="318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Среди преимуществ города можно обозначить:</w:t>
      </w:r>
    </w:p>
    <w:p w:rsidR="00117059" w:rsidRPr="00117059" w:rsidRDefault="0083620B" w:rsidP="0083620B">
      <w:pPr>
        <w:pStyle w:val="a8"/>
        <w:spacing w:before="13" w:line="237" w:lineRule="auto"/>
        <w:ind w:left="300" w:right="318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117059" w:rsidRPr="00117059">
        <w:rPr>
          <w:sz w:val="26"/>
          <w:szCs w:val="26"/>
          <w:lang w:val="ru-RU"/>
        </w:rPr>
        <w:t xml:space="preserve"> потенциал географического положения и транспортной доступности и</w:t>
      </w:r>
      <w:r>
        <w:rPr>
          <w:sz w:val="26"/>
          <w:szCs w:val="26"/>
          <w:lang w:val="ru-RU"/>
        </w:rPr>
        <w:t xml:space="preserve"> </w:t>
      </w:r>
      <w:r w:rsidR="00117059" w:rsidRPr="00117059">
        <w:rPr>
          <w:sz w:val="26"/>
          <w:szCs w:val="26"/>
          <w:lang w:val="ru-RU"/>
        </w:rPr>
        <w:t>инфраструктуры (в том числе наличие аэропорта);</w:t>
      </w:r>
    </w:p>
    <w:p w:rsidR="00117059" w:rsidRPr="00117059" w:rsidRDefault="0083620B" w:rsidP="0083620B">
      <w:pPr>
        <w:pStyle w:val="a8"/>
        <w:spacing w:before="13" w:line="237" w:lineRule="auto"/>
        <w:ind w:left="300" w:right="318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-</w:t>
      </w:r>
      <w:r w:rsidR="00117059" w:rsidRPr="00117059">
        <w:rPr>
          <w:sz w:val="26"/>
          <w:szCs w:val="26"/>
          <w:lang w:val="ru-RU"/>
        </w:rPr>
        <w:t xml:space="preserve"> человеческий потенциал высококвалифицированных кадров, образованной</w:t>
      </w:r>
      <w:r>
        <w:rPr>
          <w:sz w:val="26"/>
          <w:szCs w:val="26"/>
          <w:lang w:val="ru-RU"/>
        </w:rPr>
        <w:t xml:space="preserve"> </w:t>
      </w:r>
      <w:r w:rsidR="00117059" w:rsidRPr="00117059">
        <w:rPr>
          <w:sz w:val="26"/>
          <w:szCs w:val="26"/>
          <w:lang w:val="ru-RU"/>
        </w:rPr>
        <w:t xml:space="preserve">молодежи </w:t>
      </w:r>
      <w:r>
        <w:rPr>
          <w:sz w:val="26"/>
          <w:szCs w:val="26"/>
          <w:lang w:val="ru-RU"/>
        </w:rPr>
        <w:t xml:space="preserve"> </w:t>
      </w:r>
      <w:r w:rsidR="00117059" w:rsidRPr="00117059">
        <w:rPr>
          <w:sz w:val="26"/>
          <w:szCs w:val="26"/>
          <w:lang w:val="ru-RU"/>
        </w:rPr>
        <w:t>и в целом интеллектуальных и духовно развитых жителей;</w:t>
      </w:r>
    </w:p>
    <w:p w:rsidR="00117059" w:rsidRPr="00117059" w:rsidRDefault="0083620B" w:rsidP="00117059">
      <w:pPr>
        <w:pStyle w:val="a8"/>
        <w:spacing w:before="13" w:line="237" w:lineRule="auto"/>
        <w:ind w:left="300" w:right="318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117059" w:rsidRPr="00117059">
        <w:rPr>
          <w:sz w:val="26"/>
          <w:szCs w:val="26"/>
          <w:lang w:val="ru-RU"/>
        </w:rPr>
        <w:t xml:space="preserve"> природный потенциал, включающий красивую окружающую город природу,</w:t>
      </w:r>
    </w:p>
    <w:p w:rsidR="00117059" w:rsidRPr="00117059" w:rsidRDefault="00117059" w:rsidP="0083620B">
      <w:pPr>
        <w:pStyle w:val="a8"/>
        <w:spacing w:before="13" w:line="237" w:lineRule="auto"/>
        <w:ind w:left="300" w:right="318"/>
        <w:jc w:val="both"/>
        <w:rPr>
          <w:sz w:val="26"/>
          <w:szCs w:val="26"/>
          <w:lang w:val="ru-RU"/>
        </w:rPr>
      </w:pPr>
      <w:r w:rsidRPr="00117059">
        <w:rPr>
          <w:sz w:val="26"/>
          <w:szCs w:val="26"/>
          <w:lang w:val="ru-RU"/>
        </w:rPr>
        <w:t xml:space="preserve">места отдыха и спортивных соревнований, горы, озера, </w:t>
      </w:r>
      <w:r w:rsidR="0083620B">
        <w:rPr>
          <w:sz w:val="26"/>
          <w:szCs w:val="26"/>
          <w:lang w:val="ru-RU"/>
        </w:rPr>
        <w:t xml:space="preserve">леса и </w:t>
      </w:r>
      <w:r w:rsidRPr="00117059">
        <w:rPr>
          <w:sz w:val="26"/>
          <w:szCs w:val="26"/>
          <w:lang w:val="ru-RU"/>
        </w:rPr>
        <w:t xml:space="preserve">умеренный </w:t>
      </w:r>
      <w:proofErr w:type="gramStart"/>
      <w:r w:rsidRPr="00117059">
        <w:rPr>
          <w:sz w:val="26"/>
          <w:szCs w:val="26"/>
          <w:lang w:val="ru-RU"/>
        </w:rPr>
        <w:t>для</w:t>
      </w:r>
      <w:proofErr w:type="gramEnd"/>
      <w:r w:rsidRPr="00117059">
        <w:rPr>
          <w:sz w:val="26"/>
          <w:szCs w:val="26"/>
          <w:lang w:val="ru-RU"/>
        </w:rPr>
        <w:t xml:space="preserve"> климат;</w:t>
      </w:r>
    </w:p>
    <w:p w:rsidR="00117059" w:rsidRPr="00117059" w:rsidRDefault="0083620B" w:rsidP="0083620B">
      <w:pPr>
        <w:pStyle w:val="a8"/>
        <w:spacing w:before="13" w:line="237" w:lineRule="auto"/>
        <w:ind w:left="284" w:right="318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117059" w:rsidRPr="00117059">
        <w:rPr>
          <w:sz w:val="26"/>
          <w:szCs w:val="26"/>
          <w:lang w:val="ru-RU"/>
        </w:rPr>
        <w:t xml:space="preserve">  потенциал предпринимательства, основанный на активном по сравнению с</w:t>
      </w:r>
      <w:r>
        <w:rPr>
          <w:sz w:val="26"/>
          <w:szCs w:val="26"/>
          <w:lang w:val="ru-RU"/>
        </w:rPr>
        <w:t xml:space="preserve"> </w:t>
      </w:r>
      <w:r w:rsidR="00117059" w:rsidRPr="00117059">
        <w:rPr>
          <w:sz w:val="26"/>
          <w:szCs w:val="26"/>
          <w:lang w:val="ru-RU"/>
        </w:rPr>
        <w:t>другими городами региона малом бизнесе, играющем особенно важную роль в</w:t>
      </w:r>
      <w:r>
        <w:rPr>
          <w:sz w:val="26"/>
          <w:szCs w:val="26"/>
          <w:lang w:val="ru-RU"/>
        </w:rPr>
        <w:t xml:space="preserve"> </w:t>
      </w:r>
      <w:r w:rsidR="00117059" w:rsidRPr="00117059">
        <w:rPr>
          <w:sz w:val="26"/>
          <w:szCs w:val="26"/>
          <w:lang w:val="ru-RU"/>
        </w:rPr>
        <w:t>строительстве, торговле и обслуживании населения;</w:t>
      </w:r>
    </w:p>
    <w:p w:rsidR="00117059" w:rsidRPr="00117059" w:rsidRDefault="0083620B" w:rsidP="0083620B">
      <w:pPr>
        <w:pStyle w:val="a8"/>
        <w:spacing w:before="13" w:line="237" w:lineRule="auto"/>
        <w:ind w:left="284" w:right="318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117059" w:rsidRPr="00117059">
        <w:rPr>
          <w:sz w:val="26"/>
          <w:szCs w:val="26"/>
          <w:lang w:val="ru-RU"/>
        </w:rPr>
        <w:t xml:space="preserve"> инфраструктурный потенциал, включающий современную инфраструктуру</w:t>
      </w:r>
      <w:r>
        <w:rPr>
          <w:sz w:val="26"/>
          <w:szCs w:val="26"/>
          <w:lang w:val="ru-RU"/>
        </w:rPr>
        <w:t xml:space="preserve"> </w:t>
      </w:r>
      <w:r w:rsidR="00117059" w:rsidRPr="00117059">
        <w:rPr>
          <w:sz w:val="26"/>
          <w:szCs w:val="26"/>
          <w:lang w:val="ru-RU"/>
        </w:rPr>
        <w:t xml:space="preserve">поддержки предпринимательской деятельности, в том числе </w:t>
      </w:r>
      <w:proofErr w:type="spellStart"/>
      <w:r w:rsidR="00117059" w:rsidRPr="00117059">
        <w:rPr>
          <w:sz w:val="26"/>
          <w:szCs w:val="26"/>
          <w:lang w:val="ru-RU"/>
        </w:rPr>
        <w:t>ярмарочно</w:t>
      </w:r>
      <w:proofErr w:type="spellEnd"/>
      <w:r w:rsidR="00117059" w:rsidRPr="00117059">
        <w:rPr>
          <w:sz w:val="26"/>
          <w:szCs w:val="26"/>
          <w:lang w:val="ru-RU"/>
        </w:rPr>
        <w:t>-выставочной</w:t>
      </w:r>
    </w:p>
    <w:p w:rsidR="00117059" w:rsidRPr="00117059" w:rsidRDefault="00117059" w:rsidP="0083620B">
      <w:pPr>
        <w:pStyle w:val="a8"/>
        <w:spacing w:before="13" w:line="237" w:lineRule="auto"/>
        <w:ind w:left="284" w:right="318" w:hanging="284"/>
        <w:jc w:val="both"/>
        <w:rPr>
          <w:sz w:val="26"/>
          <w:szCs w:val="26"/>
          <w:lang w:val="ru-RU"/>
        </w:rPr>
      </w:pPr>
      <w:r w:rsidRPr="00117059">
        <w:rPr>
          <w:sz w:val="26"/>
          <w:szCs w:val="26"/>
          <w:lang w:val="ru-RU"/>
        </w:rPr>
        <w:t>деятельности;</w:t>
      </w:r>
    </w:p>
    <w:p w:rsidR="00117059" w:rsidRPr="00117059" w:rsidRDefault="0083620B" w:rsidP="0083620B">
      <w:pPr>
        <w:pStyle w:val="a8"/>
        <w:spacing w:before="13" w:line="237" w:lineRule="auto"/>
        <w:ind w:left="284" w:right="318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117059" w:rsidRPr="00117059">
        <w:rPr>
          <w:sz w:val="26"/>
          <w:szCs w:val="26"/>
          <w:lang w:val="ru-RU"/>
        </w:rPr>
        <w:t>культурный потенциал, базирующийся, как на учреждениях и организациях</w:t>
      </w:r>
      <w:r>
        <w:rPr>
          <w:sz w:val="26"/>
          <w:szCs w:val="26"/>
          <w:lang w:val="ru-RU"/>
        </w:rPr>
        <w:t xml:space="preserve"> </w:t>
      </w:r>
      <w:r w:rsidR="00117059" w:rsidRPr="00117059">
        <w:rPr>
          <w:sz w:val="26"/>
          <w:szCs w:val="26"/>
          <w:lang w:val="ru-RU"/>
        </w:rPr>
        <w:t>сферы культуры, сложившемся музейном комплексе, так и на том, что культурная</w:t>
      </w:r>
      <w:r>
        <w:rPr>
          <w:sz w:val="26"/>
          <w:szCs w:val="26"/>
          <w:lang w:val="ru-RU"/>
        </w:rPr>
        <w:t xml:space="preserve"> </w:t>
      </w:r>
      <w:r w:rsidR="00117059" w:rsidRPr="00117059">
        <w:rPr>
          <w:sz w:val="26"/>
          <w:szCs w:val="26"/>
          <w:lang w:val="ru-RU"/>
        </w:rPr>
        <w:t>среда  города  отличается  высокими  творческими  и  интеллектуальными</w:t>
      </w:r>
      <w:r>
        <w:rPr>
          <w:sz w:val="26"/>
          <w:szCs w:val="26"/>
          <w:lang w:val="ru-RU"/>
        </w:rPr>
        <w:t xml:space="preserve"> </w:t>
      </w:r>
      <w:r w:rsidR="00117059" w:rsidRPr="00117059">
        <w:rPr>
          <w:sz w:val="26"/>
          <w:szCs w:val="26"/>
          <w:lang w:val="ru-RU"/>
        </w:rPr>
        <w:t>характеристиками;</w:t>
      </w:r>
    </w:p>
    <w:p w:rsidR="00117059" w:rsidRDefault="0083620B" w:rsidP="0083620B">
      <w:pPr>
        <w:pStyle w:val="a8"/>
        <w:spacing w:before="13" w:line="237" w:lineRule="auto"/>
        <w:ind w:left="284" w:right="318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117059" w:rsidRPr="00117059">
        <w:rPr>
          <w:sz w:val="26"/>
          <w:szCs w:val="26"/>
          <w:lang w:val="ru-RU"/>
        </w:rPr>
        <w:t xml:space="preserve"> организационный потенциал местного управления и опыт стратегического</w:t>
      </w:r>
      <w:r>
        <w:rPr>
          <w:sz w:val="26"/>
          <w:szCs w:val="26"/>
          <w:lang w:val="ru-RU"/>
        </w:rPr>
        <w:t xml:space="preserve"> </w:t>
      </w:r>
      <w:r w:rsidR="00117059" w:rsidRPr="00117059">
        <w:rPr>
          <w:sz w:val="26"/>
          <w:szCs w:val="26"/>
          <w:lang w:val="ru-RU"/>
        </w:rPr>
        <w:t>планирования</w:t>
      </w:r>
      <w:r>
        <w:rPr>
          <w:sz w:val="26"/>
          <w:szCs w:val="26"/>
          <w:lang w:val="ru-RU"/>
        </w:rPr>
        <w:t>.</w:t>
      </w:r>
    </w:p>
    <w:p w:rsidR="000877D4" w:rsidRPr="00117059" w:rsidRDefault="000877D4" w:rsidP="0083620B">
      <w:pPr>
        <w:pStyle w:val="a8"/>
        <w:spacing w:before="13" w:line="237" w:lineRule="auto"/>
        <w:ind w:left="284" w:right="318" w:firstLine="709"/>
        <w:jc w:val="both"/>
        <w:rPr>
          <w:sz w:val="26"/>
          <w:szCs w:val="26"/>
          <w:lang w:val="ru-RU"/>
        </w:rPr>
      </w:pPr>
    </w:p>
    <w:p w:rsidR="000877D4" w:rsidRPr="000877D4" w:rsidRDefault="000877D4" w:rsidP="000877D4">
      <w:pPr>
        <w:pStyle w:val="a8"/>
        <w:tabs>
          <w:tab w:val="left" w:pos="3401"/>
          <w:tab w:val="left" w:pos="4523"/>
          <w:tab w:val="left" w:pos="5885"/>
          <w:tab w:val="left" w:pos="9409"/>
        </w:tabs>
        <w:spacing w:before="10" w:line="321" w:lineRule="exact"/>
        <w:ind w:left="1008"/>
        <w:jc w:val="center"/>
        <w:rPr>
          <w:sz w:val="26"/>
          <w:szCs w:val="26"/>
          <w:lang w:val="ru-RU"/>
        </w:rPr>
      </w:pPr>
      <w:r w:rsidRPr="000877D4">
        <w:rPr>
          <w:sz w:val="26"/>
          <w:szCs w:val="26"/>
          <w:lang w:val="ru-RU"/>
        </w:rPr>
        <w:t>1.2. Характеристика существующего состояния транспортной инфраструктуры Кыштымского городского округа</w:t>
      </w:r>
    </w:p>
    <w:p w:rsidR="000877D4" w:rsidRPr="000877D4" w:rsidRDefault="000877D4" w:rsidP="000877D4">
      <w:pPr>
        <w:pStyle w:val="a8"/>
        <w:tabs>
          <w:tab w:val="left" w:pos="3401"/>
          <w:tab w:val="left" w:pos="4523"/>
          <w:tab w:val="left" w:pos="5885"/>
          <w:tab w:val="left" w:pos="9409"/>
        </w:tabs>
        <w:spacing w:before="10" w:line="321" w:lineRule="exact"/>
        <w:ind w:left="1008"/>
        <w:rPr>
          <w:lang w:val="ru-RU"/>
        </w:rPr>
      </w:pPr>
    </w:p>
    <w:p w:rsidR="00345EDD" w:rsidRPr="00345EDD" w:rsidRDefault="005664F6" w:rsidP="00345EDD">
      <w:pPr>
        <w:shd w:val="clear" w:color="auto" w:fill="FFFFFF"/>
        <w:spacing w:after="0" w:line="240" w:lineRule="auto"/>
        <w:ind w:firstLine="709"/>
        <w:jc w:val="both"/>
        <w:rPr>
          <w:sz w:val="26"/>
          <w:szCs w:val="26"/>
        </w:rPr>
      </w:pP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транспортной инфраструктуры Кыштымского городского округа  является необходимым условием улучшения качества жизни населения</w:t>
      </w:r>
      <w:r w:rsidR="0075252D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Кыштымского городского округа. 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Транспортная инфраструктура  Кыштымского городского округа  является составляющей инфраструктуры Кыштымского городского округа Челябинской области.  Кыштымский городской округ  </w:t>
      </w:r>
      <w:r w:rsidRPr="00345EDD">
        <w:rPr>
          <w:rFonts w:ascii="Times New Roman" w:hAnsi="Times New Roman" w:cs="Times New Roman"/>
          <w:sz w:val="26"/>
          <w:szCs w:val="26"/>
        </w:rPr>
        <w:t>расположен в северной части Челябинской области в пределах переходного района от гористой части восточного склона Урала и Зауралья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имеет благоприятное транспортно-географическое положение  </w:t>
      </w:r>
      <w:r w:rsidRPr="00345EDD">
        <w:rPr>
          <w:rFonts w:ascii="Times New Roman" w:hAnsi="Times New Roman" w:cs="Times New Roman"/>
          <w:sz w:val="26"/>
          <w:szCs w:val="26"/>
        </w:rPr>
        <w:t>с областным центром</w:t>
      </w:r>
      <w:r w:rsidR="00DA1407" w:rsidRPr="00345EDD">
        <w:rPr>
          <w:rFonts w:ascii="Times New Roman" w:hAnsi="Times New Roman" w:cs="Times New Roman"/>
          <w:sz w:val="26"/>
          <w:szCs w:val="26"/>
        </w:rPr>
        <w:t xml:space="preserve"> </w:t>
      </w:r>
      <w:r w:rsidRPr="00345EDD">
        <w:rPr>
          <w:rFonts w:ascii="Times New Roman" w:hAnsi="Times New Roman" w:cs="Times New Roman"/>
          <w:sz w:val="26"/>
          <w:szCs w:val="26"/>
        </w:rPr>
        <w:t>городом Челябинском и Свердловской областью, 90 км</w:t>
      </w:r>
      <w:proofErr w:type="gramStart"/>
      <w:r w:rsidRPr="00345ED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345E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45EDD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345EDD">
        <w:rPr>
          <w:rFonts w:ascii="Times New Roman" w:hAnsi="Times New Roman" w:cs="Times New Roman"/>
          <w:sz w:val="26"/>
          <w:szCs w:val="26"/>
        </w:rPr>
        <w:t xml:space="preserve">о г. Челябинска и 160 км. до г. Екатеринбурга. На территории Кыштымского округа </w:t>
      </w:r>
      <w:r w:rsidR="0075252D" w:rsidRPr="00345EDD">
        <w:rPr>
          <w:rFonts w:ascii="Times New Roman" w:hAnsi="Times New Roman" w:cs="Times New Roman"/>
          <w:sz w:val="26"/>
          <w:szCs w:val="26"/>
        </w:rPr>
        <w:t>расположен</w:t>
      </w:r>
      <w:r w:rsidR="002D1C46" w:rsidRPr="00345EDD">
        <w:rPr>
          <w:rFonts w:ascii="Times New Roman" w:hAnsi="Times New Roman" w:cs="Times New Roman"/>
          <w:sz w:val="26"/>
          <w:szCs w:val="26"/>
        </w:rPr>
        <w:t>ы</w:t>
      </w:r>
      <w:r w:rsidR="0075252D" w:rsidRPr="00345EDD">
        <w:rPr>
          <w:rFonts w:ascii="Times New Roman" w:hAnsi="Times New Roman" w:cs="Times New Roman"/>
          <w:sz w:val="26"/>
          <w:szCs w:val="26"/>
        </w:rPr>
        <w:t xml:space="preserve"> </w:t>
      </w:r>
      <w:r w:rsidRPr="00345EDD">
        <w:rPr>
          <w:rFonts w:ascii="Times New Roman" w:hAnsi="Times New Roman" w:cs="Times New Roman"/>
          <w:sz w:val="26"/>
          <w:szCs w:val="26"/>
        </w:rPr>
        <w:t xml:space="preserve"> 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A1407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авт</w:t>
      </w:r>
      <w:proofErr w:type="gramStart"/>
      <w:r w:rsidR="00DA1407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proofErr w:type="gramEnd"/>
      <w:r w:rsidR="00DA1407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железнодорожной </w:t>
      </w:r>
      <w:r w:rsidR="0075252D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авто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вокзал</w:t>
      </w:r>
      <w:r w:rsidR="0075252D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345EDD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Связь с </w:t>
      </w:r>
      <w:r w:rsidR="0075252D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областным 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центром</w:t>
      </w:r>
      <w:r w:rsidR="0075252D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осуществляется по  асфальтированной </w:t>
      </w:r>
      <w:r w:rsidR="0075252D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автомобильной 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дороге </w:t>
      </w:r>
      <w:r w:rsidR="0075252D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областного значения</w:t>
      </w:r>
      <w:r w:rsidR="00DA1407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Муниципальное образование имеет все предпосылки, которые могут стать основой</w:t>
      </w:r>
      <w:r w:rsidR="00DA1407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>его процветания в долгосрочной перспективе.</w:t>
      </w:r>
      <w:r w:rsidR="00DA1407" w:rsidRPr="00345E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45EDD" w:rsidRDefault="00345EDD" w:rsidP="0061716C">
      <w:pPr>
        <w:pStyle w:val="a8"/>
        <w:tabs>
          <w:tab w:val="left" w:pos="3401"/>
          <w:tab w:val="left" w:pos="4523"/>
          <w:tab w:val="left" w:pos="5885"/>
          <w:tab w:val="left" w:pos="9409"/>
        </w:tabs>
        <w:spacing w:before="10" w:line="321" w:lineRule="exact"/>
        <w:ind w:firstLine="993"/>
        <w:jc w:val="both"/>
        <w:rPr>
          <w:color w:val="000000"/>
          <w:sz w:val="26"/>
          <w:szCs w:val="26"/>
          <w:lang w:val="ru-RU"/>
        </w:rPr>
      </w:pPr>
      <w:r w:rsidRPr="00345EDD">
        <w:rPr>
          <w:color w:val="000000"/>
          <w:sz w:val="26"/>
          <w:szCs w:val="26"/>
          <w:lang w:val="ru-RU"/>
        </w:rPr>
        <w:t xml:space="preserve">Сложившаяся в настоящее время развитая транспортная инфраструктура, а именно: наличие железнодорожного узла общего пользования, близость к автодорогам  федерального значения и незначительная удаленность от областного центра, создает условия для выгодного привлечения инвестиций и способствует экономическому развитию города. </w:t>
      </w:r>
    </w:p>
    <w:p w:rsidR="00F95CFD" w:rsidRPr="00345EDD" w:rsidRDefault="00F95CFD" w:rsidP="0061716C">
      <w:pPr>
        <w:pStyle w:val="a8"/>
        <w:tabs>
          <w:tab w:val="left" w:pos="3401"/>
          <w:tab w:val="left" w:pos="4523"/>
          <w:tab w:val="left" w:pos="5885"/>
          <w:tab w:val="left" w:pos="9409"/>
        </w:tabs>
        <w:spacing w:before="10" w:line="321" w:lineRule="exact"/>
        <w:ind w:firstLine="993"/>
        <w:jc w:val="both"/>
        <w:rPr>
          <w:color w:val="000000"/>
          <w:sz w:val="26"/>
          <w:szCs w:val="26"/>
          <w:lang w:val="ru-RU"/>
        </w:rPr>
      </w:pPr>
    </w:p>
    <w:p w:rsidR="00211793" w:rsidRPr="00F95CFD" w:rsidRDefault="00345EDD" w:rsidP="00F95CFD">
      <w:pPr>
        <w:pStyle w:val="a8"/>
        <w:tabs>
          <w:tab w:val="left" w:pos="3401"/>
          <w:tab w:val="left" w:pos="4523"/>
          <w:tab w:val="left" w:pos="5885"/>
          <w:tab w:val="left" w:pos="9409"/>
        </w:tabs>
        <w:spacing w:before="10" w:line="321" w:lineRule="exact"/>
        <w:ind w:firstLine="993"/>
        <w:jc w:val="center"/>
        <w:rPr>
          <w:color w:val="000000"/>
          <w:sz w:val="26"/>
          <w:szCs w:val="26"/>
          <w:lang w:val="ru-RU"/>
        </w:rPr>
      </w:pPr>
      <w:r w:rsidRPr="00F95CFD">
        <w:rPr>
          <w:color w:val="000000"/>
          <w:sz w:val="26"/>
          <w:szCs w:val="26"/>
          <w:lang w:val="ru-RU"/>
        </w:rPr>
        <w:lastRenderedPageBreak/>
        <w:t>1.3. Характеристика функционирования и показатели работы транспортной инфраструктуры по видам транспорта.</w:t>
      </w:r>
    </w:p>
    <w:p w:rsidR="00211793" w:rsidRPr="00F95CFD" w:rsidRDefault="00211793" w:rsidP="00F95CFD">
      <w:pPr>
        <w:pStyle w:val="a8"/>
        <w:tabs>
          <w:tab w:val="left" w:pos="3401"/>
          <w:tab w:val="left" w:pos="4523"/>
          <w:tab w:val="left" w:pos="5885"/>
          <w:tab w:val="left" w:pos="9409"/>
        </w:tabs>
        <w:spacing w:before="10" w:line="321" w:lineRule="exact"/>
        <w:ind w:firstLine="993"/>
        <w:jc w:val="center"/>
        <w:rPr>
          <w:color w:val="000000"/>
          <w:sz w:val="26"/>
          <w:szCs w:val="26"/>
          <w:lang w:val="ru-RU"/>
        </w:rPr>
      </w:pPr>
    </w:p>
    <w:p w:rsidR="00460FB1" w:rsidRPr="008A78B6" w:rsidRDefault="004A62F2" w:rsidP="0061716C">
      <w:pPr>
        <w:pStyle w:val="a8"/>
        <w:tabs>
          <w:tab w:val="left" w:pos="3401"/>
          <w:tab w:val="left" w:pos="4523"/>
          <w:tab w:val="left" w:pos="5885"/>
          <w:tab w:val="left" w:pos="9409"/>
        </w:tabs>
        <w:spacing w:before="10" w:line="321" w:lineRule="exact"/>
        <w:ind w:firstLine="993"/>
        <w:jc w:val="both"/>
        <w:rPr>
          <w:rStyle w:val="apple-converted-space"/>
          <w:color w:val="000000" w:themeColor="text1"/>
          <w:sz w:val="26"/>
          <w:szCs w:val="26"/>
          <w:lang w:val="ru-RU"/>
        </w:rPr>
      </w:pPr>
      <w:r w:rsidRPr="008A78B6">
        <w:rPr>
          <w:color w:val="000000" w:themeColor="text1"/>
          <w:sz w:val="26"/>
          <w:szCs w:val="26"/>
          <w:lang w:val="ru-RU"/>
        </w:rPr>
        <w:t xml:space="preserve">Железнодорожный транспорт.  Железнодорожная станция Кыштым относится к Челябинскому отделению Южно-Уральской железной дороги.  Через железнодорожную станцию Кыштым -  ходят поезда дальнего следования, соединяющие между собой такие регионы как:  Тюмень–Баку, Санкт-Петербург-Астана,  а также электропоезда пригородного сообщения  из Челябинска до Верхнего Уфалея. </w:t>
      </w:r>
      <w:r w:rsidR="00460FB1" w:rsidRPr="008A78B6">
        <w:rPr>
          <w:color w:val="000000" w:themeColor="text1"/>
          <w:sz w:val="26"/>
          <w:szCs w:val="26"/>
          <w:lang w:val="ru-RU"/>
        </w:rPr>
        <w:t xml:space="preserve"> Через железнодорожную станцию «</w:t>
      </w:r>
      <w:r w:rsidRPr="008A78B6">
        <w:rPr>
          <w:color w:val="000000" w:themeColor="text1"/>
          <w:sz w:val="26"/>
          <w:szCs w:val="26"/>
          <w:lang w:val="ru-RU"/>
        </w:rPr>
        <w:t>Кыштым</w:t>
      </w:r>
      <w:r w:rsidR="00460FB1" w:rsidRPr="008A78B6">
        <w:rPr>
          <w:color w:val="000000" w:themeColor="text1"/>
          <w:sz w:val="26"/>
          <w:szCs w:val="26"/>
          <w:lang w:val="ru-RU"/>
        </w:rPr>
        <w:t xml:space="preserve">» осуществляется отправка продукции находящихся на территории Кыштымского городского округа </w:t>
      </w:r>
      <w:r w:rsidRPr="008A78B6">
        <w:rPr>
          <w:color w:val="000000" w:themeColor="text1"/>
          <w:sz w:val="26"/>
          <w:szCs w:val="26"/>
          <w:lang w:val="ru-RU"/>
        </w:rPr>
        <w:t xml:space="preserve"> </w:t>
      </w:r>
      <w:r w:rsidR="00460FB1" w:rsidRPr="008A78B6">
        <w:rPr>
          <w:color w:val="000000" w:themeColor="text1"/>
          <w:sz w:val="26"/>
          <w:szCs w:val="26"/>
          <w:lang w:val="ru-RU"/>
        </w:rPr>
        <w:t xml:space="preserve">предприятии.   </w:t>
      </w:r>
      <w:r w:rsidRPr="008A78B6">
        <w:rPr>
          <w:color w:val="000000" w:themeColor="text1"/>
          <w:sz w:val="26"/>
          <w:szCs w:val="26"/>
          <w:lang w:val="ru-RU"/>
        </w:rPr>
        <w:t>Осуществляет выдачу: мелких отправок грузов с открытых площадок платформ; небольших отправляемых партий, требующих хранения в крытых станционных складах. А также некоторый коммерческий ряд услуг по продаже пассажирских билетов, определению багажа и другие.</w:t>
      </w:r>
      <w:r w:rsidRPr="008A78B6">
        <w:rPr>
          <w:rStyle w:val="apple-converted-space"/>
          <w:color w:val="000000" w:themeColor="text1"/>
          <w:sz w:val="26"/>
          <w:szCs w:val="26"/>
        </w:rPr>
        <w:t> </w:t>
      </w:r>
      <w:r w:rsidRPr="008A78B6">
        <w:rPr>
          <w:rStyle w:val="apple-converted-space"/>
          <w:color w:val="000000" w:themeColor="text1"/>
          <w:sz w:val="26"/>
          <w:szCs w:val="26"/>
          <w:lang w:val="ru-RU"/>
        </w:rPr>
        <w:t xml:space="preserve"> </w:t>
      </w:r>
    </w:p>
    <w:p w:rsidR="00F95CFD" w:rsidRPr="008A78B6" w:rsidRDefault="00F95CFD" w:rsidP="00F95CFD">
      <w:pPr>
        <w:pStyle w:val="a8"/>
        <w:spacing w:before="13"/>
        <w:ind w:left="120" w:right="119" w:firstLine="708"/>
        <w:jc w:val="both"/>
        <w:rPr>
          <w:color w:val="000000" w:themeColor="text1"/>
          <w:sz w:val="26"/>
          <w:szCs w:val="26"/>
          <w:lang w:val="ru-RU"/>
        </w:rPr>
      </w:pPr>
      <w:r w:rsidRPr="008A78B6">
        <w:rPr>
          <w:color w:val="000000" w:themeColor="text1"/>
          <w:sz w:val="26"/>
          <w:szCs w:val="26"/>
          <w:lang w:val="ru-RU"/>
        </w:rPr>
        <w:t>Автомобильный транспорт. Кыштымский городской округ имеет благоприятные транспортные связи с областным центром городом Челябинском и Свердловской областью, 90 км</w:t>
      </w:r>
      <w:proofErr w:type="gramStart"/>
      <w:r w:rsidRPr="008A78B6">
        <w:rPr>
          <w:color w:val="000000" w:themeColor="text1"/>
          <w:sz w:val="26"/>
          <w:szCs w:val="26"/>
          <w:lang w:val="ru-RU"/>
        </w:rPr>
        <w:t>.</w:t>
      </w:r>
      <w:proofErr w:type="gramEnd"/>
      <w:r w:rsidRPr="008A78B6">
        <w:rPr>
          <w:color w:val="000000" w:themeColor="text1"/>
          <w:sz w:val="26"/>
          <w:szCs w:val="26"/>
          <w:lang w:val="ru-RU"/>
        </w:rPr>
        <w:t xml:space="preserve"> </w:t>
      </w:r>
      <w:proofErr w:type="gramStart"/>
      <w:r w:rsidRPr="008A78B6">
        <w:rPr>
          <w:color w:val="000000" w:themeColor="text1"/>
          <w:sz w:val="26"/>
          <w:szCs w:val="26"/>
          <w:lang w:val="ru-RU"/>
        </w:rPr>
        <w:t>д</w:t>
      </w:r>
      <w:proofErr w:type="gramEnd"/>
      <w:r w:rsidRPr="008A78B6">
        <w:rPr>
          <w:color w:val="000000" w:themeColor="text1"/>
          <w:sz w:val="26"/>
          <w:szCs w:val="26"/>
          <w:lang w:val="ru-RU"/>
        </w:rPr>
        <w:t xml:space="preserve">о г. Челябинска и 160 км. до г. Екатеринбурга. </w:t>
      </w:r>
    </w:p>
    <w:p w:rsidR="00C21510" w:rsidRPr="00C21510" w:rsidRDefault="00F95CFD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Автомобильные связи Кыштымского городского округа с областным центром г. Челябинской осуществляются по</w:t>
      </w:r>
      <w:r w:rsidR="008A78B6">
        <w:rPr>
          <w:rFonts w:ascii="Times New Roman" w:hAnsi="Times New Roman" w:cs="Times New Roman"/>
          <w:color w:val="000000"/>
          <w:sz w:val="26"/>
          <w:szCs w:val="26"/>
        </w:rPr>
        <w:t xml:space="preserve"> областной 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автомобильной дороге </w:t>
      </w:r>
      <w:r w:rsidR="008A78B6">
        <w:rPr>
          <w:rFonts w:ascii="Times New Roman" w:hAnsi="Times New Roman" w:cs="Times New Roman"/>
          <w:color w:val="000000"/>
          <w:sz w:val="26"/>
          <w:szCs w:val="26"/>
        </w:rPr>
        <w:t xml:space="preserve"> общего пользования межмуниципального значения, являющейся собственностью Челябинской области 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«Долгодеревенско</w:t>
      </w:r>
      <w:proofErr w:type="gramStart"/>
      <w:r w:rsidRPr="00C21510">
        <w:rPr>
          <w:rFonts w:ascii="Times New Roman" w:hAnsi="Times New Roman" w:cs="Times New Roman"/>
          <w:color w:val="000000"/>
          <w:sz w:val="26"/>
          <w:szCs w:val="26"/>
        </w:rPr>
        <w:t>е-</w:t>
      </w:r>
      <w:proofErr w:type="gramEnd"/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21510">
        <w:rPr>
          <w:rFonts w:ascii="Times New Roman" w:hAnsi="Times New Roman" w:cs="Times New Roman"/>
          <w:color w:val="000000"/>
          <w:sz w:val="26"/>
          <w:szCs w:val="26"/>
        </w:rPr>
        <w:t>Арагяш</w:t>
      </w:r>
      <w:proofErr w:type="spellEnd"/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="008A78B6">
        <w:rPr>
          <w:rFonts w:ascii="Times New Roman" w:hAnsi="Times New Roman" w:cs="Times New Roman"/>
          <w:color w:val="000000"/>
          <w:sz w:val="26"/>
          <w:szCs w:val="26"/>
        </w:rPr>
        <w:t>Кузнецкое -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>Кыштым»</w:t>
      </w:r>
      <w:r w:rsidR="008A78B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с асфальтобетонным покрытием. </w:t>
      </w:r>
      <w:r w:rsidR="00C21510" w:rsidRPr="00C21510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а территории </w:t>
      </w:r>
      <w:r w:rsidR="00C21510"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Кыштымского 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округа имеются следующие </w:t>
      </w:r>
      <w:r w:rsidR="008A78B6">
        <w:rPr>
          <w:rFonts w:ascii="Times New Roman" w:hAnsi="Times New Roman" w:cs="Times New Roman"/>
          <w:color w:val="000000"/>
          <w:sz w:val="26"/>
          <w:szCs w:val="26"/>
        </w:rPr>
        <w:t xml:space="preserve"> областные 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>авто</w:t>
      </w:r>
      <w:r w:rsidR="008A78B6">
        <w:rPr>
          <w:rFonts w:ascii="Times New Roman" w:hAnsi="Times New Roman" w:cs="Times New Roman"/>
          <w:color w:val="000000"/>
          <w:sz w:val="26"/>
          <w:szCs w:val="26"/>
        </w:rPr>
        <w:t xml:space="preserve">мобильные дороги 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общего пользования регионального</w:t>
      </w:r>
      <w:r w:rsidR="008A78B6">
        <w:rPr>
          <w:rFonts w:ascii="Times New Roman" w:hAnsi="Times New Roman" w:cs="Times New Roman"/>
          <w:color w:val="000000"/>
          <w:sz w:val="26"/>
          <w:szCs w:val="26"/>
        </w:rPr>
        <w:t xml:space="preserve"> или межмуниципального 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значения: </w:t>
      </w:r>
      <w:r w:rsidR="008A78B6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DD58BA" w:rsidRPr="00C21510">
        <w:rPr>
          <w:rFonts w:ascii="Times New Roman" w:hAnsi="Times New Roman" w:cs="Times New Roman"/>
          <w:color w:val="000000"/>
          <w:sz w:val="26"/>
          <w:szCs w:val="26"/>
        </w:rPr>
        <w:t>Долгодеревенско</w:t>
      </w:r>
      <w:proofErr w:type="gramStart"/>
      <w:r w:rsidR="00DD58BA" w:rsidRPr="00C21510">
        <w:rPr>
          <w:rFonts w:ascii="Times New Roman" w:hAnsi="Times New Roman" w:cs="Times New Roman"/>
          <w:color w:val="000000"/>
          <w:sz w:val="26"/>
          <w:szCs w:val="26"/>
        </w:rPr>
        <w:t>е-</w:t>
      </w:r>
      <w:proofErr w:type="gramEnd"/>
      <w:r w:rsidR="00DD58BA"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D58BA" w:rsidRPr="00C21510">
        <w:rPr>
          <w:rFonts w:ascii="Times New Roman" w:hAnsi="Times New Roman" w:cs="Times New Roman"/>
          <w:color w:val="000000"/>
          <w:sz w:val="26"/>
          <w:szCs w:val="26"/>
        </w:rPr>
        <w:t>Арагяш</w:t>
      </w:r>
      <w:proofErr w:type="spellEnd"/>
      <w:r w:rsidR="00DD58BA"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="00DD58BA">
        <w:rPr>
          <w:rFonts w:ascii="Times New Roman" w:hAnsi="Times New Roman" w:cs="Times New Roman"/>
          <w:color w:val="000000"/>
          <w:sz w:val="26"/>
          <w:szCs w:val="26"/>
        </w:rPr>
        <w:t>Кузнецкое -</w:t>
      </w:r>
      <w:r w:rsidR="00DD58BA" w:rsidRPr="00C21510">
        <w:rPr>
          <w:rFonts w:ascii="Times New Roman" w:hAnsi="Times New Roman" w:cs="Times New Roman"/>
          <w:color w:val="000000"/>
          <w:sz w:val="26"/>
          <w:szCs w:val="26"/>
        </w:rPr>
        <w:t>Кыштым»</w:t>
      </w:r>
      <w:r w:rsidR="00DD58BA">
        <w:rPr>
          <w:rFonts w:ascii="Times New Roman" w:hAnsi="Times New Roman" w:cs="Times New Roman"/>
          <w:color w:val="000000"/>
          <w:sz w:val="26"/>
          <w:szCs w:val="26"/>
        </w:rPr>
        <w:t xml:space="preserve"> протяженностью 11,260км., «Тюбук- Кыштым» протяженностью 14,000 км., «Миасс-Карабаш-Кыштым» протяженностью 13,780км., «Кыштым-рабочий поселок </w:t>
      </w:r>
      <w:proofErr w:type="spellStart"/>
      <w:r w:rsidR="00DD58BA">
        <w:rPr>
          <w:rFonts w:ascii="Times New Roman" w:hAnsi="Times New Roman" w:cs="Times New Roman"/>
          <w:color w:val="000000"/>
          <w:sz w:val="26"/>
          <w:szCs w:val="26"/>
        </w:rPr>
        <w:t>Новогорный</w:t>
      </w:r>
      <w:proofErr w:type="spellEnd"/>
      <w:r w:rsidR="00DD58BA">
        <w:rPr>
          <w:rFonts w:ascii="Times New Roman" w:hAnsi="Times New Roman" w:cs="Times New Roman"/>
          <w:color w:val="000000"/>
          <w:sz w:val="26"/>
          <w:szCs w:val="26"/>
        </w:rPr>
        <w:t xml:space="preserve">» протяженностью 17,500 км., «Кыштым-южная </w:t>
      </w:r>
      <w:proofErr w:type="spellStart"/>
      <w:r w:rsidR="00DD58BA">
        <w:rPr>
          <w:rFonts w:ascii="Times New Roman" w:hAnsi="Times New Roman" w:cs="Times New Roman"/>
          <w:color w:val="000000"/>
          <w:sz w:val="26"/>
          <w:szCs w:val="26"/>
        </w:rPr>
        <w:t>Кузнечиха</w:t>
      </w:r>
      <w:proofErr w:type="spellEnd"/>
      <w:r w:rsidR="00DD58BA">
        <w:rPr>
          <w:rFonts w:ascii="Times New Roman" w:hAnsi="Times New Roman" w:cs="Times New Roman"/>
          <w:color w:val="000000"/>
          <w:sz w:val="26"/>
          <w:szCs w:val="26"/>
        </w:rPr>
        <w:t>- железнодорожная   станция Маук» протяженностью 17,000 км., «Кыштым-</w:t>
      </w:r>
      <w:proofErr w:type="spellStart"/>
      <w:r w:rsidR="00DD58BA">
        <w:rPr>
          <w:rFonts w:ascii="Times New Roman" w:hAnsi="Times New Roman" w:cs="Times New Roman"/>
          <w:color w:val="000000"/>
          <w:sz w:val="26"/>
          <w:szCs w:val="26"/>
        </w:rPr>
        <w:t>Слюдорудник</w:t>
      </w:r>
      <w:proofErr w:type="spellEnd"/>
      <w:r w:rsidR="00DD58BA">
        <w:rPr>
          <w:rFonts w:ascii="Times New Roman" w:hAnsi="Times New Roman" w:cs="Times New Roman"/>
          <w:color w:val="000000"/>
          <w:sz w:val="26"/>
          <w:szCs w:val="26"/>
        </w:rPr>
        <w:t xml:space="preserve">- Большие </w:t>
      </w:r>
      <w:proofErr w:type="spellStart"/>
      <w:r w:rsidR="00DD58BA">
        <w:rPr>
          <w:rFonts w:ascii="Times New Roman" w:hAnsi="Times New Roman" w:cs="Times New Roman"/>
          <w:color w:val="000000"/>
          <w:sz w:val="26"/>
          <w:szCs w:val="26"/>
        </w:rPr>
        <w:t>Егусты</w:t>
      </w:r>
      <w:proofErr w:type="spellEnd"/>
      <w:r w:rsidR="00DD58BA">
        <w:rPr>
          <w:rFonts w:ascii="Times New Roman" w:hAnsi="Times New Roman" w:cs="Times New Roman"/>
          <w:color w:val="000000"/>
          <w:sz w:val="26"/>
          <w:szCs w:val="26"/>
        </w:rPr>
        <w:t>» протяженностью 31,000 км., «Кыштым-</w:t>
      </w:r>
      <w:proofErr w:type="spellStart"/>
      <w:r w:rsidR="00DD58BA">
        <w:rPr>
          <w:rFonts w:ascii="Times New Roman" w:hAnsi="Times New Roman" w:cs="Times New Roman"/>
          <w:color w:val="000000"/>
          <w:sz w:val="26"/>
          <w:szCs w:val="26"/>
        </w:rPr>
        <w:t>Тайгинка</w:t>
      </w:r>
      <w:proofErr w:type="spellEnd"/>
      <w:r w:rsidR="00DD58BA">
        <w:rPr>
          <w:rFonts w:ascii="Times New Roman" w:hAnsi="Times New Roman" w:cs="Times New Roman"/>
          <w:color w:val="000000"/>
          <w:sz w:val="26"/>
          <w:szCs w:val="26"/>
        </w:rPr>
        <w:t>-поселок Сайма» протяженностью 16,500км.</w:t>
      </w:r>
    </w:p>
    <w:p w:rsidR="00C21510" w:rsidRPr="00C21510" w:rsidRDefault="00F95CFD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58BA">
        <w:rPr>
          <w:rFonts w:ascii="Times New Roman" w:hAnsi="Times New Roman" w:cs="Times New Roman"/>
          <w:color w:val="000000"/>
          <w:sz w:val="26"/>
          <w:szCs w:val="26"/>
        </w:rPr>
        <w:t>На территории Кыштымского городского округа имеются переносные  с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>тационарны</w:t>
      </w:r>
      <w:r w:rsidR="00DD58B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пункт</w:t>
      </w:r>
      <w:r w:rsidR="00DD58BA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весового контроля</w:t>
      </w:r>
      <w:r w:rsidR="00DD58BA">
        <w:rPr>
          <w:rFonts w:ascii="Times New Roman" w:hAnsi="Times New Roman" w:cs="Times New Roman"/>
          <w:color w:val="000000"/>
          <w:sz w:val="26"/>
          <w:szCs w:val="26"/>
        </w:rPr>
        <w:t xml:space="preserve">, определены места их дислокации, которые расположены на областных </w:t>
      </w:r>
      <w:r w:rsidR="00DD58BA" w:rsidRPr="00C21510">
        <w:rPr>
          <w:rFonts w:ascii="Times New Roman" w:hAnsi="Times New Roman" w:cs="Times New Roman"/>
          <w:color w:val="000000"/>
          <w:sz w:val="26"/>
          <w:szCs w:val="26"/>
        </w:rPr>
        <w:t>авто</w:t>
      </w:r>
      <w:r w:rsidR="00DD58BA">
        <w:rPr>
          <w:rFonts w:ascii="Times New Roman" w:hAnsi="Times New Roman" w:cs="Times New Roman"/>
          <w:color w:val="000000"/>
          <w:sz w:val="26"/>
          <w:szCs w:val="26"/>
        </w:rPr>
        <w:t xml:space="preserve">мобильных дорогах </w:t>
      </w:r>
      <w:r w:rsidR="00DD58BA"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общего пользования регионального</w:t>
      </w:r>
      <w:r w:rsidR="00DD58BA">
        <w:rPr>
          <w:rFonts w:ascii="Times New Roman" w:hAnsi="Times New Roman" w:cs="Times New Roman"/>
          <w:color w:val="000000"/>
          <w:sz w:val="26"/>
          <w:szCs w:val="26"/>
        </w:rPr>
        <w:t xml:space="preserve"> или межмуниципального </w:t>
      </w:r>
      <w:r w:rsidR="00DD58BA" w:rsidRPr="00C21510">
        <w:rPr>
          <w:rFonts w:ascii="Times New Roman" w:hAnsi="Times New Roman" w:cs="Times New Roman"/>
          <w:color w:val="000000"/>
          <w:sz w:val="26"/>
          <w:szCs w:val="26"/>
        </w:rPr>
        <w:t>значения</w:t>
      </w:r>
      <w:r w:rsidR="00DD58B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 Н</w:t>
      </w:r>
      <w:r w:rsidR="00C21510" w:rsidRPr="00C2151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1510"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 Кыштымского городского округа 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>име</w:t>
      </w:r>
      <w:r w:rsidR="00C21510"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ются 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площадк</w:t>
      </w:r>
      <w:r w:rsidR="00C21510" w:rsidRPr="00C2151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>-стоянк</w:t>
      </w:r>
      <w:r w:rsidR="00C21510" w:rsidRPr="00C2151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для всех видов автомобильного транспорта. В </w:t>
      </w:r>
      <w:r w:rsidR="00C21510"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Кыштымском городском округе есть </w:t>
      </w:r>
      <w:r w:rsidRPr="00C21510">
        <w:rPr>
          <w:rFonts w:ascii="Times New Roman" w:hAnsi="Times New Roman" w:cs="Times New Roman"/>
          <w:color w:val="000000"/>
          <w:sz w:val="26"/>
          <w:szCs w:val="26"/>
        </w:rPr>
        <w:t xml:space="preserve"> автовокзал. </w:t>
      </w:r>
    </w:p>
    <w:p w:rsidR="00B22BD8" w:rsidRDefault="00F95CFD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6C88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транспорт. Улично-дорожная сеть. </w:t>
      </w:r>
      <w:r w:rsidR="00DD58BA">
        <w:rPr>
          <w:rFonts w:ascii="Times New Roman" w:hAnsi="Times New Roman" w:cs="Times New Roman"/>
          <w:color w:val="000000"/>
          <w:sz w:val="26"/>
          <w:szCs w:val="26"/>
        </w:rPr>
        <w:t>Кыштымского городского округа  представляет собой совокупность автомобильных дорог</w:t>
      </w:r>
      <w:r w:rsidR="001D2EBD">
        <w:rPr>
          <w:rFonts w:ascii="Times New Roman" w:hAnsi="Times New Roman" w:cs="Times New Roman"/>
          <w:color w:val="000000"/>
          <w:sz w:val="26"/>
          <w:szCs w:val="26"/>
        </w:rPr>
        <w:t xml:space="preserve"> регионального значения, являющейся собственностью Челябинской области, общей протяженностью 121,040 км. и улиц</w:t>
      </w:r>
      <w:proofErr w:type="gramStart"/>
      <w:r w:rsidR="001D2EBD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="001D2EBD">
        <w:rPr>
          <w:rFonts w:ascii="Times New Roman" w:hAnsi="Times New Roman" w:cs="Times New Roman"/>
          <w:color w:val="000000"/>
          <w:sz w:val="26"/>
          <w:szCs w:val="26"/>
        </w:rPr>
        <w:t xml:space="preserve"> проездов города Кыштыма  входящих в него п. </w:t>
      </w:r>
      <w:proofErr w:type="spellStart"/>
      <w:r w:rsidR="001D2EBD">
        <w:rPr>
          <w:rFonts w:ascii="Times New Roman" w:hAnsi="Times New Roman" w:cs="Times New Roman"/>
          <w:color w:val="000000"/>
          <w:sz w:val="26"/>
          <w:szCs w:val="26"/>
        </w:rPr>
        <w:t>Тайгинка</w:t>
      </w:r>
      <w:proofErr w:type="spellEnd"/>
      <w:r w:rsidR="001D2EBD">
        <w:rPr>
          <w:rFonts w:ascii="Times New Roman" w:hAnsi="Times New Roman" w:cs="Times New Roman"/>
          <w:color w:val="000000"/>
          <w:sz w:val="26"/>
          <w:szCs w:val="26"/>
        </w:rPr>
        <w:t xml:space="preserve">, п. </w:t>
      </w:r>
      <w:proofErr w:type="spellStart"/>
      <w:r w:rsidR="001D2EBD">
        <w:rPr>
          <w:rFonts w:ascii="Times New Roman" w:hAnsi="Times New Roman" w:cs="Times New Roman"/>
          <w:color w:val="000000"/>
          <w:sz w:val="26"/>
          <w:szCs w:val="26"/>
        </w:rPr>
        <w:t>Увильды</w:t>
      </w:r>
      <w:proofErr w:type="spellEnd"/>
      <w:r w:rsidR="001D2EBD">
        <w:rPr>
          <w:rFonts w:ascii="Times New Roman" w:hAnsi="Times New Roman" w:cs="Times New Roman"/>
          <w:color w:val="000000"/>
          <w:sz w:val="26"/>
          <w:szCs w:val="26"/>
        </w:rPr>
        <w:t xml:space="preserve">, п. </w:t>
      </w:r>
      <w:proofErr w:type="spellStart"/>
      <w:r w:rsidR="001D2EBD">
        <w:rPr>
          <w:rFonts w:ascii="Times New Roman" w:hAnsi="Times New Roman" w:cs="Times New Roman"/>
          <w:color w:val="000000"/>
          <w:sz w:val="26"/>
          <w:szCs w:val="26"/>
        </w:rPr>
        <w:t>Слюдорудник</w:t>
      </w:r>
      <w:proofErr w:type="spellEnd"/>
      <w:r w:rsidR="001D2EBD">
        <w:rPr>
          <w:rFonts w:ascii="Times New Roman" w:hAnsi="Times New Roman" w:cs="Times New Roman"/>
          <w:color w:val="000000"/>
          <w:sz w:val="26"/>
          <w:szCs w:val="26"/>
        </w:rPr>
        <w:t xml:space="preserve">, п. </w:t>
      </w:r>
      <w:proofErr w:type="spellStart"/>
      <w:r w:rsidR="001D2EBD">
        <w:rPr>
          <w:rFonts w:ascii="Times New Roman" w:hAnsi="Times New Roman" w:cs="Times New Roman"/>
          <w:color w:val="000000"/>
          <w:sz w:val="26"/>
          <w:szCs w:val="26"/>
        </w:rPr>
        <w:t>Егусты</w:t>
      </w:r>
      <w:proofErr w:type="spellEnd"/>
      <w:r w:rsidR="001D2EBD">
        <w:rPr>
          <w:rFonts w:ascii="Times New Roman" w:hAnsi="Times New Roman" w:cs="Times New Roman"/>
          <w:color w:val="000000"/>
          <w:sz w:val="26"/>
          <w:szCs w:val="26"/>
        </w:rPr>
        <w:t>, п. Северный общей протяженностью 204,933 км., в том числе с твердым покрытием 54,338км..</w:t>
      </w:r>
      <w:r w:rsidRPr="00686C88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r w:rsidR="001D2EBD">
        <w:rPr>
          <w:rFonts w:ascii="Times New Roman" w:hAnsi="Times New Roman" w:cs="Times New Roman"/>
          <w:color w:val="000000"/>
          <w:sz w:val="26"/>
          <w:szCs w:val="26"/>
        </w:rPr>
        <w:t xml:space="preserve"> Кыштымского городского округа имеется 28 мостов и путепроводов , в том </w:t>
      </w:r>
      <w:proofErr w:type="gramStart"/>
      <w:r w:rsidR="001D2EBD">
        <w:rPr>
          <w:rFonts w:ascii="Times New Roman" w:hAnsi="Times New Roman" w:cs="Times New Roman"/>
          <w:color w:val="000000"/>
          <w:sz w:val="26"/>
          <w:szCs w:val="26"/>
        </w:rPr>
        <w:t>числе</w:t>
      </w:r>
      <w:proofErr w:type="gramEnd"/>
      <w:r w:rsidR="001D2EBD">
        <w:rPr>
          <w:rFonts w:ascii="Times New Roman" w:hAnsi="Times New Roman" w:cs="Times New Roman"/>
          <w:color w:val="000000"/>
          <w:sz w:val="26"/>
          <w:szCs w:val="26"/>
        </w:rPr>
        <w:t xml:space="preserve">  пешеходных – 10. 3 моста расположены на автомобильных дорогах  являющихся областной собственностью, 2 моста являются собственностью железной дороги</w:t>
      </w:r>
      <w:r w:rsidR="00B22BD8">
        <w:rPr>
          <w:rFonts w:ascii="Times New Roman" w:hAnsi="Times New Roman" w:cs="Times New Roman"/>
          <w:color w:val="000000"/>
          <w:sz w:val="26"/>
          <w:szCs w:val="26"/>
        </w:rPr>
        <w:t>. Общая площадь мостов и путепроводов  составляет 57,7 тыс</w:t>
      </w:r>
      <w:proofErr w:type="gramStart"/>
      <w:r w:rsidR="00B22BD8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B22BD8" w:rsidRPr="00B22BD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="001D2EBD" w:rsidRPr="00B22BD8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 xml:space="preserve">  </w:t>
      </w:r>
      <w:r w:rsidR="00B22BD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22BD8" w:rsidRDefault="00B22BD8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2BD8" w:rsidRDefault="00B22BD8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Ведомость параметров и элементов обустройства улично-дорожной сети, искусственных сооружении  без дворовых территории многоквартирных домов </w:t>
      </w:r>
    </w:p>
    <w:p w:rsidR="00B22BD8" w:rsidRDefault="00B22BD8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5543"/>
        <w:gridCol w:w="1560"/>
        <w:gridCol w:w="1666"/>
      </w:tblGrid>
      <w:tr w:rsidR="00B22BD8" w:rsidRPr="00E329B2" w:rsidTr="00B22BD8">
        <w:tc>
          <w:tcPr>
            <w:tcW w:w="802" w:type="dxa"/>
            <w:vAlign w:val="center"/>
          </w:tcPr>
          <w:p w:rsidR="00B22BD8" w:rsidRPr="00E329B2" w:rsidRDefault="00B22BD8" w:rsidP="00B2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E329B2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E329B2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543" w:type="dxa"/>
            <w:vAlign w:val="center"/>
          </w:tcPr>
          <w:p w:rsidR="00B22BD8" w:rsidRPr="00E329B2" w:rsidRDefault="00B22BD8" w:rsidP="00B2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Наименование параметров и элементов обустройства</w:t>
            </w:r>
          </w:p>
        </w:tc>
        <w:tc>
          <w:tcPr>
            <w:tcW w:w="1560" w:type="dxa"/>
            <w:vAlign w:val="center"/>
          </w:tcPr>
          <w:p w:rsidR="00B22BD8" w:rsidRPr="00E329B2" w:rsidRDefault="00B22BD8" w:rsidP="00B2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Ед.</w:t>
            </w:r>
          </w:p>
          <w:p w:rsidR="00B22BD8" w:rsidRPr="00E329B2" w:rsidRDefault="00B22BD8" w:rsidP="00B2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измерения</w:t>
            </w:r>
          </w:p>
        </w:tc>
        <w:tc>
          <w:tcPr>
            <w:tcW w:w="1666" w:type="dxa"/>
            <w:vAlign w:val="center"/>
          </w:tcPr>
          <w:p w:rsidR="00B22BD8" w:rsidRPr="00E329B2" w:rsidRDefault="00B22BD8" w:rsidP="00B2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</w:tr>
      <w:tr w:rsidR="00B22BD8" w:rsidRPr="00E329B2" w:rsidTr="00B22BD8">
        <w:tc>
          <w:tcPr>
            <w:tcW w:w="802" w:type="dxa"/>
            <w:vAlign w:val="center"/>
          </w:tcPr>
          <w:p w:rsidR="00B22BD8" w:rsidRPr="00E329B2" w:rsidRDefault="00B22BD8" w:rsidP="00B2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543" w:type="dxa"/>
            <w:vAlign w:val="center"/>
          </w:tcPr>
          <w:p w:rsidR="00B22BD8" w:rsidRPr="00E329B2" w:rsidRDefault="00B22BD8" w:rsidP="00B2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B22BD8" w:rsidRPr="00E329B2" w:rsidRDefault="00B22BD8" w:rsidP="00B2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6" w:type="dxa"/>
            <w:vAlign w:val="center"/>
          </w:tcPr>
          <w:p w:rsidR="00B22BD8" w:rsidRPr="00E329B2" w:rsidRDefault="00B22BD8" w:rsidP="00B22BD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22BD8" w:rsidRPr="00E329B2" w:rsidTr="00B22BD8">
        <w:tc>
          <w:tcPr>
            <w:tcW w:w="802" w:type="dxa"/>
          </w:tcPr>
          <w:p w:rsidR="00B22BD8" w:rsidRPr="00E329B2" w:rsidRDefault="00B22BD8" w:rsidP="00A25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43" w:type="dxa"/>
          </w:tcPr>
          <w:p w:rsidR="00B22BD8" w:rsidRPr="00E329B2" w:rsidRDefault="00B22BD8" w:rsidP="00B22B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Площадь улиц, переулков, проездов, мостов с а/</w:t>
            </w:r>
            <w:proofErr w:type="gramStart"/>
            <w:r w:rsidRPr="00E329B2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E329B2">
              <w:rPr>
                <w:rFonts w:ascii="Times New Roman" w:hAnsi="Times New Roman" w:cs="Times New Roman"/>
                <w:color w:val="000000"/>
              </w:rPr>
              <w:t xml:space="preserve"> покрытием</w:t>
            </w:r>
          </w:p>
        </w:tc>
        <w:tc>
          <w:tcPr>
            <w:tcW w:w="1560" w:type="dxa"/>
          </w:tcPr>
          <w:p w:rsidR="00B22BD8" w:rsidRPr="00E329B2" w:rsidRDefault="00B22BD8" w:rsidP="00E32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E329B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</w:tcPr>
          <w:p w:rsidR="00B22BD8" w:rsidRPr="00E329B2" w:rsidRDefault="00B22BD8" w:rsidP="00E32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34</w:t>
            </w:r>
            <w:r w:rsidR="00E329B2" w:rsidRPr="00E329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9B2">
              <w:rPr>
                <w:rFonts w:ascii="Times New Roman" w:hAnsi="Times New Roman" w:cs="Times New Roman"/>
                <w:color w:val="000000"/>
              </w:rPr>
              <w:t>6639</w:t>
            </w:r>
          </w:p>
        </w:tc>
      </w:tr>
      <w:tr w:rsidR="00B22BD8" w:rsidRPr="00E329B2" w:rsidTr="00B22BD8">
        <w:tc>
          <w:tcPr>
            <w:tcW w:w="802" w:type="dxa"/>
          </w:tcPr>
          <w:p w:rsidR="00B22BD8" w:rsidRPr="00E329B2" w:rsidRDefault="00B22BD8" w:rsidP="00A25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43" w:type="dxa"/>
          </w:tcPr>
          <w:p w:rsidR="00B22BD8" w:rsidRPr="00E329B2" w:rsidRDefault="00B22BD8" w:rsidP="00B22BD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 xml:space="preserve">Площадь тротуаров с а/б покрытием </w:t>
            </w:r>
          </w:p>
        </w:tc>
        <w:tc>
          <w:tcPr>
            <w:tcW w:w="1560" w:type="dxa"/>
          </w:tcPr>
          <w:p w:rsidR="00B22BD8" w:rsidRPr="00E329B2" w:rsidRDefault="00B22BD8" w:rsidP="00E329B2">
            <w:pPr>
              <w:jc w:val="center"/>
            </w:pPr>
            <w:r w:rsidRPr="00E329B2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E329B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</w:tcPr>
          <w:p w:rsidR="00B22BD8" w:rsidRPr="00E329B2" w:rsidRDefault="00B22BD8" w:rsidP="00E32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67</w:t>
            </w:r>
            <w:r w:rsidR="00E329B2" w:rsidRPr="00E329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9B2">
              <w:rPr>
                <w:rFonts w:ascii="Times New Roman" w:hAnsi="Times New Roman" w:cs="Times New Roman"/>
                <w:color w:val="000000"/>
              </w:rPr>
              <w:t>733</w:t>
            </w:r>
          </w:p>
        </w:tc>
      </w:tr>
      <w:tr w:rsidR="00B22BD8" w:rsidRPr="00E329B2" w:rsidTr="00B22BD8">
        <w:tc>
          <w:tcPr>
            <w:tcW w:w="802" w:type="dxa"/>
          </w:tcPr>
          <w:p w:rsidR="00B22BD8" w:rsidRPr="00E329B2" w:rsidRDefault="00B22BD8" w:rsidP="00A25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43" w:type="dxa"/>
          </w:tcPr>
          <w:p w:rsidR="00B22BD8" w:rsidRPr="00E329B2" w:rsidRDefault="00B22BD8" w:rsidP="00A25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 xml:space="preserve">Площадь тротуаров, автобусных остановок с а/б покрытием </w:t>
            </w:r>
          </w:p>
        </w:tc>
        <w:tc>
          <w:tcPr>
            <w:tcW w:w="1560" w:type="dxa"/>
          </w:tcPr>
          <w:p w:rsidR="00B22BD8" w:rsidRPr="00E329B2" w:rsidRDefault="00B22BD8" w:rsidP="00E329B2">
            <w:pPr>
              <w:jc w:val="center"/>
            </w:pPr>
            <w:r w:rsidRPr="00E329B2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E329B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</w:tcPr>
          <w:p w:rsidR="00B22BD8" w:rsidRPr="00E329B2" w:rsidRDefault="00B22BD8" w:rsidP="00E32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90</w:t>
            </w:r>
            <w:r w:rsidR="00E329B2" w:rsidRPr="00E329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9B2">
              <w:rPr>
                <w:rFonts w:ascii="Times New Roman" w:hAnsi="Times New Roman" w:cs="Times New Roman"/>
                <w:color w:val="000000"/>
              </w:rPr>
              <w:t>329</w:t>
            </w:r>
          </w:p>
        </w:tc>
      </w:tr>
      <w:tr w:rsidR="00B22BD8" w:rsidRPr="00E329B2" w:rsidTr="00B22BD8">
        <w:tc>
          <w:tcPr>
            <w:tcW w:w="802" w:type="dxa"/>
          </w:tcPr>
          <w:p w:rsidR="00B22BD8" w:rsidRPr="00E329B2" w:rsidRDefault="00B22BD8" w:rsidP="00A25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43" w:type="dxa"/>
          </w:tcPr>
          <w:p w:rsidR="00B22BD8" w:rsidRPr="00E329B2" w:rsidRDefault="00B22BD8" w:rsidP="00A25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Площадь стоянок, парковок, и площадей с а/б покрытием</w:t>
            </w:r>
          </w:p>
        </w:tc>
        <w:tc>
          <w:tcPr>
            <w:tcW w:w="1560" w:type="dxa"/>
          </w:tcPr>
          <w:p w:rsidR="00B22BD8" w:rsidRPr="00E329B2" w:rsidRDefault="00B22BD8" w:rsidP="00E329B2">
            <w:pPr>
              <w:jc w:val="center"/>
            </w:pPr>
            <w:r w:rsidRPr="00E329B2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E329B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</w:tcPr>
          <w:p w:rsidR="00B22BD8" w:rsidRPr="00E329B2" w:rsidRDefault="00B22BD8" w:rsidP="00E32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25</w:t>
            </w:r>
            <w:r w:rsidR="00E329B2" w:rsidRPr="00E329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9B2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</w:tr>
      <w:tr w:rsidR="00B22BD8" w:rsidRPr="00E329B2" w:rsidTr="00B22BD8">
        <w:tc>
          <w:tcPr>
            <w:tcW w:w="802" w:type="dxa"/>
          </w:tcPr>
          <w:p w:rsidR="00B22BD8" w:rsidRPr="00E329B2" w:rsidRDefault="00B22BD8" w:rsidP="00A25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43" w:type="dxa"/>
          </w:tcPr>
          <w:p w:rsidR="00B22BD8" w:rsidRPr="00E329B2" w:rsidRDefault="00B22BD8" w:rsidP="00A25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 xml:space="preserve">Площадь обочин проезжей части </w:t>
            </w:r>
          </w:p>
        </w:tc>
        <w:tc>
          <w:tcPr>
            <w:tcW w:w="1560" w:type="dxa"/>
          </w:tcPr>
          <w:p w:rsidR="00B22BD8" w:rsidRPr="00E329B2" w:rsidRDefault="00B22BD8" w:rsidP="00E329B2">
            <w:pPr>
              <w:jc w:val="center"/>
            </w:pPr>
            <w:r w:rsidRPr="00E329B2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E329B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</w:tcPr>
          <w:p w:rsidR="00B22BD8" w:rsidRPr="00E329B2" w:rsidRDefault="00B22BD8" w:rsidP="00E32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72</w:t>
            </w:r>
            <w:r w:rsidR="00E329B2" w:rsidRPr="00E329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329B2">
              <w:rPr>
                <w:rFonts w:ascii="Times New Roman" w:hAnsi="Times New Roman" w:cs="Times New Roman"/>
                <w:color w:val="000000"/>
              </w:rPr>
              <w:t>380</w:t>
            </w:r>
          </w:p>
        </w:tc>
      </w:tr>
      <w:tr w:rsidR="00E329B2" w:rsidRPr="00E329B2" w:rsidTr="00B22BD8">
        <w:tc>
          <w:tcPr>
            <w:tcW w:w="802" w:type="dxa"/>
          </w:tcPr>
          <w:p w:rsidR="00E329B2" w:rsidRPr="00E329B2" w:rsidRDefault="00E329B2" w:rsidP="00A25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43" w:type="dxa"/>
          </w:tcPr>
          <w:p w:rsidR="00E329B2" w:rsidRPr="00E329B2" w:rsidRDefault="00E329B2" w:rsidP="00A25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60" w:type="dxa"/>
          </w:tcPr>
          <w:p w:rsidR="00E329B2" w:rsidRPr="00E329B2" w:rsidRDefault="00E329B2" w:rsidP="00E32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>м</w:t>
            </w:r>
            <w:proofErr w:type="gramStart"/>
            <w:r w:rsidRPr="00E329B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666" w:type="dxa"/>
          </w:tcPr>
          <w:p w:rsidR="00E329B2" w:rsidRPr="00E329B2" w:rsidRDefault="00E329B2" w:rsidP="00E329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329B2">
              <w:rPr>
                <w:rFonts w:ascii="Times New Roman" w:hAnsi="Times New Roman" w:cs="Times New Roman"/>
                <w:color w:val="000000"/>
              </w:rPr>
              <w:t xml:space="preserve">602 257 </w:t>
            </w:r>
          </w:p>
        </w:tc>
      </w:tr>
    </w:tbl>
    <w:p w:rsidR="00B22BD8" w:rsidRPr="00B22BD8" w:rsidRDefault="00B22BD8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22BD8" w:rsidRPr="00B22BD8" w:rsidRDefault="00B22BD8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86C88" w:rsidRPr="00E329B2" w:rsidRDefault="00F95CFD" w:rsidP="00686C8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329B2">
        <w:rPr>
          <w:rFonts w:ascii="Times New Roman" w:hAnsi="Times New Roman" w:cs="Times New Roman"/>
          <w:color w:val="000000"/>
          <w:sz w:val="26"/>
          <w:szCs w:val="26"/>
        </w:rPr>
        <w:t>1.4. Характеристика сети дорог городского округа,</w:t>
      </w:r>
    </w:p>
    <w:p w:rsidR="00686C88" w:rsidRPr="00E329B2" w:rsidRDefault="00F95CFD" w:rsidP="00686C8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329B2">
        <w:rPr>
          <w:rFonts w:ascii="Times New Roman" w:hAnsi="Times New Roman" w:cs="Times New Roman"/>
          <w:color w:val="000000"/>
          <w:sz w:val="26"/>
          <w:szCs w:val="26"/>
        </w:rPr>
        <w:t>параметры дорожного движения, оценка качества содержания дорог.</w:t>
      </w:r>
    </w:p>
    <w:p w:rsidR="00686C88" w:rsidRPr="00E329B2" w:rsidRDefault="00686C88" w:rsidP="00686C8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86C88" w:rsidRDefault="00F95CFD" w:rsidP="00686C8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329B2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и параметры дорожного движения на автомобильных дорогах общего пользования местного значения </w:t>
      </w:r>
      <w:r w:rsidR="00686C88" w:rsidRPr="00E329B2">
        <w:rPr>
          <w:rFonts w:ascii="Times New Roman" w:hAnsi="Times New Roman" w:cs="Times New Roman"/>
          <w:color w:val="000000"/>
          <w:sz w:val="26"/>
          <w:szCs w:val="26"/>
        </w:rPr>
        <w:t>Кыштымского городского округа</w:t>
      </w:r>
    </w:p>
    <w:p w:rsidR="00E329B2" w:rsidRPr="00E329B2" w:rsidRDefault="00E329B2" w:rsidP="00686C88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b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4"/>
        <w:gridCol w:w="2529"/>
        <w:gridCol w:w="1418"/>
        <w:gridCol w:w="992"/>
        <w:gridCol w:w="850"/>
        <w:gridCol w:w="1276"/>
        <w:gridCol w:w="1276"/>
        <w:gridCol w:w="1276"/>
      </w:tblGrid>
      <w:tr w:rsidR="003714AB" w:rsidRPr="00E329B2" w:rsidTr="00F90508">
        <w:trPr>
          <w:trHeight w:val="295"/>
        </w:trPr>
        <w:tc>
          <w:tcPr>
            <w:tcW w:w="414" w:type="dxa"/>
            <w:vMerge w:val="restart"/>
          </w:tcPr>
          <w:p w:rsidR="003714AB" w:rsidRPr="00E329B2" w:rsidRDefault="003714AB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3714AB" w:rsidRPr="00E329B2" w:rsidRDefault="003714AB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29" w:type="dxa"/>
            <w:vMerge w:val="restart"/>
          </w:tcPr>
          <w:p w:rsidR="003714AB" w:rsidRPr="00E329B2" w:rsidRDefault="003714AB" w:rsidP="007A3E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автомобильных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дорог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3714AB" w:rsidRPr="00E329B2" w:rsidRDefault="003714AB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714AB" w:rsidRPr="00E329B2" w:rsidRDefault="003714AB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</w:t>
            </w:r>
          </w:p>
          <w:p w:rsidR="003714AB" w:rsidRPr="00E329B2" w:rsidRDefault="003714AB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714AB" w:rsidRPr="00E329B2" w:rsidRDefault="003714AB" w:rsidP="007A3E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Плотность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потока,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авт.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</w:tcPr>
          <w:p w:rsidR="003714AB" w:rsidRPr="00E329B2" w:rsidRDefault="003714AB" w:rsidP="003714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интенсивн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  <w:proofErr w:type="spellEnd"/>
            <w:proofErr w:type="gramEnd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движения,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</w:t>
            </w:r>
            <w:proofErr w:type="spellEnd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ед.,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авт./</w:t>
            </w:r>
            <w:proofErr w:type="spellStart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</w:tcPr>
          <w:p w:rsidR="003714AB" w:rsidRPr="00E329B2" w:rsidRDefault="003714AB" w:rsidP="007A3E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загрузки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дороги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движением</w:t>
            </w: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3714AB" w:rsidRPr="00E329B2" w:rsidTr="00F90508">
        <w:trPr>
          <w:trHeight w:val="1530"/>
        </w:trPr>
        <w:tc>
          <w:tcPr>
            <w:tcW w:w="414" w:type="dxa"/>
            <w:vMerge/>
          </w:tcPr>
          <w:p w:rsidR="003714AB" w:rsidRPr="00E329B2" w:rsidRDefault="003714AB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vMerge/>
          </w:tcPr>
          <w:p w:rsidR="003714AB" w:rsidRPr="00E329B2" w:rsidRDefault="003714AB" w:rsidP="007A3E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4AB" w:rsidRPr="00E329B2" w:rsidRDefault="003714AB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Категория автомобильной дороги общего пользования местного значения </w:t>
            </w:r>
          </w:p>
        </w:tc>
        <w:tc>
          <w:tcPr>
            <w:tcW w:w="992" w:type="dxa"/>
          </w:tcPr>
          <w:p w:rsidR="003714AB" w:rsidRPr="00E329B2" w:rsidRDefault="003714AB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14AB" w:rsidRPr="00E329B2" w:rsidRDefault="003714AB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усовершенствованным покрытием</w:t>
            </w:r>
          </w:p>
        </w:tc>
        <w:tc>
          <w:tcPr>
            <w:tcW w:w="850" w:type="dxa"/>
          </w:tcPr>
          <w:p w:rsidR="003714AB" w:rsidRPr="00E329B2" w:rsidRDefault="003714AB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Грунтовые дороги</w:t>
            </w:r>
          </w:p>
        </w:tc>
        <w:tc>
          <w:tcPr>
            <w:tcW w:w="1276" w:type="dxa"/>
            <w:vMerge/>
          </w:tcPr>
          <w:p w:rsidR="003714AB" w:rsidRPr="00E329B2" w:rsidRDefault="003714AB" w:rsidP="007A3E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14AB" w:rsidRPr="00E329B2" w:rsidRDefault="003714AB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14AB" w:rsidRPr="00E329B2" w:rsidRDefault="003714AB" w:rsidP="007A3E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4AB" w:rsidRPr="00E329B2" w:rsidTr="00F90508">
        <w:trPr>
          <w:trHeight w:val="180"/>
        </w:trPr>
        <w:tc>
          <w:tcPr>
            <w:tcW w:w="414" w:type="dxa"/>
          </w:tcPr>
          <w:p w:rsidR="003714AB" w:rsidRPr="00E329B2" w:rsidRDefault="003714AB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9" w:type="dxa"/>
          </w:tcPr>
          <w:p w:rsidR="003714AB" w:rsidRPr="00E329B2" w:rsidRDefault="003714AB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714AB" w:rsidRDefault="003714AB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3714AB" w:rsidRPr="00E329B2" w:rsidRDefault="003714AB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714AB" w:rsidRPr="00E329B2" w:rsidRDefault="003714AB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714AB" w:rsidRPr="00E329B2" w:rsidRDefault="003714AB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714AB" w:rsidRPr="00E329B2" w:rsidRDefault="003714AB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3714AB" w:rsidRPr="00E329B2" w:rsidRDefault="003714AB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714AB" w:rsidRPr="00E329B2" w:rsidTr="00F90508">
        <w:trPr>
          <w:trHeight w:val="457"/>
        </w:trPr>
        <w:tc>
          <w:tcPr>
            <w:tcW w:w="414" w:type="dxa"/>
          </w:tcPr>
          <w:p w:rsidR="003714AB" w:rsidRPr="00E329B2" w:rsidRDefault="003714AB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3714AB" w:rsidRPr="00E329B2" w:rsidRDefault="003714AB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714AB" w:rsidRDefault="003714AB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9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gramEnd"/>
            <w:r w:rsidR="00F9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="00F905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714AB" w:rsidRPr="00E329B2" w:rsidRDefault="003714AB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50" w:type="dxa"/>
          </w:tcPr>
          <w:p w:rsidR="003714AB" w:rsidRPr="00E329B2" w:rsidRDefault="003714AB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1276" w:type="dxa"/>
          </w:tcPr>
          <w:p w:rsidR="003714AB" w:rsidRPr="00D20E70" w:rsidRDefault="003714AB" w:rsidP="007A3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3714AB" w:rsidRPr="00D20E70" w:rsidRDefault="003714AB" w:rsidP="007A3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3714AB" w:rsidRPr="00D20E70" w:rsidRDefault="003714AB" w:rsidP="007A3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384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Анбашская</w:t>
            </w:r>
            <w:proofErr w:type="spellEnd"/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F90508" w:rsidRPr="00D20E70" w:rsidRDefault="00F90508" w:rsidP="00B9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B9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B9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03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Абрамова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0,185</w:t>
            </w:r>
          </w:p>
        </w:tc>
        <w:tc>
          <w:tcPr>
            <w:tcW w:w="1276" w:type="dxa"/>
          </w:tcPr>
          <w:p w:rsidR="00F90508" w:rsidRPr="00D20E70" w:rsidRDefault="00F90508" w:rsidP="00B9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B9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B9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23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 Романова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1,028</w:t>
            </w:r>
          </w:p>
        </w:tc>
        <w:tc>
          <w:tcPr>
            <w:tcW w:w="1276" w:type="dxa"/>
          </w:tcPr>
          <w:p w:rsidR="00F90508" w:rsidRPr="00D20E70" w:rsidRDefault="00F90508" w:rsidP="00B9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B9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B9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Pr="00E329B2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 Банковский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0,274</w:t>
            </w:r>
          </w:p>
        </w:tc>
        <w:tc>
          <w:tcPr>
            <w:tcW w:w="1276" w:type="dxa"/>
          </w:tcPr>
          <w:p w:rsidR="00F90508" w:rsidRPr="00D20E70" w:rsidRDefault="00F90508" w:rsidP="00B9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B9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B9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Белинского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Береговая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0,909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Березовая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>
            <w:r w:rsidRPr="00632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В. Сергеевой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>
            <w:r w:rsidRPr="00632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1,609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Ветеранов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>
            <w:r w:rsidRPr="00632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0,608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Возмездия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>
            <w:r w:rsidRPr="00632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Вокзальная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>
            <w:r w:rsidRPr="00632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Володарского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>
            <w:r w:rsidRPr="00632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0,309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 Володарского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0,443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Восточная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0,762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A24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Гастелло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</w:t>
            </w: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0,462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Герцена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0,341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A24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Гоголя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0,316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Горелова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0,222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A24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Графитовая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A24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Грибоедова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Гузынина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0,754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1,156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Дарвина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0,416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A24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Дачная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1,459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A24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3-я Дачная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Демина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0,261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A24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Деньщикова</w:t>
            </w:r>
            <w:proofErr w:type="spellEnd"/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0,163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Депо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0,162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Дзержинского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A24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Долгова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1,404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Дорожная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0,223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A24C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Егозинка</w:t>
            </w:r>
            <w:proofErr w:type="spellEnd"/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0,866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Елисеева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Железнодорожная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0,254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B17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Зеленая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0,256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B17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Зои Космодемьянской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0,305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B17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Калинина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B17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Каолиновая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B17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Каслинская</w:t>
            </w:r>
            <w:proofErr w:type="spellEnd"/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Карабашская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0,596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B17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Карла Либкнехта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Кирова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Кирова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0,927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Клима Косолапова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1,173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B17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 Клима Косолапова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0,873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Комарова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1,625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0,140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Коммунаров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</w:t>
            </w: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1,45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 Комсомольский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0,306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Кооперативная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0,175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B172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Красноармейская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42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Красной Звезды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1,746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1-я Корундовая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2-я Корундовая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Красных зорь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0,357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Крестьянская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Пер. Крестьянский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Крупской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 Крылова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42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Кузнечихинская</w:t>
            </w:r>
            <w:proofErr w:type="spellEnd"/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Кутузова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Курортная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1,192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Литейная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0,132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Луначарского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Луговая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Толстого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0,697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42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Тюменская </w:t>
            </w:r>
          </w:p>
          <w:p w:rsidR="00F90508" w:rsidRDefault="00F90508" w:rsidP="0042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0,854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42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Малышева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42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Сибиряка </w:t>
            </w:r>
          </w:p>
          <w:p w:rsidR="00F90508" w:rsidRDefault="00F90508" w:rsidP="00421B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Мауксая</w:t>
            </w:r>
            <w:proofErr w:type="spellEnd"/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0,808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Маяковского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421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Горького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Металлистов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0,733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Механическая</w:t>
            </w:r>
          </w:p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Мира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1,288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Моховая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0,455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Некрасова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0,348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Нязепетровская</w:t>
            </w:r>
            <w:proofErr w:type="spellEnd"/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Н-Кыштымская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</w:t>
            </w: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0,2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Озерная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C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0,419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Олега Кошевого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Ольховая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0,221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Освобождения Урала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0,679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Островского </w:t>
            </w:r>
          </w:p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0,263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Папанина </w:t>
            </w:r>
          </w:p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0,206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Парамонова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0514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C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кв. «Южный»)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Пеньковка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0,508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C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2-я Пионерская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0,38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C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1-я Пионерская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Победы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Правды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C6B5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1,175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ролетарский</w:t>
            </w:r>
            <w:proofErr w:type="spellEnd"/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Профсоюзная</w:t>
            </w:r>
          </w:p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Пугачева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0,394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Пушкина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0,266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Переулок рабочий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Репина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0,724</w:t>
            </w:r>
          </w:p>
        </w:tc>
        <w:tc>
          <w:tcPr>
            <w:tcW w:w="850" w:type="dxa"/>
          </w:tcPr>
          <w:p w:rsidR="00F90508" w:rsidRDefault="00F90508" w:rsidP="006F43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Республики </w:t>
            </w:r>
          </w:p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Речная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0,315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Розы Люксембург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0,598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Садовая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0,196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Саймоновский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0" w:type="dxa"/>
          </w:tcPr>
          <w:p w:rsidR="00F90508" w:rsidRDefault="00F90508" w:rsidP="006F43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Свободы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Северная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Седова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0,561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Серикова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0,785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Советский пер.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Солнечная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</w:t>
            </w: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0,145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5F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Саломатина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Солонцовая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Спартака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0,775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5F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Станционная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Сугомаксая</w:t>
            </w:r>
            <w:proofErr w:type="spellEnd"/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0,226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Сугомакская</w:t>
            </w:r>
            <w:proofErr w:type="spellEnd"/>
          </w:p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Снежная (новая застройка в кв.</w:t>
            </w:r>
            <w:proofErr w:type="gramEnd"/>
          </w:p>
          <w:p w:rsidR="00F90508" w:rsidRDefault="00F90508" w:rsidP="005F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«Южный»)</w:t>
            </w:r>
            <w:proofErr w:type="gramEnd"/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штурма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Театральная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0,087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Торфяная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0,177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Тургенева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5F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0,464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Урицкого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Фабричная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0,305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Фаянсовая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Фрунзе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ЧГРЭС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Челюскинцев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Чехова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Чкалова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0,592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Швейкина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 Швейкина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Швейников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Широкова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0,153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0,884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Шмидта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0,313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Щорса </w:t>
            </w:r>
          </w:p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0,587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5F5A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Электролитная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0,456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5F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Энгельса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0,174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Южная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5F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Южная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5F5A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Юлии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1-е мая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</w:t>
            </w: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0,528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Пер. 1-е мая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0,051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F90508" w:rsidRPr="00E329B2" w:rsidTr="00F90508">
        <w:trPr>
          <w:trHeight w:val="416"/>
        </w:trPr>
        <w:tc>
          <w:tcPr>
            <w:tcW w:w="414" w:type="dxa"/>
          </w:tcPr>
          <w:p w:rsidR="00F90508" w:rsidRPr="00E329B2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F90508" w:rsidRDefault="00F90508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8-е марта </w:t>
            </w:r>
          </w:p>
        </w:tc>
        <w:tc>
          <w:tcPr>
            <w:tcW w:w="1418" w:type="dxa"/>
          </w:tcPr>
          <w:p w:rsidR="00F90508" w:rsidRDefault="00F90508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90508" w:rsidRDefault="00F90508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0,232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F90508" w:rsidRPr="00D20E70" w:rsidRDefault="00F90508" w:rsidP="00944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Октября </w:t>
            </w:r>
          </w:p>
        </w:tc>
        <w:tc>
          <w:tcPr>
            <w:tcW w:w="1418" w:type="dxa"/>
          </w:tcPr>
          <w:p w:rsidR="00692A8A" w:rsidRDefault="00692A8A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9-е января </w:t>
            </w:r>
          </w:p>
        </w:tc>
        <w:tc>
          <w:tcPr>
            <w:tcW w:w="1418" w:type="dxa"/>
          </w:tcPr>
          <w:p w:rsidR="00692A8A" w:rsidRDefault="00692A8A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F905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Ясная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(в р-не ул. Л. Толстого)</w:t>
            </w:r>
          </w:p>
        </w:tc>
        <w:tc>
          <w:tcPr>
            <w:tcW w:w="1418" w:type="dxa"/>
          </w:tcPr>
          <w:p w:rsidR="00692A8A" w:rsidRDefault="00692A8A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Булдымская</w:t>
            </w:r>
            <w:proofErr w:type="spellEnd"/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Интернационала 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850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F905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Иртяшская</w:t>
            </w:r>
            <w:proofErr w:type="spellEnd"/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F905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Иртяшская</w:t>
            </w:r>
            <w:proofErr w:type="spellEnd"/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0,421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Кольцова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Вайнера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Куйбышева 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692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Курчавого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50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Коноплянка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Огнеупорная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50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Образцова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850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Северная 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0,568</w:t>
            </w:r>
          </w:p>
        </w:tc>
        <w:tc>
          <w:tcPr>
            <w:tcW w:w="850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Союз Молодежи 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CA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0,781</w:t>
            </w:r>
          </w:p>
        </w:tc>
        <w:tc>
          <w:tcPr>
            <w:tcW w:w="850" w:type="dxa"/>
          </w:tcPr>
          <w:p w:rsidR="00692A8A" w:rsidRDefault="00692A8A" w:rsidP="00CA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F905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Степан Разина 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CA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692A8A" w:rsidRDefault="00692A8A" w:rsidP="00CA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Соплякова</w:t>
            </w:r>
            <w:proofErr w:type="spellEnd"/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CA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50" w:type="dxa"/>
          </w:tcPr>
          <w:p w:rsidR="00692A8A" w:rsidRDefault="00692A8A" w:rsidP="00CA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Чернышевского 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CA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850" w:type="dxa"/>
          </w:tcPr>
          <w:p w:rsidR="00692A8A" w:rsidRDefault="00692A8A" w:rsidP="00CA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Северная и Южная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CA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92A8A" w:rsidRDefault="00692A8A" w:rsidP="00CA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Пеньковка 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CA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692A8A" w:rsidRDefault="00692A8A" w:rsidP="00CA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692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а/д от автобусной остановки «1-я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Иртяшская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до СНТ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Теренкуль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CA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850" w:type="dxa"/>
          </w:tcPr>
          <w:p w:rsidR="00692A8A" w:rsidRDefault="00692A8A" w:rsidP="00CA72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Интернационала. Вдоль д.101А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ДК Металлургов до ТЦ «Домино») 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692A8A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692A8A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Разина (от ул. Возмездия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вободы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9E03B6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692A8A" w:rsidRDefault="009E03B6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9E03B6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Свободы (ПЧ№ 38 до ул. Ст. Разина)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9E03B6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692A8A" w:rsidRDefault="009E03B6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9E03B6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Северная </w:t>
            </w:r>
          </w:p>
        </w:tc>
        <w:tc>
          <w:tcPr>
            <w:tcW w:w="1418" w:type="dxa"/>
          </w:tcPr>
          <w:p w:rsidR="00692A8A" w:rsidRDefault="00692A8A" w:rsidP="00CA72AC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proofErr w:type="spell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</w:t>
            </w:r>
            <w:proofErr w:type="gramStart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:т</w:t>
            </w:r>
            <w:proofErr w:type="gram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ранспортно-пешеходные</w:t>
            </w:r>
            <w:proofErr w:type="spellEnd"/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692A8A" w:rsidRDefault="009E03B6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</w:tcPr>
          <w:p w:rsidR="00692A8A" w:rsidRDefault="009E03B6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9E03B6" w:rsidP="009E03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Подъезданя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а/д к ж/д ст. Рипус с а/д Кыштым-Карабаш»</w:t>
            </w:r>
          </w:p>
        </w:tc>
        <w:tc>
          <w:tcPr>
            <w:tcW w:w="1418" w:type="dxa"/>
          </w:tcPr>
          <w:p w:rsidR="00692A8A" w:rsidRDefault="00692A8A" w:rsidP="009E03B6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местного значения </w:t>
            </w:r>
          </w:p>
        </w:tc>
        <w:tc>
          <w:tcPr>
            <w:tcW w:w="992" w:type="dxa"/>
          </w:tcPr>
          <w:p w:rsidR="00692A8A" w:rsidRDefault="009E03B6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A8A" w:rsidRDefault="009E03B6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9E03B6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Подъездная а/д к ж/д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нбашская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а/д «Кыштым-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Тайгинка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-Сайма»</w:t>
            </w:r>
          </w:p>
        </w:tc>
        <w:tc>
          <w:tcPr>
            <w:tcW w:w="1418" w:type="dxa"/>
          </w:tcPr>
          <w:p w:rsidR="00692A8A" w:rsidRDefault="00692A8A" w:rsidP="009E03B6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местного значения</w:t>
            </w:r>
          </w:p>
        </w:tc>
        <w:tc>
          <w:tcPr>
            <w:tcW w:w="992" w:type="dxa"/>
          </w:tcPr>
          <w:p w:rsidR="00692A8A" w:rsidRDefault="009E03B6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A8A" w:rsidRDefault="009E03B6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9E03B6" w:rsidP="009E03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Подъездная а/д к ж/д остановочному пункту 17км. (ж/д Кыштым-Пирит) с а/д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Тайгинка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айма </w:t>
            </w:r>
          </w:p>
        </w:tc>
        <w:tc>
          <w:tcPr>
            <w:tcW w:w="1418" w:type="dxa"/>
          </w:tcPr>
          <w:p w:rsidR="00692A8A" w:rsidRDefault="00692A8A" w:rsidP="009E03B6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местного значения</w:t>
            </w:r>
          </w:p>
        </w:tc>
        <w:tc>
          <w:tcPr>
            <w:tcW w:w="992" w:type="dxa"/>
          </w:tcPr>
          <w:p w:rsidR="00692A8A" w:rsidRDefault="009E03B6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A8A" w:rsidRDefault="009E03B6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9E03B6" w:rsidP="009E03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Подъездная а/д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озеро  с а/д «Косой мост-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Светлоозерская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Карабаш»</w:t>
            </w:r>
          </w:p>
        </w:tc>
        <w:tc>
          <w:tcPr>
            <w:tcW w:w="1418" w:type="dxa"/>
          </w:tcPr>
          <w:p w:rsidR="00692A8A" w:rsidRDefault="00692A8A" w:rsidP="0017026F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местного значения </w:t>
            </w:r>
          </w:p>
        </w:tc>
        <w:tc>
          <w:tcPr>
            <w:tcW w:w="992" w:type="dxa"/>
          </w:tcPr>
          <w:p w:rsidR="00692A8A" w:rsidRDefault="009E03B6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A8A" w:rsidRDefault="009E03B6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9E03B6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Подъездная а/д к п. белое озеро  с а/д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Слюдорудник-Б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:rsidR="00692A8A" w:rsidRDefault="00692A8A" w:rsidP="0017026F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местного значения</w:t>
            </w:r>
          </w:p>
        </w:tc>
        <w:tc>
          <w:tcPr>
            <w:tcW w:w="992" w:type="dxa"/>
          </w:tcPr>
          <w:p w:rsidR="00692A8A" w:rsidRDefault="009E03B6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A8A" w:rsidRDefault="009E03B6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9E03B6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а/д от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Тайгинка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а/д «Кыштым-Карабаш» (неоконченное строительство)</w:t>
            </w:r>
          </w:p>
        </w:tc>
        <w:tc>
          <w:tcPr>
            <w:tcW w:w="1418" w:type="dxa"/>
          </w:tcPr>
          <w:p w:rsidR="00692A8A" w:rsidRDefault="00692A8A" w:rsidP="0017026F"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дороги местного значения</w:t>
            </w:r>
          </w:p>
        </w:tc>
        <w:tc>
          <w:tcPr>
            <w:tcW w:w="992" w:type="dxa"/>
          </w:tcPr>
          <w:p w:rsidR="00692A8A" w:rsidRDefault="009E03B6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A8A" w:rsidRDefault="009E03B6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692A8A" w:rsidRPr="00E329B2" w:rsidTr="00F90508">
        <w:trPr>
          <w:trHeight w:val="416"/>
        </w:trPr>
        <w:tc>
          <w:tcPr>
            <w:tcW w:w="414" w:type="dxa"/>
          </w:tcPr>
          <w:p w:rsidR="00692A8A" w:rsidRPr="00E329B2" w:rsidRDefault="00692A8A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692A8A" w:rsidRDefault="0017026F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п.Ю.Кузнечиха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грунтовая дорога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ж/д в сады </w:t>
            </w:r>
          </w:p>
        </w:tc>
        <w:tc>
          <w:tcPr>
            <w:tcW w:w="1418" w:type="dxa"/>
          </w:tcPr>
          <w:p w:rsidR="00692A8A" w:rsidRDefault="0017026F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дороги местного значения</w:t>
            </w:r>
          </w:p>
        </w:tc>
        <w:tc>
          <w:tcPr>
            <w:tcW w:w="992" w:type="dxa"/>
          </w:tcPr>
          <w:p w:rsidR="00692A8A" w:rsidRDefault="0017026F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2A8A" w:rsidRDefault="0017026F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692A8A" w:rsidRPr="00D20E70" w:rsidRDefault="00692A8A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17026F" w:rsidRPr="00E329B2" w:rsidTr="00F90508">
        <w:trPr>
          <w:trHeight w:val="416"/>
        </w:trPr>
        <w:tc>
          <w:tcPr>
            <w:tcW w:w="414" w:type="dxa"/>
          </w:tcPr>
          <w:p w:rsidR="0017026F" w:rsidRPr="00E329B2" w:rsidRDefault="0017026F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17026F" w:rsidRDefault="0017026F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Поселковые дороги </w:t>
            </w:r>
          </w:p>
        </w:tc>
        <w:tc>
          <w:tcPr>
            <w:tcW w:w="1418" w:type="dxa"/>
          </w:tcPr>
          <w:p w:rsidR="0017026F" w:rsidRPr="001D59FA" w:rsidRDefault="0017026F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7026F" w:rsidRDefault="0017026F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7026F" w:rsidRDefault="0017026F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26F" w:rsidRPr="00D20E70" w:rsidRDefault="0017026F" w:rsidP="00CA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26F" w:rsidRPr="00D20E70" w:rsidRDefault="0017026F" w:rsidP="00CA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026F" w:rsidRPr="00D20E70" w:rsidRDefault="0017026F" w:rsidP="00CA72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0F62" w:rsidRPr="00E329B2" w:rsidTr="00CA72AC">
        <w:trPr>
          <w:trHeight w:val="416"/>
        </w:trPr>
        <w:tc>
          <w:tcPr>
            <w:tcW w:w="414" w:type="dxa"/>
          </w:tcPr>
          <w:p w:rsidR="004C0F62" w:rsidRPr="00E329B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4C0F62" w:rsidRDefault="004C0F62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П.Увильды</w:t>
            </w:r>
            <w:proofErr w:type="spellEnd"/>
          </w:p>
        </w:tc>
        <w:tc>
          <w:tcPr>
            <w:tcW w:w="1418" w:type="dxa"/>
          </w:tcPr>
          <w:p w:rsidR="004C0F6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Улицы и дороги местного значения: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5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транспортно-пешеходные  </w:t>
            </w:r>
          </w:p>
        </w:tc>
        <w:tc>
          <w:tcPr>
            <w:tcW w:w="1842" w:type="dxa"/>
            <w:gridSpan w:val="2"/>
          </w:tcPr>
          <w:p w:rsidR="004C0F6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0F6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4C0F62" w:rsidRPr="00E329B2" w:rsidTr="00CA72AC">
        <w:trPr>
          <w:trHeight w:val="416"/>
        </w:trPr>
        <w:tc>
          <w:tcPr>
            <w:tcW w:w="414" w:type="dxa"/>
          </w:tcPr>
          <w:p w:rsidR="004C0F62" w:rsidRPr="00E329B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4C0F62" w:rsidRDefault="004C0F62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Банная </w:t>
            </w:r>
          </w:p>
        </w:tc>
        <w:tc>
          <w:tcPr>
            <w:tcW w:w="1418" w:type="dxa"/>
          </w:tcPr>
          <w:p w:rsidR="004C0F62" w:rsidRDefault="004C0F62"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Улицы и дороги местного значения: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транспортно-пешеходные  </w:t>
            </w:r>
          </w:p>
        </w:tc>
        <w:tc>
          <w:tcPr>
            <w:tcW w:w="1842" w:type="dxa"/>
            <w:gridSpan w:val="2"/>
          </w:tcPr>
          <w:p w:rsidR="004C0F6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0F62" w:rsidRDefault="004C0F62" w:rsidP="001702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4C0F62" w:rsidRPr="00E329B2" w:rsidTr="00CA72AC">
        <w:trPr>
          <w:trHeight w:val="416"/>
        </w:trPr>
        <w:tc>
          <w:tcPr>
            <w:tcW w:w="414" w:type="dxa"/>
          </w:tcPr>
          <w:p w:rsidR="004C0F62" w:rsidRPr="00E329B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4C0F62" w:rsidRDefault="004C0F62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Октябрьская</w:t>
            </w:r>
          </w:p>
        </w:tc>
        <w:tc>
          <w:tcPr>
            <w:tcW w:w="1418" w:type="dxa"/>
          </w:tcPr>
          <w:p w:rsidR="004C0F62" w:rsidRDefault="004C0F62"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Улицы и дороги местного значения: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транспортно-пешеходные  </w:t>
            </w:r>
          </w:p>
        </w:tc>
        <w:tc>
          <w:tcPr>
            <w:tcW w:w="1842" w:type="dxa"/>
            <w:gridSpan w:val="2"/>
          </w:tcPr>
          <w:p w:rsidR="004C0F6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0F6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4C0F62" w:rsidRPr="00E329B2" w:rsidTr="00CA72AC">
        <w:trPr>
          <w:trHeight w:val="416"/>
        </w:trPr>
        <w:tc>
          <w:tcPr>
            <w:tcW w:w="414" w:type="dxa"/>
          </w:tcPr>
          <w:p w:rsidR="004C0F62" w:rsidRPr="00E329B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4C0F62" w:rsidRDefault="004C0F62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 </w:t>
            </w:r>
          </w:p>
        </w:tc>
        <w:tc>
          <w:tcPr>
            <w:tcW w:w="1418" w:type="dxa"/>
          </w:tcPr>
          <w:p w:rsidR="004C0F62" w:rsidRDefault="004C0F62"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Улицы и дороги местного значения: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транспортно-пешеходные  </w:t>
            </w:r>
          </w:p>
        </w:tc>
        <w:tc>
          <w:tcPr>
            <w:tcW w:w="1842" w:type="dxa"/>
            <w:gridSpan w:val="2"/>
          </w:tcPr>
          <w:p w:rsidR="004C0F6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  <w:p w:rsidR="004C0F6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4C0F62" w:rsidRPr="00E329B2" w:rsidTr="00CA72AC">
        <w:trPr>
          <w:trHeight w:val="416"/>
        </w:trPr>
        <w:tc>
          <w:tcPr>
            <w:tcW w:w="414" w:type="dxa"/>
          </w:tcPr>
          <w:p w:rsidR="004C0F62" w:rsidRPr="00E329B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4C0F62" w:rsidRDefault="004C0F62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</w:t>
            </w:r>
          </w:p>
        </w:tc>
        <w:tc>
          <w:tcPr>
            <w:tcW w:w="1418" w:type="dxa"/>
          </w:tcPr>
          <w:p w:rsidR="004C0F62" w:rsidRDefault="004C0F62"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Улицы и дороги местного значения: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транспортно-пешеходные  </w:t>
            </w:r>
          </w:p>
        </w:tc>
        <w:tc>
          <w:tcPr>
            <w:tcW w:w="1842" w:type="dxa"/>
            <w:gridSpan w:val="2"/>
          </w:tcPr>
          <w:p w:rsidR="004C0F6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0F6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4C0F62" w:rsidRPr="00E329B2" w:rsidTr="00CA72AC">
        <w:trPr>
          <w:trHeight w:val="416"/>
        </w:trPr>
        <w:tc>
          <w:tcPr>
            <w:tcW w:w="414" w:type="dxa"/>
          </w:tcPr>
          <w:p w:rsidR="004C0F62" w:rsidRPr="00E329B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4C0F62" w:rsidRDefault="004C0F62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Сосновая (новая застройка)</w:t>
            </w:r>
          </w:p>
        </w:tc>
        <w:tc>
          <w:tcPr>
            <w:tcW w:w="1418" w:type="dxa"/>
          </w:tcPr>
          <w:p w:rsidR="004C0F62" w:rsidRDefault="004C0F62"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Улицы и дороги местного значения: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транспортно-пешеходные  </w:t>
            </w:r>
          </w:p>
        </w:tc>
        <w:tc>
          <w:tcPr>
            <w:tcW w:w="1842" w:type="dxa"/>
            <w:gridSpan w:val="2"/>
          </w:tcPr>
          <w:p w:rsidR="004C0F6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0F6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4C0F62" w:rsidRPr="00E329B2" w:rsidTr="00CA72AC">
        <w:trPr>
          <w:trHeight w:val="416"/>
        </w:trPr>
        <w:tc>
          <w:tcPr>
            <w:tcW w:w="414" w:type="dxa"/>
          </w:tcPr>
          <w:p w:rsidR="004C0F62" w:rsidRPr="00E329B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4C0F62" w:rsidRDefault="004C0F62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 (новая застройка)</w:t>
            </w:r>
          </w:p>
        </w:tc>
        <w:tc>
          <w:tcPr>
            <w:tcW w:w="1418" w:type="dxa"/>
          </w:tcPr>
          <w:p w:rsidR="004C0F62" w:rsidRDefault="004C0F62"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Улицы и дороги местного значения: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транспортно-пешеходные  </w:t>
            </w:r>
          </w:p>
        </w:tc>
        <w:tc>
          <w:tcPr>
            <w:tcW w:w="1842" w:type="dxa"/>
            <w:gridSpan w:val="2"/>
          </w:tcPr>
          <w:p w:rsidR="004C0F6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C0F6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4C0F62" w:rsidRPr="00E329B2" w:rsidTr="00CA72AC">
        <w:trPr>
          <w:trHeight w:val="416"/>
        </w:trPr>
        <w:tc>
          <w:tcPr>
            <w:tcW w:w="414" w:type="dxa"/>
          </w:tcPr>
          <w:p w:rsidR="004C0F62" w:rsidRPr="00E329B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4C0F62" w:rsidRDefault="004C0F62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 (новая застройка)</w:t>
            </w:r>
          </w:p>
        </w:tc>
        <w:tc>
          <w:tcPr>
            <w:tcW w:w="1418" w:type="dxa"/>
          </w:tcPr>
          <w:p w:rsidR="004C0F62" w:rsidRDefault="004C0F62"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Улицы и дороги местного значения: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801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транспортно-пешеходные  </w:t>
            </w:r>
          </w:p>
        </w:tc>
        <w:tc>
          <w:tcPr>
            <w:tcW w:w="1842" w:type="dxa"/>
            <w:gridSpan w:val="2"/>
          </w:tcPr>
          <w:p w:rsidR="004C0F62" w:rsidRDefault="004C0F62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4C0F62" w:rsidRPr="00D20E70" w:rsidRDefault="004C0F62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9C341F" w:rsidRPr="00E329B2" w:rsidTr="00CA72AC">
        <w:trPr>
          <w:trHeight w:val="416"/>
        </w:trPr>
        <w:tc>
          <w:tcPr>
            <w:tcW w:w="414" w:type="dxa"/>
          </w:tcPr>
          <w:p w:rsidR="009C341F" w:rsidRPr="00E329B2" w:rsidRDefault="009C341F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9C341F" w:rsidRDefault="009C341F" w:rsidP="004C0F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П.Тайгинка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(Строителей, Горная,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Увильдинская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Жданова, Кравцова, Шишкина, Песочная, Железнодорожная, Гайдара, Юбилейная, Лесная, Молодежная, Комсомольская, Мира) </w:t>
            </w:r>
            <w:proofErr w:type="gramEnd"/>
          </w:p>
        </w:tc>
        <w:tc>
          <w:tcPr>
            <w:tcW w:w="1418" w:type="dxa"/>
          </w:tcPr>
          <w:p w:rsidR="009C341F" w:rsidRDefault="009C341F">
            <w:r w:rsidRPr="0078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значения: транспортно-пешеходные  </w:t>
            </w:r>
          </w:p>
        </w:tc>
        <w:tc>
          <w:tcPr>
            <w:tcW w:w="1842" w:type="dxa"/>
            <w:gridSpan w:val="2"/>
          </w:tcPr>
          <w:p w:rsidR="009C341F" w:rsidRDefault="009C341F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276" w:type="dxa"/>
          </w:tcPr>
          <w:p w:rsidR="009C341F" w:rsidRPr="00D20E70" w:rsidRDefault="009C341F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9C341F" w:rsidRPr="00D20E70" w:rsidRDefault="009C341F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9C341F" w:rsidRPr="00D20E70" w:rsidRDefault="009C341F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9C341F" w:rsidRPr="00E329B2" w:rsidTr="00CA72AC">
        <w:trPr>
          <w:trHeight w:val="416"/>
        </w:trPr>
        <w:tc>
          <w:tcPr>
            <w:tcW w:w="414" w:type="dxa"/>
          </w:tcPr>
          <w:p w:rsidR="009C341F" w:rsidRPr="00E329B2" w:rsidRDefault="009C341F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9C341F" w:rsidRDefault="009C341F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П.Северный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(8-е Марта, Фрунзе, Труда, Ленина, Советская, 1-е Мая, Октябрьская, Пушкина, Клубная, Кирова,    Чкалова, Коммуны,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Лесохим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9C341F" w:rsidRDefault="009C341F">
            <w:r w:rsidRPr="0078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значения: транспортно-пешеходные  </w:t>
            </w:r>
          </w:p>
        </w:tc>
        <w:tc>
          <w:tcPr>
            <w:tcW w:w="1842" w:type="dxa"/>
            <w:gridSpan w:val="2"/>
          </w:tcPr>
          <w:p w:rsidR="009C341F" w:rsidRDefault="009C341F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6" w:type="dxa"/>
          </w:tcPr>
          <w:p w:rsidR="009C341F" w:rsidRPr="00D20E70" w:rsidRDefault="009C341F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9C341F" w:rsidRPr="00D20E70" w:rsidRDefault="009C341F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9C341F" w:rsidRPr="00D20E70" w:rsidRDefault="009C341F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9C341F" w:rsidRPr="00E329B2" w:rsidTr="00CA72AC">
        <w:trPr>
          <w:trHeight w:val="416"/>
        </w:trPr>
        <w:tc>
          <w:tcPr>
            <w:tcW w:w="414" w:type="dxa"/>
          </w:tcPr>
          <w:p w:rsidR="009C341F" w:rsidRPr="00E329B2" w:rsidRDefault="009C341F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9C341F" w:rsidRDefault="009C341F" w:rsidP="004C0F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П.Южная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Тюбукская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Свердлова,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Железнодорожный Кордон) </w:t>
            </w:r>
          </w:p>
        </w:tc>
        <w:tc>
          <w:tcPr>
            <w:tcW w:w="1418" w:type="dxa"/>
          </w:tcPr>
          <w:p w:rsidR="009C341F" w:rsidRDefault="009C341F">
            <w:r w:rsidRPr="0078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значения: транспортно-пешеходные  </w:t>
            </w:r>
          </w:p>
        </w:tc>
        <w:tc>
          <w:tcPr>
            <w:tcW w:w="1842" w:type="dxa"/>
            <w:gridSpan w:val="2"/>
          </w:tcPr>
          <w:p w:rsidR="009C341F" w:rsidRDefault="009C341F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76" w:type="dxa"/>
          </w:tcPr>
          <w:p w:rsidR="009C341F" w:rsidRPr="00D20E70" w:rsidRDefault="009C341F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9C341F" w:rsidRPr="00D20E70" w:rsidRDefault="009C341F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9C341F" w:rsidRPr="00D20E70" w:rsidRDefault="009C341F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9C341F" w:rsidRPr="00E329B2" w:rsidTr="00CA72AC">
        <w:trPr>
          <w:trHeight w:val="416"/>
        </w:trPr>
        <w:tc>
          <w:tcPr>
            <w:tcW w:w="414" w:type="dxa"/>
          </w:tcPr>
          <w:p w:rsidR="009C341F" w:rsidRPr="00E329B2" w:rsidRDefault="009C341F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9C341F" w:rsidRDefault="009C341F" w:rsidP="00D20E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П.Б.Егусты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(Уральская.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Лесная)</w:t>
            </w:r>
            <w:proofErr w:type="gramEnd"/>
          </w:p>
        </w:tc>
        <w:tc>
          <w:tcPr>
            <w:tcW w:w="1418" w:type="dxa"/>
          </w:tcPr>
          <w:p w:rsidR="009C341F" w:rsidRDefault="009C341F">
            <w:r w:rsidRPr="0078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</w:t>
            </w:r>
            <w:r w:rsidRPr="0078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значения: транспортно-пешеходные  </w:t>
            </w:r>
          </w:p>
        </w:tc>
        <w:tc>
          <w:tcPr>
            <w:tcW w:w="1842" w:type="dxa"/>
            <w:gridSpan w:val="2"/>
          </w:tcPr>
          <w:p w:rsidR="009C341F" w:rsidRDefault="009C341F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9C341F" w:rsidRPr="00D20E70" w:rsidRDefault="009C341F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9C341F" w:rsidRPr="00D20E70" w:rsidRDefault="009C341F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9C341F" w:rsidRPr="00D20E70" w:rsidRDefault="009C341F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  <w:tr w:rsidR="009C341F" w:rsidRPr="00E329B2" w:rsidTr="00CA72AC">
        <w:trPr>
          <w:trHeight w:val="416"/>
        </w:trPr>
        <w:tc>
          <w:tcPr>
            <w:tcW w:w="414" w:type="dxa"/>
          </w:tcPr>
          <w:p w:rsidR="009C341F" w:rsidRPr="00E329B2" w:rsidRDefault="009C341F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</w:tcPr>
          <w:p w:rsidR="009C341F" w:rsidRDefault="009C341F" w:rsidP="004C0F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П.Слюдорудник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(Проезжая, Набережная, Родниковая, Центральная, Школьная, Горная, Лесная,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еологоический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C341F" w:rsidRDefault="009C341F">
            <w:r w:rsidRPr="00785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Улицы и дороги местного значения: транспортно-пешеходные  </w:t>
            </w:r>
          </w:p>
        </w:tc>
        <w:tc>
          <w:tcPr>
            <w:tcW w:w="1842" w:type="dxa"/>
            <w:gridSpan w:val="2"/>
          </w:tcPr>
          <w:p w:rsidR="009C341F" w:rsidRDefault="009C341F" w:rsidP="00686C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:rsidR="009C341F" w:rsidRPr="00D20E70" w:rsidRDefault="009C341F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9C341F" w:rsidRPr="00D20E70" w:rsidRDefault="009C341F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  <w:tc>
          <w:tcPr>
            <w:tcW w:w="1276" w:type="dxa"/>
          </w:tcPr>
          <w:p w:rsidR="009C341F" w:rsidRPr="00D20E70" w:rsidRDefault="009C341F" w:rsidP="00CA72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Расчеты не</w:t>
            </w:r>
            <w:r w:rsidRPr="00D20E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выполнялись</w:t>
            </w:r>
          </w:p>
        </w:tc>
      </w:tr>
    </w:tbl>
    <w:p w:rsidR="0043361B" w:rsidRPr="006F4307" w:rsidRDefault="00F95CFD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4307">
        <w:rPr>
          <w:rFonts w:ascii="Times New Roman" w:hAnsi="Times New Roman" w:cs="Times New Roman"/>
          <w:color w:val="000000"/>
          <w:sz w:val="26"/>
          <w:szCs w:val="26"/>
        </w:rPr>
        <w:t xml:space="preserve">Экологическая нагрузка на окружающую среду от автомобильного транспорта и экономические потери - не определялись. Оценка качества содержания дорог - </w:t>
      </w:r>
      <w:proofErr w:type="gramStart"/>
      <w:r w:rsidRPr="006F4307">
        <w:rPr>
          <w:rFonts w:ascii="Times New Roman" w:hAnsi="Times New Roman" w:cs="Times New Roman"/>
          <w:color w:val="000000"/>
          <w:sz w:val="26"/>
          <w:szCs w:val="26"/>
        </w:rPr>
        <w:t>удовлетворительное</w:t>
      </w:r>
      <w:proofErr w:type="gramEnd"/>
      <w:r w:rsidRPr="006F430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3361B" w:rsidRDefault="0043361B" w:rsidP="00A250ED">
      <w:pPr>
        <w:spacing w:after="0" w:line="240" w:lineRule="auto"/>
        <w:ind w:firstLine="708"/>
        <w:jc w:val="both"/>
        <w:rPr>
          <w:color w:val="000000"/>
        </w:rPr>
      </w:pPr>
    </w:p>
    <w:p w:rsidR="0043361B" w:rsidRPr="00C87AC5" w:rsidRDefault="0043361B" w:rsidP="0043361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7AC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C87AC5">
        <w:rPr>
          <w:rFonts w:ascii="Times New Roman" w:hAnsi="Times New Roman" w:cs="Times New Roman"/>
          <w:color w:val="000000"/>
          <w:sz w:val="26"/>
          <w:szCs w:val="26"/>
        </w:rPr>
        <w:t xml:space="preserve">араметры дорожного движения на автомобильных дорогах общего пользования регионального или межмуниципального значения  расположенных на </w:t>
      </w:r>
      <w:proofErr w:type="spellStart"/>
      <w:proofErr w:type="gramStart"/>
      <w:r w:rsidRPr="00C87AC5">
        <w:rPr>
          <w:rFonts w:ascii="Times New Roman" w:hAnsi="Times New Roman" w:cs="Times New Roman"/>
          <w:color w:val="000000"/>
          <w:sz w:val="26"/>
          <w:szCs w:val="26"/>
        </w:rPr>
        <w:t>на</w:t>
      </w:r>
      <w:proofErr w:type="spellEnd"/>
      <w:proofErr w:type="gramEnd"/>
      <w:r w:rsidRPr="00C87AC5">
        <w:rPr>
          <w:rFonts w:ascii="Times New Roman" w:hAnsi="Times New Roman" w:cs="Times New Roman"/>
          <w:color w:val="000000"/>
          <w:sz w:val="26"/>
          <w:szCs w:val="26"/>
        </w:rPr>
        <w:t xml:space="preserve"> территории  Кыштымского городского округа</w:t>
      </w:r>
    </w:p>
    <w:p w:rsidR="0043361B" w:rsidRPr="00C87AC5" w:rsidRDefault="0043361B" w:rsidP="0043361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33"/>
        <w:gridCol w:w="5954"/>
        <w:gridCol w:w="1701"/>
        <w:gridCol w:w="1559"/>
      </w:tblGrid>
      <w:tr w:rsidR="00C87AC5" w:rsidRPr="00C87AC5" w:rsidTr="00C87AC5">
        <w:tc>
          <w:tcPr>
            <w:tcW w:w="533" w:type="dxa"/>
          </w:tcPr>
          <w:p w:rsidR="00C87AC5" w:rsidRPr="00C87AC5" w:rsidRDefault="00C87AC5" w:rsidP="00A25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7AC5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87AC5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87AC5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954" w:type="dxa"/>
          </w:tcPr>
          <w:p w:rsidR="00C87AC5" w:rsidRPr="00C87AC5" w:rsidRDefault="00C87AC5" w:rsidP="00D70C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AC5">
              <w:rPr>
                <w:rFonts w:ascii="Times New Roman" w:hAnsi="Times New Roman" w:cs="Times New Roman"/>
                <w:color w:val="000000"/>
              </w:rPr>
              <w:t>Наименование</w:t>
            </w:r>
            <w:r w:rsidRPr="00C87AC5">
              <w:rPr>
                <w:rFonts w:ascii="Times New Roman" w:hAnsi="Times New Roman" w:cs="Times New Roman"/>
                <w:color w:val="000000"/>
              </w:rPr>
              <w:br/>
              <w:t>автомобильных</w:t>
            </w:r>
            <w:r w:rsidRPr="00C87AC5">
              <w:rPr>
                <w:rFonts w:ascii="Times New Roman" w:hAnsi="Times New Roman" w:cs="Times New Roman"/>
                <w:color w:val="000000"/>
              </w:rPr>
              <w:br/>
              <w:t>дорог</w:t>
            </w:r>
            <w:r>
              <w:rPr>
                <w:rFonts w:ascii="Times New Roman" w:hAnsi="Times New Roman" w:cs="Times New Roman"/>
                <w:color w:val="000000"/>
              </w:rPr>
              <w:t xml:space="preserve"> (участков)</w:t>
            </w:r>
            <w:r w:rsidRPr="00C87AC5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701" w:type="dxa"/>
          </w:tcPr>
          <w:p w:rsidR="00C87AC5" w:rsidRPr="00C87AC5" w:rsidRDefault="00C87AC5" w:rsidP="00A25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87AC5">
              <w:rPr>
                <w:rFonts w:ascii="Times New Roman" w:hAnsi="Times New Roman" w:cs="Times New Roman"/>
                <w:color w:val="000000"/>
              </w:rPr>
              <w:t>Протяженность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автомобильных дорог,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559" w:type="dxa"/>
          </w:tcPr>
          <w:p w:rsidR="00C87AC5" w:rsidRPr="00C87AC5" w:rsidRDefault="00C87AC5" w:rsidP="00C87A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Категория автодороги </w:t>
            </w:r>
          </w:p>
        </w:tc>
      </w:tr>
      <w:tr w:rsidR="00C87AC5" w:rsidRPr="00C87AC5" w:rsidTr="00C87AC5">
        <w:tc>
          <w:tcPr>
            <w:tcW w:w="533" w:type="dxa"/>
          </w:tcPr>
          <w:p w:rsidR="00C87AC5" w:rsidRPr="00C87AC5" w:rsidRDefault="00C87AC5" w:rsidP="00D70C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A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954" w:type="dxa"/>
          </w:tcPr>
          <w:p w:rsidR="00C87AC5" w:rsidRPr="00C87AC5" w:rsidRDefault="00C87AC5" w:rsidP="00D70C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A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C87AC5" w:rsidRPr="00C87AC5" w:rsidRDefault="00C87AC5" w:rsidP="00D70C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AC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C87AC5" w:rsidRPr="00C87AC5" w:rsidRDefault="00C87AC5" w:rsidP="00D70C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AC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C87AC5" w:rsidRPr="00C87AC5" w:rsidTr="00C87AC5">
        <w:trPr>
          <w:trHeight w:val="455"/>
        </w:trPr>
        <w:tc>
          <w:tcPr>
            <w:tcW w:w="533" w:type="dxa"/>
          </w:tcPr>
          <w:p w:rsidR="00C87AC5" w:rsidRPr="00D70CCB" w:rsidRDefault="00D70CCB" w:rsidP="00A250E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5954" w:type="dxa"/>
          </w:tcPr>
          <w:p w:rsidR="00C87AC5" w:rsidRPr="00C87AC5" w:rsidRDefault="00C87AC5" w:rsidP="00C87A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а/д «</w:t>
            </w:r>
            <w:r w:rsidRPr="00C215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Долгодеревенско</w:t>
            </w:r>
            <w:proofErr w:type="gramStart"/>
            <w:r w:rsidRPr="00C215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е-</w:t>
            </w:r>
            <w:proofErr w:type="gramEnd"/>
            <w:r w:rsidRPr="00C215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15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Арагяш</w:t>
            </w:r>
            <w:proofErr w:type="spellEnd"/>
            <w:r w:rsidRPr="00C215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Кузнецкое -</w:t>
            </w:r>
            <w:r w:rsidRPr="00C215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Кыштым»</w:t>
            </w:r>
          </w:p>
        </w:tc>
        <w:tc>
          <w:tcPr>
            <w:tcW w:w="1701" w:type="dxa"/>
          </w:tcPr>
          <w:p w:rsidR="00C87AC5" w:rsidRPr="00C87AC5" w:rsidRDefault="00C87AC5" w:rsidP="00C87AC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11,260</w:t>
            </w:r>
          </w:p>
        </w:tc>
        <w:tc>
          <w:tcPr>
            <w:tcW w:w="1559" w:type="dxa"/>
          </w:tcPr>
          <w:p w:rsidR="00C87AC5" w:rsidRPr="00D70CCB" w:rsidRDefault="00D70CCB" w:rsidP="00A250E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C87AC5" w:rsidRPr="00C87AC5" w:rsidTr="00C87AC5">
        <w:trPr>
          <w:trHeight w:val="360"/>
        </w:trPr>
        <w:tc>
          <w:tcPr>
            <w:tcW w:w="533" w:type="dxa"/>
          </w:tcPr>
          <w:p w:rsidR="00C87AC5" w:rsidRPr="00D70CCB" w:rsidRDefault="00D70CCB" w:rsidP="00A250E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5954" w:type="dxa"/>
          </w:tcPr>
          <w:p w:rsidR="00C87AC5" w:rsidRDefault="00C87AC5" w:rsidP="00C87AC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а/д «Тюбу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Кыштым»</w:t>
            </w:r>
          </w:p>
        </w:tc>
        <w:tc>
          <w:tcPr>
            <w:tcW w:w="1701" w:type="dxa"/>
          </w:tcPr>
          <w:p w:rsidR="00C87AC5" w:rsidRPr="00C87AC5" w:rsidRDefault="00C87AC5" w:rsidP="00A25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14,000</w:t>
            </w:r>
          </w:p>
        </w:tc>
        <w:tc>
          <w:tcPr>
            <w:tcW w:w="1559" w:type="dxa"/>
          </w:tcPr>
          <w:p w:rsidR="00C87AC5" w:rsidRPr="00D70CCB" w:rsidRDefault="00D70CCB" w:rsidP="00A250E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</w:p>
        </w:tc>
      </w:tr>
      <w:tr w:rsidR="00C87AC5" w:rsidRPr="00C87AC5" w:rsidTr="00C87AC5">
        <w:trPr>
          <w:trHeight w:val="315"/>
        </w:trPr>
        <w:tc>
          <w:tcPr>
            <w:tcW w:w="533" w:type="dxa"/>
          </w:tcPr>
          <w:p w:rsidR="00C87AC5" w:rsidRPr="00D70CCB" w:rsidRDefault="00D70CCB" w:rsidP="00A250E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5954" w:type="dxa"/>
          </w:tcPr>
          <w:p w:rsidR="00C87AC5" w:rsidRDefault="00C87AC5" w:rsidP="00C87AC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а/д «Миасс-Карабаш-Кыштым» протяженностью</w:t>
            </w:r>
          </w:p>
        </w:tc>
        <w:tc>
          <w:tcPr>
            <w:tcW w:w="1701" w:type="dxa"/>
          </w:tcPr>
          <w:p w:rsidR="00C87AC5" w:rsidRDefault="00C87AC5" w:rsidP="00C87AC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13,780,</w:t>
            </w:r>
          </w:p>
        </w:tc>
        <w:tc>
          <w:tcPr>
            <w:tcW w:w="1559" w:type="dxa"/>
          </w:tcPr>
          <w:p w:rsidR="00C87AC5" w:rsidRPr="00D70CCB" w:rsidRDefault="00D70CCB" w:rsidP="00A250E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</w:tc>
      </w:tr>
      <w:tr w:rsidR="00C87AC5" w:rsidRPr="00C87AC5" w:rsidTr="00C87AC5">
        <w:trPr>
          <w:trHeight w:val="300"/>
        </w:trPr>
        <w:tc>
          <w:tcPr>
            <w:tcW w:w="533" w:type="dxa"/>
          </w:tcPr>
          <w:p w:rsidR="00C87AC5" w:rsidRPr="00D70CCB" w:rsidRDefault="00D70CCB" w:rsidP="00A250E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5954" w:type="dxa"/>
          </w:tcPr>
          <w:p w:rsidR="00C87AC5" w:rsidRDefault="00C87AC5" w:rsidP="00C87AC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а/д «Кыштым-рабочий поселок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Новогорный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C87AC5" w:rsidRDefault="00C87AC5" w:rsidP="00C87AC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17,500</w:t>
            </w:r>
          </w:p>
        </w:tc>
        <w:tc>
          <w:tcPr>
            <w:tcW w:w="1559" w:type="dxa"/>
          </w:tcPr>
          <w:p w:rsidR="00C87AC5" w:rsidRPr="00C87AC5" w:rsidRDefault="00D70CCB" w:rsidP="00A25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</w:tc>
      </w:tr>
      <w:tr w:rsidR="00C87AC5" w:rsidRPr="00C87AC5" w:rsidTr="009442A9">
        <w:trPr>
          <w:trHeight w:val="598"/>
        </w:trPr>
        <w:tc>
          <w:tcPr>
            <w:tcW w:w="533" w:type="dxa"/>
          </w:tcPr>
          <w:p w:rsidR="00C87AC5" w:rsidRPr="00D70CCB" w:rsidRDefault="00D70CCB" w:rsidP="00A250E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5954" w:type="dxa"/>
          </w:tcPr>
          <w:p w:rsidR="00C87AC5" w:rsidRDefault="00C87AC5" w:rsidP="00C87AC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«Кыштым-Южная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Кузнечих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железнодорожная   станция Маук»</w:t>
            </w:r>
          </w:p>
        </w:tc>
        <w:tc>
          <w:tcPr>
            <w:tcW w:w="1701" w:type="dxa"/>
          </w:tcPr>
          <w:p w:rsidR="00C87AC5" w:rsidRDefault="00C87AC5" w:rsidP="00D70CC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17,000 </w:t>
            </w:r>
          </w:p>
        </w:tc>
        <w:tc>
          <w:tcPr>
            <w:tcW w:w="1559" w:type="dxa"/>
          </w:tcPr>
          <w:p w:rsidR="00C87AC5" w:rsidRPr="00C87AC5" w:rsidRDefault="00D70CCB" w:rsidP="00A25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</w:tc>
      </w:tr>
      <w:tr w:rsidR="00D70CCB" w:rsidRPr="00C87AC5" w:rsidTr="00D70CCB">
        <w:trPr>
          <w:trHeight w:val="359"/>
        </w:trPr>
        <w:tc>
          <w:tcPr>
            <w:tcW w:w="533" w:type="dxa"/>
          </w:tcPr>
          <w:p w:rsidR="00D70CCB" w:rsidRPr="00D70CCB" w:rsidRDefault="00D70CCB" w:rsidP="00A250E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5954" w:type="dxa"/>
          </w:tcPr>
          <w:p w:rsidR="00D70CCB" w:rsidRDefault="00D70CCB" w:rsidP="00D70CC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а/д «Кыштым-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Слюдорудни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Большие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Егусты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1701" w:type="dxa"/>
          </w:tcPr>
          <w:p w:rsidR="00D70CCB" w:rsidRDefault="00D70CCB" w:rsidP="00D70CC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31,000 </w:t>
            </w:r>
          </w:p>
        </w:tc>
        <w:tc>
          <w:tcPr>
            <w:tcW w:w="1559" w:type="dxa"/>
          </w:tcPr>
          <w:p w:rsidR="00D70CCB" w:rsidRPr="00C87AC5" w:rsidRDefault="00D70CCB" w:rsidP="00A25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</w:tc>
      </w:tr>
      <w:tr w:rsidR="00D70CCB" w:rsidRPr="00C87AC5" w:rsidTr="00D70CCB">
        <w:trPr>
          <w:trHeight w:val="330"/>
        </w:trPr>
        <w:tc>
          <w:tcPr>
            <w:tcW w:w="533" w:type="dxa"/>
          </w:tcPr>
          <w:p w:rsidR="00D70CCB" w:rsidRPr="00D70CCB" w:rsidRDefault="00D70CCB" w:rsidP="00A250E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5954" w:type="dxa"/>
          </w:tcPr>
          <w:p w:rsidR="00D70CCB" w:rsidRDefault="00D70CCB" w:rsidP="00C87AC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а/д «Кыштым-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Тайгинка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-поселок Сайма»</w:t>
            </w:r>
          </w:p>
        </w:tc>
        <w:tc>
          <w:tcPr>
            <w:tcW w:w="1701" w:type="dxa"/>
          </w:tcPr>
          <w:p w:rsidR="00D70CCB" w:rsidRDefault="00D70CCB" w:rsidP="00C87AC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16,500</w:t>
            </w:r>
          </w:p>
        </w:tc>
        <w:tc>
          <w:tcPr>
            <w:tcW w:w="1559" w:type="dxa"/>
          </w:tcPr>
          <w:p w:rsidR="00D70CCB" w:rsidRPr="00C87AC5" w:rsidRDefault="00D70CCB" w:rsidP="00A250E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</w:p>
        </w:tc>
      </w:tr>
    </w:tbl>
    <w:p w:rsidR="0043361B" w:rsidRPr="007D1309" w:rsidRDefault="0043361B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Экологическая нагрузка на окружающую среду от автомобильного транспорта и экономические потери - не определялись. Оценка качества содержания дорог - </w:t>
      </w:r>
      <w:proofErr w:type="gramStart"/>
      <w:r w:rsidRPr="007D1309">
        <w:rPr>
          <w:rFonts w:ascii="Times New Roman" w:hAnsi="Times New Roman" w:cs="Times New Roman"/>
          <w:color w:val="000000"/>
          <w:sz w:val="26"/>
          <w:szCs w:val="26"/>
        </w:rPr>
        <w:t>удовлетворительное</w:t>
      </w:r>
      <w:proofErr w:type="gramEnd"/>
      <w:r w:rsidRPr="007D130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3361B" w:rsidRPr="007D1309" w:rsidRDefault="0043361B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3361B" w:rsidRPr="007D1309" w:rsidRDefault="0043361B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3361B" w:rsidRDefault="00F95CFD" w:rsidP="007D130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D1309">
        <w:rPr>
          <w:rFonts w:ascii="Times New Roman" w:hAnsi="Times New Roman" w:cs="Times New Roman"/>
          <w:color w:val="000000"/>
          <w:sz w:val="26"/>
          <w:szCs w:val="26"/>
        </w:rPr>
        <w:t>1.5. Анализ состава парка транспортных средств и уровня автомобилизации, обеспеченность парковками (парковочными местами).</w:t>
      </w:r>
    </w:p>
    <w:p w:rsidR="007D1309" w:rsidRPr="007D1309" w:rsidRDefault="007D1309" w:rsidP="007D1309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3361B" w:rsidRPr="007D1309" w:rsidRDefault="00F95CFD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1309">
        <w:rPr>
          <w:rFonts w:ascii="Times New Roman" w:hAnsi="Times New Roman" w:cs="Times New Roman"/>
          <w:color w:val="000000"/>
          <w:sz w:val="26"/>
          <w:szCs w:val="26"/>
        </w:rPr>
        <w:t>По данным ОГИБДД МО МВД России «</w:t>
      </w:r>
      <w:proofErr w:type="spellStart"/>
      <w:r w:rsidR="0043361B" w:rsidRPr="007D1309">
        <w:rPr>
          <w:rFonts w:ascii="Times New Roman" w:hAnsi="Times New Roman" w:cs="Times New Roman"/>
          <w:color w:val="000000"/>
          <w:sz w:val="26"/>
          <w:szCs w:val="26"/>
        </w:rPr>
        <w:t>КыштымскиЙ</w:t>
      </w:r>
      <w:proofErr w:type="spellEnd"/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» на территории </w:t>
      </w:r>
      <w:r w:rsidR="0043361B" w:rsidRPr="007D1309">
        <w:rPr>
          <w:rFonts w:ascii="Times New Roman" w:hAnsi="Times New Roman" w:cs="Times New Roman"/>
          <w:color w:val="000000"/>
          <w:sz w:val="26"/>
          <w:szCs w:val="26"/>
        </w:rPr>
        <w:t>Кыштымского городско</w:t>
      </w:r>
      <w:r w:rsidRPr="007D1309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43361B"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о округа </w:t>
      </w:r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 зарегистрировано 21</w:t>
      </w:r>
      <w:r w:rsidR="0043361B"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119 единиц транспортных средств, из них легковых – 17538, грузовых – 989, автобусов – 237, зарегистрировано на физических лиц – 20037. Уровень автомобилизации легковых автомобилей индивидуальных владельцев в городе составляет 346 ед. на 1000 жителей (20037/57,9). Хранение легковых автомобилей осуществляется на территориях гаражных кооперативов боксового типа, на приусадебных участках, а также на открытых охраняемых автостоянках. Площадь гаражей боксового типа в настоящее время </w:t>
      </w:r>
      <w:proofErr w:type="gramStart"/>
      <w:r w:rsidRPr="007D1309">
        <w:rPr>
          <w:rFonts w:ascii="Times New Roman" w:hAnsi="Times New Roman" w:cs="Times New Roman"/>
          <w:color w:val="000000"/>
          <w:sz w:val="26"/>
          <w:szCs w:val="26"/>
        </w:rPr>
        <w:t>обеспечивает потребность в местах</w:t>
      </w:r>
      <w:proofErr w:type="gramEnd"/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 для длительного хранения парка автомобилей индивидуальных владельцев, проживающих в многоквартирной застройке. </w:t>
      </w:r>
    </w:p>
    <w:p w:rsidR="0043361B" w:rsidRPr="007D1309" w:rsidRDefault="0043361B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225E" w:rsidRDefault="003B225E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225E" w:rsidRDefault="003B225E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B225E" w:rsidRDefault="003B225E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3361B" w:rsidRPr="007D1309" w:rsidRDefault="00F95CFD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1309">
        <w:rPr>
          <w:rFonts w:ascii="Times New Roman" w:hAnsi="Times New Roman" w:cs="Times New Roman"/>
          <w:color w:val="000000"/>
          <w:sz w:val="26"/>
          <w:szCs w:val="26"/>
        </w:rPr>
        <w:lastRenderedPageBreak/>
        <w:t>1.6. Характеристика работы транспортных средств общего пользования.</w:t>
      </w:r>
    </w:p>
    <w:p w:rsidR="0043361B" w:rsidRPr="007D1309" w:rsidRDefault="0043361B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0C82" w:rsidRPr="007D1309" w:rsidRDefault="00F95CFD" w:rsidP="00A250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</w:t>
      </w:r>
      <w:r w:rsidR="0043361B"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Кыштымского городского округа </w:t>
      </w:r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 с подведомственной территорией </w:t>
      </w:r>
      <w:r w:rsidR="0043361B" w:rsidRPr="00C82E3D">
        <w:rPr>
          <w:rFonts w:ascii="Times New Roman" w:hAnsi="Times New Roman" w:cs="Times New Roman"/>
          <w:color w:val="000000"/>
          <w:sz w:val="26"/>
          <w:szCs w:val="26"/>
        </w:rPr>
        <w:t>все</w:t>
      </w:r>
      <w:r w:rsidRPr="00C82E3D">
        <w:rPr>
          <w:rFonts w:ascii="Times New Roman" w:hAnsi="Times New Roman" w:cs="Times New Roman"/>
          <w:color w:val="000000"/>
          <w:sz w:val="26"/>
          <w:szCs w:val="26"/>
        </w:rPr>
        <w:t xml:space="preserve"> населенные пункты обеспечены транспортным сообщением.</w:t>
      </w:r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 Перевоз</w:t>
      </w:r>
      <w:r w:rsidR="00B90C82" w:rsidRPr="007D1309">
        <w:rPr>
          <w:rFonts w:ascii="Times New Roman" w:hAnsi="Times New Roman" w:cs="Times New Roman"/>
          <w:color w:val="000000"/>
          <w:sz w:val="26"/>
          <w:szCs w:val="26"/>
        </w:rPr>
        <w:t>кой</w:t>
      </w:r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 пассажиров и багажа на территории </w:t>
      </w:r>
      <w:r w:rsidR="00B90C82"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Кыштымского городского округа </w:t>
      </w:r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осуществляются по </w:t>
      </w:r>
      <w:r w:rsidR="00B90C82"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 23 </w:t>
      </w:r>
      <w:r w:rsidRPr="007D130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муниципальным </w:t>
      </w:r>
      <w:r w:rsidR="00B90C82" w:rsidRPr="007D1309">
        <w:rPr>
          <w:rFonts w:ascii="Times New Roman" w:hAnsi="Times New Roman" w:cs="Times New Roman"/>
          <w:color w:val="000000"/>
          <w:sz w:val="26"/>
          <w:szCs w:val="26"/>
        </w:rPr>
        <w:t>маршрутам.</w:t>
      </w:r>
    </w:p>
    <w:p w:rsidR="00A250ED" w:rsidRDefault="00A250ED" w:rsidP="00B90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869E3" w:rsidRPr="008869E3" w:rsidRDefault="008869E3" w:rsidP="00886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1.7. Характеристика условий пешеходного и велосипедного передвижения.</w:t>
      </w:r>
    </w:p>
    <w:p w:rsidR="008869E3" w:rsidRPr="00CA72AC" w:rsidRDefault="008869E3" w:rsidP="008869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8869E3" w:rsidRPr="008869E3" w:rsidRDefault="008869E3" w:rsidP="008869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 территории  Кыштымского городского округа пешеходное и велосипедное движение осуществляется по тротуарам, в границах существующей линии застройки. Интенсивность пешеходного и велосипедного движения не определялась.</w:t>
      </w:r>
    </w:p>
    <w:p w:rsidR="008869E3" w:rsidRPr="008869E3" w:rsidRDefault="008869E3" w:rsidP="008869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8869E3" w:rsidRPr="008869E3" w:rsidRDefault="008869E3" w:rsidP="00886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1.8. Характеристика движения грузовых транспортных средств, оценка работы</w:t>
      </w:r>
    </w:p>
    <w:p w:rsidR="008869E3" w:rsidRPr="008869E3" w:rsidRDefault="008869E3" w:rsidP="00886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транспортных средств коммунальных и дорожных служб, состояния инфраструктуры для данных транспортных средств.</w:t>
      </w:r>
    </w:p>
    <w:p w:rsidR="008869E3" w:rsidRPr="008869E3" w:rsidRDefault="008869E3" w:rsidP="008869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8869E3" w:rsidRDefault="008869E3" w:rsidP="008869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Организация дорожного движения на территории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Кыштымского городского округа </w:t>
      </w:r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определена таким образом, чтобы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исключить движение грузовых автомобилей и автомобилей, осуществляющих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перевозку крупногабаритных и опасных грузов, внутри города. Для этих целей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8869E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движение таких автомобилей организовано по объездным автодорогам: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К. Либкнехта</w:t>
      </w:r>
      <w:r w:rsidR="00AD11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, Челюскинцев, ул. Ленина, ул. М. Горького, Механическая,  Малышева,  Гузынина, Комарова.    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proofErr w:type="gramEnd"/>
    </w:p>
    <w:p w:rsidR="00AD1186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AD1186" w:rsidRDefault="00AD1186" w:rsidP="00AD118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D118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1.9. Анализ уровня безопасности дорожного движения.</w:t>
      </w:r>
    </w:p>
    <w:p w:rsidR="00AD1186" w:rsidRPr="00AD1186" w:rsidRDefault="00AD1186" w:rsidP="00AD118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AD1186" w:rsidRPr="00AD1186" w:rsidRDefault="00AD1186" w:rsidP="00AD1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 w:rsidRPr="00AD1186">
        <w:rPr>
          <w:rFonts w:ascii="Times New Roman" w:eastAsia="Times New Roman" w:hAnsi="Times New Roman" w:cs="Times New Roman"/>
          <w:sz w:val="26"/>
          <w:szCs w:val="26"/>
        </w:rPr>
        <w:t>За 12 месяцев 2016г. на территории Кыштымского городского округа зарегистрировано 55 (-</w:t>
      </w:r>
      <w:proofErr w:type="gramStart"/>
      <w:r w:rsidRPr="00AD1186">
        <w:rPr>
          <w:rFonts w:ascii="Times New Roman" w:eastAsia="Times New Roman" w:hAnsi="Times New Roman" w:cs="Times New Roman"/>
          <w:sz w:val="26"/>
          <w:szCs w:val="26"/>
        </w:rPr>
        <w:t>16,7%) ДТ</w:t>
      </w:r>
      <w:proofErr w:type="gramEnd"/>
      <w:r w:rsidRPr="00AD1186">
        <w:rPr>
          <w:rFonts w:ascii="Times New Roman" w:eastAsia="Times New Roman" w:hAnsi="Times New Roman" w:cs="Times New Roman"/>
          <w:sz w:val="26"/>
          <w:szCs w:val="26"/>
        </w:rPr>
        <w:t>П, ранены 72 (-5,3%) человека, погибших не было. За текущий период 2015г. в г. Кыштыме было зарегистрировано 66 ДТП, 76 человек были ранены, погибли – 5.</w:t>
      </w:r>
      <w:r w:rsidRPr="00AD118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</w:p>
    <w:p w:rsidR="00AD1186" w:rsidRPr="00AD1186" w:rsidRDefault="00AD1186" w:rsidP="00AD1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AD1186">
        <w:rPr>
          <w:rFonts w:ascii="Times New Roman" w:eastAsia="Times New Roman" w:hAnsi="Times New Roman" w:cs="Times New Roman"/>
          <w:sz w:val="26"/>
          <w:szCs w:val="26"/>
        </w:rPr>
        <w:t>Пятьдесят водителей стали виновниками дорожных происшествий,  что на 19,3% ниже показателей прошлого года. В 2015г. по вине 62 участников данной категории произошли ДТП</w:t>
      </w:r>
      <w:r w:rsidRPr="00AD118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Pr="00AD1186">
        <w:rPr>
          <w:rFonts w:ascii="Times New Roman" w:eastAsia="Times New Roman" w:hAnsi="Times New Roman" w:cs="Times New Roman"/>
          <w:bCs/>
          <w:sz w:val="26"/>
          <w:szCs w:val="26"/>
        </w:rPr>
        <w:t xml:space="preserve">Четыре </w:t>
      </w:r>
      <w:r w:rsidRPr="00AD1186">
        <w:rPr>
          <w:rFonts w:ascii="Times New Roman" w:eastAsia="Times New Roman" w:hAnsi="Times New Roman" w:cs="Times New Roman"/>
          <w:sz w:val="26"/>
          <w:szCs w:val="26"/>
        </w:rPr>
        <w:t>водителя отказались от прохождения освидетельствования, в 2015г. – 2. Зарегистрировано 3 (-30%) ДТП по вине нетрезвых водителей в 2015г.  – 8. Один водитель (-80%) был лишен права на управление транспортными средствами, в 2015г. – 5. Пять (-28,5%) водителей не имели права управления транспортными средствами. В 2015г. – 7.</w:t>
      </w:r>
    </w:p>
    <w:p w:rsidR="00AD1186" w:rsidRPr="00AD1186" w:rsidRDefault="00AD1186" w:rsidP="00AD1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186">
        <w:rPr>
          <w:rFonts w:ascii="Times New Roman" w:eastAsia="Times New Roman" w:hAnsi="Times New Roman" w:cs="Times New Roman"/>
          <w:sz w:val="26"/>
          <w:szCs w:val="26"/>
        </w:rPr>
        <w:t xml:space="preserve">В 2016г. наблюдается рост количества ДТП по вине пешеходов с 4 до 5. Всего с </w:t>
      </w:r>
      <w:r w:rsidRPr="00AD1186">
        <w:rPr>
          <w:rFonts w:ascii="Times New Roman" w:eastAsia="Times New Roman" w:hAnsi="Times New Roman" w:cs="Times New Roman"/>
          <w:bCs/>
          <w:sz w:val="26"/>
          <w:szCs w:val="26"/>
        </w:rPr>
        <w:t xml:space="preserve">участием пешеходов было зарегистрировано 20 (-4,7%) происшествий, в 2015 – 21. </w:t>
      </w:r>
      <w:r w:rsidRPr="00AD1186">
        <w:rPr>
          <w:rFonts w:ascii="Times New Roman" w:eastAsia="Times New Roman" w:hAnsi="Times New Roman" w:cs="Times New Roman"/>
          <w:sz w:val="26"/>
          <w:szCs w:val="26"/>
        </w:rPr>
        <w:t xml:space="preserve">Шесть ДТП произошли на пешеходных переходах, </w:t>
      </w:r>
      <w:r w:rsidRPr="00AD1186">
        <w:rPr>
          <w:rFonts w:ascii="Times New Roman" w:eastAsia="Times New Roman" w:hAnsi="Times New Roman" w:cs="Times New Roman"/>
          <w:bCs/>
          <w:sz w:val="26"/>
          <w:szCs w:val="26"/>
        </w:rPr>
        <w:t xml:space="preserve">что соответствует показателю прошлого года. </w:t>
      </w:r>
      <w:r w:rsidRPr="00AD1186">
        <w:rPr>
          <w:rFonts w:ascii="Times New Roman" w:eastAsia="Times New Roman" w:hAnsi="Times New Roman" w:cs="Times New Roman"/>
          <w:sz w:val="26"/>
          <w:szCs w:val="26"/>
        </w:rPr>
        <w:t>За анализируемый период времени ДТП с участием детей зарегистрировано 8, которые получили ранения. В 2015г. – 6 ДТП с участием детей, ранены – 7.</w:t>
      </w:r>
    </w:p>
    <w:p w:rsidR="00AD1186" w:rsidRPr="00AD1186" w:rsidRDefault="00AD1186" w:rsidP="00AD1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186">
        <w:rPr>
          <w:rFonts w:ascii="Times New Roman" w:eastAsia="Times New Roman" w:hAnsi="Times New Roman" w:cs="Times New Roman"/>
          <w:sz w:val="26"/>
          <w:szCs w:val="26"/>
        </w:rPr>
        <w:t xml:space="preserve">Всего на территории Кыштымского городского округа было зарегистрировано 772 (-13,8%) </w:t>
      </w:r>
      <w:proofErr w:type="gramStart"/>
      <w:r w:rsidRPr="00AD1186">
        <w:rPr>
          <w:rFonts w:ascii="Times New Roman" w:eastAsia="Times New Roman" w:hAnsi="Times New Roman" w:cs="Times New Roman"/>
          <w:sz w:val="26"/>
          <w:szCs w:val="26"/>
        </w:rPr>
        <w:t>дорожно-транспортных</w:t>
      </w:r>
      <w:proofErr w:type="gramEnd"/>
      <w:r w:rsidRPr="00AD1186">
        <w:rPr>
          <w:rFonts w:ascii="Times New Roman" w:eastAsia="Times New Roman" w:hAnsi="Times New Roman" w:cs="Times New Roman"/>
          <w:sz w:val="26"/>
          <w:szCs w:val="26"/>
        </w:rPr>
        <w:t xml:space="preserve"> происшествия. </w:t>
      </w:r>
    </w:p>
    <w:p w:rsidR="00AD1186" w:rsidRPr="00AD1186" w:rsidRDefault="00AD1186" w:rsidP="00AD1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186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Кыштымского городского округа аварийно-опасными днями являются среда, четверг (11 и 12 ДТП соответственно), аварийно-опасным временем является время с 14 до 16 (11 ДТП). </w:t>
      </w:r>
    </w:p>
    <w:p w:rsidR="00AD1186" w:rsidRPr="00AD1186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AD1186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3B225E" w:rsidRDefault="003B225E" w:rsidP="00AD118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3B225E" w:rsidRDefault="003B225E" w:rsidP="00AD118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AD1186" w:rsidRPr="009442A9" w:rsidRDefault="00AD1186" w:rsidP="00AD118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lastRenderedPageBreak/>
        <w:t>1.10. Оценка уровня негативного воздействия транспортной инфраструктуры на окружающую среду, безопасность и здоровье населения.</w:t>
      </w:r>
    </w:p>
    <w:p w:rsidR="009442A9" w:rsidRPr="00AD1186" w:rsidRDefault="009442A9" w:rsidP="00AD118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AD1186" w:rsidRPr="009442A9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Перечень основных факторов негативного воздействия, а также, провоцирующих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такое воздействие факторов при условии увеличения количества автомобильного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транспорта на дорогах и развития транспортной инфраструктуры без учёта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экологических требований.</w:t>
      </w:r>
    </w:p>
    <w:p w:rsidR="00AD1186" w:rsidRPr="009442A9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1)  Отработавшие газы двигателей внутреннего сгорания (ДВС) содержат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около 200 компонентов. Углеводородные соединения отработавших газов, наряду с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токсическими свойствами, обладают канцерогенным действием (способствуют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возникновению и развитию злокачественных новообразований). Таким образом,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развитие транспортной инфраструктуры без учёта экологических требований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существенно повышает риски увеличения смертности от раковых заболеваний среди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населения.</w:t>
      </w:r>
    </w:p>
    <w:p w:rsidR="00AD1186" w:rsidRPr="009442A9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2)  Отработавшие  газы  бензинового  двигателя  с  неправильно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отрегулированным зажиганием и карбюратором содержат оксид углерода в количестве,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превышающем  норму  в  2-3  раза.  Наиболее  неблагоприятными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режимами работы являются малые скорости и «холостой ход» двигателя. Это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проявляется в условиях большой загруженности на дорогах.</w:t>
      </w:r>
    </w:p>
    <w:p w:rsidR="00AD1186" w:rsidRPr="009442A9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3)  Углеводороды под действием ультрафиолетового излучения Солнца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вступают в реакцию с оксидами азота, в результате чего образуются новые токсичные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продукты - </w:t>
      </w:r>
      <w:proofErr w:type="spellStart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фотооксиданты</w:t>
      </w:r>
      <w:proofErr w:type="spellEnd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 являющиеся основой «смога». К ним относятся - озон,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соединения азота, угарный газ, перекиси и др. </w:t>
      </w:r>
      <w:proofErr w:type="spellStart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Фотооксиданты</w:t>
      </w:r>
      <w:proofErr w:type="spellEnd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биологически активны,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ведут к </w:t>
      </w:r>
      <w:proofErr w:type="gramStart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росту легочных заболеваний</w:t>
      </w:r>
      <w:proofErr w:type="gramEnd"/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людей.</w:t>
      </w:r>
    </w:p>
    <w:p w:rsidR="00AD1186" w:rsidRPr="009442A9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4)  Большую опасность представляет также свинец и его соединения,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входящие в состав этиловой жидкости, которую добавляют в бензин.</w:t>
      </w:r>
    </w:p>
    <w:p w:rsidR="00AD1186" w:rsidRPr="009442A9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5)  При движении автомобилей происходит истирание дорожных покрытий и</w:t>
      </w:r>
    </w:p>
    <w:p w:rsidR="00AD1186" w:rsidRPr="009442A9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автомобильных шин, продукты износа которых смешиваются с твердыми частицами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отработавших газов. К этому добавляется грязь, занесенная на проезжую часть с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прилегающего к дороге почвенного слоя. В результате образуется пыль, в сухую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погоду поднимающаяся над дорогой в воздух. Химический состав и количество пыли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зависят от материалов дорожного покрытия. Наибольшее количество пыли создается на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грунтовых  и  гравийных  дорогах.  Экологические  последствия  запыленности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отражаются на пассажирах транспортных средств, водителях и людях, находящихся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вблизи от дороги. Пыль оседает также на растительности и обитателях придорожной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полосы. Леса и лесопосадки вдоль дорог угнетаются, а сельскохозяйственные культуры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накапливают вредные вещества, содержащиеся в пылевых выбросах и отработавших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газах.</w:t>
      </w:r>
    </w:p>
    <w:p w:rsidR="00AD1186" w:rsidRPr="009442A9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6)  Автотранспортные средства  отечественного  производства  не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удовлетворяют современным экологическим требованиям. В условиях быстрого роста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автомобильного парка это приводит к еще большему возрастанию негативного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воздействия на окружающую среду.</w:t>
      </w:r>
    </w:p>
    <w:p w:rsidR="009442A9" w:rsidRDefault="009442A9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AD1186" w:rsidRPr="009442A9" w:rsidRDefault="00AD1186" w:rsidP="009442A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1.11. Характеристика существующих условий и перспектив развития и</w:t>
      </w:r>
    </w:p>
    <w:p w:rsidR="00AD1186" w:rsidRDefault="00AD1186" w:rsidP="009442A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размещения транспортной инфраструктуры городского округа</w:t>
      </w:r>
      <w:r w:rsidRPr="00AD1186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</w:t>
      </w:r>
    </w:p>
    <w:p w:rsidR="009442A9" w:rsidRPr="00AD1186" w:rsidRDefault="009442A9" w:rsidP="009442A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9442A9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C82E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Генеральным планом </w:t>
      </w:r>
      <w:r w:rsidR="009442A9" w:rsidRPr="00C82E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Кыштымского городского округа </w:t>
      </w:r>
      <w:r w:rsidRPr="00C82E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предусматривается развитие сложившейся структуры</w:t>
      </w:r>
      <w:r w:rsidR="009442A9" w:rsidRPr="00C82E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C82E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улично-дорожной сети, строительство новых  улиц, на расчетный</w:t>
      </w:r>
      <w:r w:rsidR="009442A9" w:rsidRPr="00C82E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C82E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период до 2025 года.</w:t>
      </w:r>
      <w:r w:rsidR="009442A9" w:rsidRPr="00C82E3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C82E3D" w:rsidRPr="00C82E3D" w:rsidRDefault="00C82E3D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AD1186" w:rsidRDefault="00AD1186" w:rsidP="009442A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1.12. Оценка нормативно-правовой базы, необходимой для функционирования и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развития транспортной инфраструктуры городского округа</w:t>
      </w:r>
      <w:r w:rsidRPr="00AD1186"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  <w:t>.</w:t>
      </w:r>
    </w:p>
    <w:p w:rsidR="009442A9" w:rsidRPr="00AD1186" w:rsidRDefault="009442A9" w:rsidP="009442A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AD1186" w:rsidRPr="009442A9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Для обеспечения функционирования и развития транспортной инфраструктуры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Кыштымского городского округа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необходимо принятие норматива расчета финансовых затрат на строительство,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реконструкцию, капитальный ремонт и содержание автомобильных дорог общего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пользования местного значения. Для этой цели требуется провести техническую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диагностику  состояния  указанных  автодорог,  которая  требует  привлечения</w:t>
      </w:r>
      <w:r w:rsidR="009442A9"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аттестованной организации.</w:t>
      </w:r>
    </w:p>
    <w:p w:rsidR="009442A9" w:rsidRPr="009442A9" w:rsidRDefault="009442A9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AD1186" w:rsidRDefault="00AD1186" w:rsidP="009442A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442A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1.13. Оценка финансирования транспортной инфраструктуры.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80"/>
        <w:gridCol w:w="1930"/>
        <w:gridCol w:w="2268"/>
        <w:gridCol w:w="1843"/>
        <w:gridCol w:w="1950"/>
      </w:tblGrid>
      <w:tr w:rsidR="009442A9" w:rsidTr="009442A9">
        <w:trPr>
          <w:trHeight w:val="345"/>
        </w:trPr>
        <w:tc>
          <w:tcPr>
            <w:tcW w:w="1580" w:type="dxa"/>
            <w:vMerge w:val="restart"/>
          </w:tcPr>
          <w:p w:rsidR="009442A9" w:rsidRDefault="009442A9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Годы реализации </w:t>
            </w:r>
          </w:p>
        </w:tc>
        <w:tc>
          <w:tcPr>
            <w:tcW w:w="7991" w:type="dxa"/>
            <w:gridSpan w:val="4"/>
          </w:tcPr>
          <w:p w:rsidR="009442A9" w:rsidRDefault="009442A9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Источники финансирования </w:t>
            </w:r>
            <w:r w:rsidR="00C82E3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( </w:t>
            </w:r>
            <w:proofErr w:type="spellStart"/>
            <w:r w:rsidR="00C82E3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тыс</w:t>
            </w:r>
            <w:proofErr w:type="gramStart"/>
            <w:r w:rsidR="00C82E3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.р</w:t>
            </w:r>
            <w:proofErr w:type="gramEnd"/>
            <w:r w:rsidR="00C82E3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уб</w:t>
            </w:r>
            <w:proofErr w:type="spellEnd"/>
            <w:r w:rsidR="00C82E3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.)</w:t>
            </w:r>
          </w:p>
        </w:tc>
      </w:tr>
      <w:tr w:rsidR="009442A9" w:rsidTr="00206F99">
        <w:trPr>
          <w:trHeight w:val="255"/>
        </w:trPr>
        <w:tc>
          <w:tcPr>
            <w:tcW w:w="1580" w:type="dxa"/>
            <w:vMerge/>
          </w:tcPr>
          <w:p w:rsidR="009442A9" w:rsidRDefault="009442A9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30" w:type="dxa"/>
          </w:tcPr>
          <w:p w:rsidR="009442A9" w:rsidRDefault="009442A9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9442A9" w:rsidRDefault="009442A9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</w:tcPr>
          <w:p w:rsidR="009442A9" w:rsidRDefault="009442A9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Областной бюджет</w:t>
            </w:r>
          </w:p>
        </w:tc>
        <w:tc>
          <w:tcPr>
            <w:tcW w:w="1950" w:type="dxa"/>
          </w:tcPr>
          <w:p w:rsidR="009442A9" w:rsidRDefault="009442A9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Внебюджетные источники </w:t>
            </w:r>
          </w:p>
        </w:tc>
      </w:tr>
      <w:tr w:rsidR="00C82E3D" w:rsidTr="00206F99">
        <w:tc>
          <w:tcPr>
            <w:tcW w:w="1580" w:type="dxa"/>
          </w:tcPr>
          <w:p w:rsidR="00C82E3D" w:rsidRDefault="00C82E3D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2017 </w:t>
            </w:r>
          </w:p>
        </w:tc>
        <w:tc>
          <w:tcPr>
            <w:tcW w:w="1930" w:type="dxa"/>
          </w:tcPr>
          <w:p w:rsidR="00C82E3D" w:rsidRDefault="00C82E3D" w:rsidP="00CA72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2268" w:type="dxa"/>
          </w:tcPr>
          <w:p w:rsidR="00C82E3D" w:rsidRDefault="00C82E3D" w:rsidP="00C82E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843" w:type="dxa"/>
          </w:tcPr>
          <w:p w:rsidR="00C82E3D" w:rsidRDefault="00C82E3D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50" w:type="dxa"/>
          </w:tcPr>
          <w:p w:rsidR="00C82E3D" w:rsidRDefault="00C82E3D" w:rsidP="00CA72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</w:tr>
      <w:tr w:rsidR="00C82E3D" w:rsidTr="00206F99">
        <w:tc>
          <w:tcPr>
            <w:tcW w:w="1580" w:type="dxa"/>
          </w:tcPr>
          <w:p w:rsidR="00C82E3D" w:rsidRDefault="00C82E3D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2018</w:t>
            </w:r>
          </w:p>
        </w:tc>
        <w:tc>
          <w:tcPr>
            <w:tcW w:w="1930" w:type="dxa"/>
          </w:tcPr>
          <w:p w:rsidR="00C82E3D" w:rsidRDefault="00C82E3D" w:rsidP="00CA72AC">
            <w:pPr>
              <w:jc w:val="center"/>
            </w:pPr>
            <w:r w:rsidRPr="002C21B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2268" w:type="dxa"/>
          </w:tcPr>
          <w:p w:rsidR="00C82E3D" w:rsidRDefault="00C82E3D" w:rsidP="00C82E3D">
            <w:pPr>
              <w:jc w:val="center"/>
            </w:pPr>
            <w:r w:rsidRPr="002C21B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843" w:type="dxa"/>
          </w:tcPr>
          <w:p w:rsidR="00C82E3D" w:rsidRDefault="00C82E3D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50" w:type="dxa"/>
          </w:tcPr>
          <w:p w:rsidR="00C82E3D" w:rsidRDefault="00C82E3D" w:rsidP="00CA72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</w:tr>
      <w:tr w:rsidR="00C82E3D" w:rsidTr="00206F99">
        <w:tc>
          <w:tcPr>
            <w:tcW w:w="1580" w:type="dxa"/>
          </w:tcPr>
          <w:p w:rsidR="00C82E3D" w:rsidRDefault="00C82E3D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2019</w:t>
            </w:r>
          </w:p>
        </w:tc>
        <w:tc>
          <w:tcPr>
            <w:tcW w:w="1930" w:type="dxa"/>
          </w:tcPr>
          <w:p w:rsidR="00C82E3D" w:rsidRDefault="00C82E3D" w:rsidP="00CA72AC">
            <w:pPr>
              <w:jc w:val="center"/>
            </w:pPr>
            <w:r w:rsidRPr="002C21B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2268" w:type="dxa"/>
          </w:tcPr>
          <w:p w:rsidR="00C82E3D" w:rsidRDefault="00C82E3D" w:rsidP="00C82E3D">
            <w:pPr>
              <w:jc w:val="center"/>
            </w:pPr>
            <w:r w:rsidRPr="002C21B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843" w:type="dxa"/>
          </w:tcPr>
          <w:p w:rsidR="00C82E3D" w:rsidRDefault="00C82E3D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50" w:type="dxa"/>
          </w:tcPr>
          <w:p w:rsidR="00C82E3D" w:rsidRDefault="00C82E3D" w:rsidP="00CA72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</w:tr>
      <w:tr w:rsidR="00C82E3D" w:rsidTr="00206F99">
        <w:tc>
          <w:tcPr>
            <w:tcW w:w="1580" w:type="dxa"/>
          </w:tcPr>
          <w:p w:rsidR="00C82E3D" w:rsidRDefault="00C82E3D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1930" w:type="dxa"/>
          </w:tcPr>
          <w:p w:rsidR="00C82E3D" w:rsidRDefault="00C82E3D" w:rsidP="00CA72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2268" w:type="dxa"/>
          </w:tcPr>
          <w:p w:rsidR="00C82E3D" w:rsidRDefault="00C82E3D" w:rsidP="00C82E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843" w:type="dxa"/>
          </w:tcPr>
          <w:p w:rsidR="00C82E3D" w:rsidRDefault="00C82E3D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50" w:type="dxa"/>
          </w:tcPr>
          <w:p w:rsidR="00C82E3D" w:rsidRDefault="00C82E3D" w:rsidP="00CA72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</w:tr>
      <w:tr w:rsidR="00C82E3D" w:rsidTr="00206F99">
        <w:tc>
          <w:tcPr>
            <w:tcW w:w="1580" w:type="dxa"/>
          </w:tcPr>
          <w:p w:rsidR="00C82E3D" w:rsidRDefault="00C82E3D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930" w:type="dxa"/>
          </w:tcPr>
          <w:p w:rsidR="00C82E3D" w:rsidRDefault="00C82E3D" w:rsidP="00CA72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2268" w:type="dxa"/>
          </w:tcPr>
          <w:p w:rsidR="00C82E3D" w:rsidRDefault="00C82E3D" w:rsidP="00C82E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843" w:type="dxa"/>
          </w:tcPr>
          <w:p w:rsidR="00C82E3D" w:rsidRDefault="00C82E3D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50" w:type="dxa"/>
          </w:tcPr>
          <w:p w:rsidR="00C82E3D" w:rsidRDefault="00C82E3D" w:rsidP="00CA72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</w:tr>
      <w:tr w:rsidR="00C82E3D" w:rsidTr="00206F99">
        <w:tc>
          <w:tcPr>
            <w:tcW w:w="1580" w:type="dxa"/>
          </w:tcPr>
          <w:p w:rsidR="00C82E3D" w:rsidRDefault="00C82E3D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930" w:type="dxa"/>
          </w:tcPr>
          <w:p w:rsidR="00C82E3D" w:rsidRDefault="00C82E3D" w:rsidP="00CA72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2268" w:type="dxa"/>
          </w:tcPr>
          <w:p w:rsidR="00C82E3D" w:rsidRDefault="00C82E3D" w:rsidP="00C82E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843" w:type="dxa"/>
          </w:tcPr>
          <w:p w:rsidR="00C82E3D" w:rsidRDefault="00C82E3D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50" w:type="dxa"/>
          </w:tcPr>
          <w:p w:rsidR="00C82E3D" w:rsidRDefault="00C82E3D" w:rsidP="00CA72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</w:tr>
      <w:tr w:rsidR="00C82E3D" w:rsidTr="00206F99">
        <w:tc>
          <w:tcPr>
            <w:tcW w:w="1580" w:type="dxa"/>
          </w:tcPr>
          <w:p w:rsidR="00C82E3D" w:rsidRDefault="00C82E3D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2023-2025</w:t>
            </w:r>
          </w:p>
        </w:tc>
        <w:tc>
          <w:tcPr>
            <w:tcW w:w="1930" w:type="dxa"/>
          </w:tcPr>
          <w:p w:rsidR="00C82E3D" w:rsidRDefault="00C82E3D" w:rsidP="00CA72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2268" w:type="dxa"/>
          </w:tcPr>
          <w:p w:rsidR="00C82E3D" w:rsidRDefault="00C82E3D" w:rsidP="00C82E3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500,0</w:t>
            </w:r>
          </w:p>
        </w:tc>
        <w:tc>
          <w:tcPr>
            <w:tcW w:w="1843" w:type="dxa"/>
          </w:tcPr>
          <w:p w:rsidR="00C82E3D" w:rsidRDefault="00C82E3D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50" w:type="dxa"/>
          </w:tcPr>
          <w:p w:rsidR="00C82E3D" w:rsidRDefault="00C82E3D" w:rsidP="00CA72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</w:tr>
      <w:tr w:rsidR="00C82E3D" w:rsidTr="00206F99">
        <w:tc>
          <w:tcPr>
            <w:tcW w:w="1580" w:type="dxa"/>
          </w:tcPr>
          <w:p w:rsidR="00C82E3D" w:rsidRDefault="00C82E3D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Всего:</w:t>
            </w:r>
          </w:p>
        </w:tc>
        <w:tc>
          <w:tcPr>
            <w:tcW w:w="1930" w:type="dxa"/>
          </w:tcPr>
          <w:p w:rsidR="00C82E3D" w:rsidRDefault="00C82E3D" w:rsidP="00CA72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3500,0</w:t>
            </w:r>
          </w:p>
        </w:tc>
        <w:tc>
          <w:tcPr>
            <w:tcW w:w="2268" w:type="dxa"/>
          </w:tcPr>
          <w:p w:rsidR="00C82E3D" w:rsidRDefault="00C82E3D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3500,0</w:t>
            </w:r>
          </w:p>
        </w:tc>
        <w:tc>
          <w:tcPr>
            <w:tcW w:w="1843" w:type="dxa"/>
          </w:tcPr>
          <w:p w:rsidR="00C82E3D" w:rsidRDefault="00C82E3D" w:rsidP="009442A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950" w:type="dxa"/>
          </w:tcPr>
          <w:p w:rsidR="00C82E3D" w:rsidRDefault="00C82E3D" w:rsidP="00CA72A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0,0</w:t>
            </w:r>
          </w:p>
        </w:tc>
      </w:tr>
    </w:tbl>
    <w:p w:rsidR="009442A9" w:rsidRPr="009442A9" w:rsidRDefault="009442A9" w:rsidP="009442A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AD1186" w:rsidRPr="00206F99" w:rsidRDefault="00AD1186" w:rsidP="00206F9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0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2. Прогноз транспортного спроса, изменения объемов и характера</w:t>
      </w:r>
    </w:p>
    <w:p w:rsidR="00AD1186" w:rsidRPr="00206F99" w:rsidRDefault="00AD1186" w:rsidP="00206F9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0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передвижения населения и перевозок грузов на территории городского округа.</w:t>
      </w:r>
    </w:p>
    <w:p w:rsidR="00206F99" w:rsidRPr="00AD1186" w:rsidRDefault="00206F99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AD1186" w:rsidRPr="00206F99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Мероприятия  по  строительству,  реконструкции  объектов  транспортной</w:t>
      </w:r>
      <w:r w:rsidR="00206F99"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инфраструктуры в части железнодорожного, воздушного транспорта не запланированы.</w:t>
      </w:r>
      <w:r w:rsidR="00206F99"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206F99" w:rsidRPr="00206F99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Автомобильный транспорт.</w:t>
      </w:r>
      <w:r w:rsidR="00206F99"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AD1186" w:rsidRPr="00206F99" w:rsidRDefault="00AD1186" w:rsidP="00206F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Генеральным  планом  города  предусматривается  дальнейшее  развитие</w:t>
      </w:r>
      <w:r w:rsidR="00206F99"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сложившейся структуры улично-дорожной сети </w:t>
      </w:r>
      <w:r w:rsidR="00206F99"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Кыштымского городского округа</w:t>
      </w: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 строительство новых</w:t>
      </w:r>
      <w:r w:rsidR="00206F99"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жилых улиц и дорог</w:t>
      </w:r>
      <w:r w:rsidR="00206F99"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 проекте принята следующая классификация улично-дорожной сети в</w:t>
      </w:r>
      <w:r w:rsidR="00206F99"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соответствии со СНиП 2.07.01-89*:</w:t>
      </w:r>
    </w:p>
    <w:p w:rsidR="00AD1186" w:rsidRPr="00206F99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-магистральные улицы и дороги общегородского значения;</w:t>
      </w:r>
    </w:p>
    <w:p w:rsidR="00AD1186" w:rsidRPr="00206F99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магистральные улицы и дороги районного значения;</w:t>
      </w:r>
    </w:p>
    <w:p w:rsidR="00AD1186" w:rsidRPr="00206F99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улицы и дороги местного значения;</w:t>
      </w:r>
    </w:p>
    <w:p w:rsidR="00AD1186" w:rsidRPr="00206F99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- проезды.</w:t>
      </w:r>
    </w:p>
    <w:p w:rsidR="00AD1186" w:rsidRPr="00206F99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Первоочередными мероприятиями развития </w:t>
      </w:r>
      <w:r w:rsidR="00206F99"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улично-дорожной сети </w:t>
      </w: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206F99"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Кыштымского </w:t>
      </w: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город</w:t>
      </w:r>
      <w:r w:rsidR="00206F99"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ского округа </w:t>
      </w: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являются:</w:t>
      </w:r>
    </w:p>
    <w:p w:rsidR="00AD1186" w:rsidRDefault="00AD1186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- </w:t>
      </w:r>
      <w:r w:rsidR="00206F99"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Расширение улично-дорожной сети </w:t>
      </w: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 </w:t>
      </w:r>
      <w:r w:rsidR="00206F99"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 Н-Кыштыме  в части строительства автомобильных дорог</w:t>
      </w:r>
      <w:r w:rsidRPr="0020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206F99" w:rsidRDefault="00206F99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206F99" w:rsidRDefault="00206F99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206F99" w:rsidRDefault="00206F99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206F99" w:rsidRDefault="00206F99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206F99" w:rsidRDefault="00206F99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206F99" w:rsidRDefault="00206F99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206F99" w:rsidRDefault="00206F99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206F99" w:rsidRDefault="00206F99" w:rsidP="00AD118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</w:p>
    <w:p w:rsidR="003714AB" w:rsidRDefault="003714AB" w:rsidP="003714AB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br w:type="page"/>
      </w:r>
      <w:bookmarkStart w:id="0" w:name="_GoBack"/>
      <w:bookmarkEnd w:id="0"/>
    </w:p>
    <w:sectPr w:rsidR="003714AB" w:rsidSect="009D2E43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7E17"/>
    <w:multiLevelType w:val="hybridMultilevel"/>
    <w:tmpl w:val="06589AE8"/>
    <w:lvl w:ilvl="0" w:tplc="1B7A8B5E">
      <w:start w:val="4"/>
      <w:numFmt w:val="decimal"/>
      <w:lvlText w:val="%1."/>
      <w:lvlJc w:val="left"/>
      <w:pPr>
        <w:ind w:left="12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24662F0">
      <w:start w:val="1"/>
      <w:numFmt w:val="decimal"/>
      <w:lvlText w:val="%2."/>
      <w:lvlJc w:val="left"/>
      <w:pPr>
        <w:ind w:left="1639" w:hanging="6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06F2B946">
      <w:numFmt w:val="bullet"/>
      <w:lvlText w:val="•"/>
      <w:lvlJc w:val="left"/>
      <w:pPr>
        <w:ind w:left="2539" w:hanging="699"/>
      </w:pPr>
      <w:rPr>
        <w:rFonts w:hint="default"/>
      </w:rPr>
    </w:lvl>
    <w:lvl w:ilvl="3" w:tplc="60922266">
      <w:numFmt w:val="bullet"/>
      <w:lvlText w:val="•"/>
      <w:lvlJc w:val="left"/>
      <w:pPr>
        <w:ind w:left="3439" w:hanging="699"/>
      </w:pPr>
      <w:rPr>
        <w:rFonts w:hint="default"/>
      </w:rPr>
    </w:lvl>
    <w:lvl w:ilvl="4" w:tplc="EA28AB2E">
      <w:numFmt w:val="bullet"/>
      <w:lvlText w:val="•"/>
      <w:lvlJc w:val="left"/>
      <w:pPr>
        <w:ind w:left="4339" w:hanging="699"/>
      </w:pPr>
      <w:rPr>
        <w:rFonts w:hint="default"/>
      </w:rPr>
    </w:lvl>
    <w:lvl w:ilvl="5" w:tplc="AAFAE55E">
      <w:numFmt w:val="bullet"/>
      <w:lvlText w:val="•"/>
      <w:lvlJc w:val="left"/>
      <w:pPr>
        <w:ind w:left="5239" w:hanging="699"/>
      </w:pPr>
      <w:rPr>
        <w:rFonts w:hint="default"/>
      </w:rPr>
    </w:lvl>
    <w:lvl w:ilvl="6" w:tplc="C2C45134">
      <w:numFmt w:val="bullet"/>
      <w:lvlText w:val="•"/>
      <w:lvlJc w:val="left"/>
      <w:pPr>
        <w:ind w:left="6139" w:hanging="699"/>
      </w:pPr>
      <w:rPr>
        <w:rFonts w:hint="default"/>
      </w:rPr>
    </w:lvl>
    <w:lvl w:ilvl="7" w:tplc="B8BCA6A2">
      <w:numFmt w:val="bullet"/>
      <w:lvlText w:val="•"/>
      <w:lvlJc w:val="left"/>
      <w:pPr>
        <w:ind w:left="7039" w:hanging="699"/>
      </w:pPr>
      <w:rPr>
        <w:rFonts w:hint="default"/>
      </w:rPr>
    </w:lvl>
    <w:lvl w:ilvl="8" w:tplc="3AA2E80C">
      <w:numFmt w:val="bullet"/>
      <w:lvlText w:val="•"/>
      <w:lvlJc w:val="left"/>
      <w:pPr>
        <w:ind w:left="7939" w:hanging="699"/>
      </w:pPr>
      <w:rPr>
        <w:rFonts w:hint="default"/>
      </w:rPr>
    </w:lvl>
  </w:abstractNum>
  <w:abstractNum w:abstractNumId="1">
    <w:nsid w:val="50981ED0"/>
    <w:multiLevelType w:val="hybridMultilevel"/>
    <w:tmpl w:val="8FAC582E"/>
    <w:lvl w:ilvl="0" w:tplc="59AA363E">
      <w:numFmt w:val="bullet"/>
      <w:lvlText w:val=""/>
      <w:lvlJc w:val="left"/>
      <w:pPr>
        <w:ind w:left="100" w:hanging="42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796FAFA">
      <w:numFmt w:val="bullet"/>
      <w:lvlText w:val="•"/>
      <w:lvlJc w:val="left"/>
      <w:pPr>
        <w:ind w:left="1103" w:hanging="420"/>
      </w:pPr>
      <w:rPr>
        <w:rFonts w:hint="default"/>
      </w:rPr>
    </w:lvl>
    <w:lvl w:ilvl="2" w:tplc="10747B78">
      <w:numFmt w:val="bullet"/>
      <w:lvlText w:val="•"/>
      <w:lvlJc w:val="left"/>
      <w:pPr>
        <w:ind w:left="2107" w:hanging="420"/>
      </w:pPr>
      <w:rPr>
        <w:rFonts w:hint="default"/>
      </w:rPr>
    </w:lvl>
    <w:lvl w:ilvl="3" w:tplc="178468CA">
      <w:numFmt w:val="bullet"/>
      <w:lvlText w:val="•"/>
      <w:lvlJc w:val="left"/>
      <w:pPr>
        <w:ind w:left="3111" w:hanging="420"/>
      </w:pPr>
      <w:rPr>
        <w:rFonts w:hint="default"/>
      </w:rPr>
    </w:lvl>
    <w:lvl w:ilvl="4" w:tplc="95EE430C">
      <w:numFmt w:val="bullet"/>
      <w:lvlText w:val="•"/>
      <w:lvlJc w:val="left"/>
      <w:pPr>
        <w:ind w:left="4115" w:hanging="420"/>
      </w:pPr>
      <w:rPr>
        <w:rFonts w:hint="default"/>
      </w:rPr>
    </w:lvl>
    <w:lvl w:ilvl="5" w:tplc="866C77BA">
      <w:numFmt w:val="bullet"/>
      <w:lvlText w:val="•"/>
      <w:lvlJc w:val="left"/>
      <w:pPr>
        <w:ind w:left="5119" w:hanging="420"/>
      </w:pPr>
      <w:rPr>
        <w:rFonts w:hint="default"/>
      </w:rPr>
    </w:lvl>
    <w:lvl w:ilvl="6" w:tplc="93E89F90">
      <w:numFmt w:val="bullet"/>
      <w:lvlText w:val="•"/>
      <w:lvlJc w:val="left"/>
      <w:pPr>
        <w:ind w:left="6123" w:hanging="420"/>
      </w:pPr>
      <w:rPr>
        <w:rFonts w:hint="default"/>
      </w:rPr>
    </w:lvl>
    <w:lvl w:ilvl="7" w:tplc="C1103F7C">
      <w:numFmt w:val="bullet"/>
      <w:lvlText w:val="•"/>
      <w:lvlJc w:val="left"/>
      <w:pPr>
        <w:ind w:left="7127" w:hanging="420"/>
      </w:pPr>
      <w:rPr>
        <w:rFonts w:hint="default"/>
      </w:rPr>
    </w:lvl>
    <w:lvl w:ilvl="8" w:tplc="06CC2430">
      <w:numFmt w:val="bullet"/>
      <w:lvlText w:val="•"/>
      <w:lvlJc w:val="left"/>
      <w:pPr>
        <w:ind w:left="8131" w:hanging="420"/>
      </w:pPr>
      <w:rPr>
        <w:rFonts w:hint="default"/>
      </w:rPr>
    </w:lvl>
  </w:abstractNum>
  <w:abstractNum w:abstractNumId="2">
    <w:nsid w:val="5432483A"/>
    <w:multiLevelType w:val="hybridMultilevel"/>
    <w:tmpl w:val="50D8F70E"/>
    <w:lvl w:ilvl="0" w:tplc="92D0B6E8">
      <w:start w:val="1"/>
      <w:numFmt w:val="decimal"/>
      <w:lvlText w:val="%1."/>
      <w:lvlJc w:val="left"/>
      <w:pPr>
        <w:ind w:left="1121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8CC14D2">
      <w:numFmt w:val="bullet"/>
      <w:lvlText w:val="•"/>
      <w:lvlJc w:val="left"/>
      <w:pPr>
        <w:ind w:left="2023" w:hanging="288"/>
      </w:pPr>
      <w:rPr>
        <w:rFonts w:hint="default"/>
      </w:rPr>
    </w:lvl>
    <w:lvl w:ilvl="2" w:tplc="18FCFBB2">
      <w:numFmt w:val="bullet"/>
      <w:lvlText w:val="•"/>
      <w:lvlJc w:val="left"/>
      <w:pPr>
        <w:ind w:left="2927" w:hanging="288"/>
      </w:pPr>
      <w:rPr>
        <w:rFonts w:hint="default"/>
      </w:rPr>
    </w:lvl>
    <w:lvl w:ilvl="3" w:tplc="A3EC0B62">
      <w:numFmt w:val="bullet"/>
      <w:lvlText w:val="•"/>
      <w:lvlJc w:val="left"/>
      <w:pPr>
        <w:ind w:left="3831" w:hanging="288"/>
      </w:pPr>
      <w:rPr>
        <w:rFonts w:hint="default"/>
      </w:rPr>
    </w:lvl>
    <w:lvl w:ilvl="4" w:tplc="00C86CBC">
      <w:numFmt w:val="bullet"/>
      <w:lvlText w:val="•"/>
      <w:lvlJc w:val="left"/>
      <w:pPr>
        <w:ind w:left="4735" w:hanging="288"/>
      </w:pPr>
      <w:rPr>
        <w:rFonts w:hint="default"/>
      </w:rPr>
    </w:lvl>
    <w:lvl w:ilvl="5" w:tplc="CDB05A14">
      <w:numFmt w:val="bullet"/>
      <w:lvlText w:val="•"/>
      <w:lvlJc w:val="left"/>
      <w:pPr>
        <w:ind w:left="5639" w:hanging="288"/>
      </w:pPr>
      <w:rPr>
        <w:rFonts w:hint="default"/>
      </w:rPr>
    </w:lvl>
    <w:lvl w:ilvl="6" w:tplc="2CE6C58C">
      <w:numFmt w:val="bullet"/>
      <w:lvlText w:val="•"/>
      <w:lvlJc w:val="left"/>
      <w:pPr>
        <w:ind w:left="6543" w:hanging="288"/>
      </w:pPr>
      <w:rPr>
        <w:rFonts w:hint="default"/>
      </w:rPr>
    </w:lvl>
    <w:lvl w:ilvl="7" w:tplc="485EC3B8">
      <w:numFmt w:val="bullet"/>
      <w:lvlText w:val="•"/>
      <w:lvlJc w:val="left"/>
      <w:pPr>
        <w:ind w:left="7447" w:hanging="288"/>
      </w:pPr>
      <w:rPr>
        <w:rFonts w:hint="default"/>
      </w:rPr>
    </w:lvl>
    <w:lvl w:ilvl="8" w:tplc="2092FBCA">
      <w:numFmt w:val="bullet"/>
      <w:lvlText w:val="•"/>
      <w:lvlJc w:val="left"/>
      <w:pPr>
        <w:ind w:left="8351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15"/>
    <w:rsid w:val="0005303A"/>
    <w:rsid w:val="000877D4"/>
    <w:rsid w:val="00095850"/>
    <w:rsid w:val="00117059"/>
    <w:rsid w:val="00127646"/>
    <w:rsid w:val="0017026F"/>
    <w:rsid w:val="001B549A"/>
    <w:rsid w:val="001D2EBD"/>
    <w:rsid w:val="00206F99"/>
    <w:rsid w:val="00211793"/>
    <w:rsid w:val="002D1C46"/>
    <w:rsid w:val="00345EDD"/>
    <w:rsid w:val="003714AB"/>
    <w:rsid w:val="003B225E"/>
    <w:rsid w:val="003F14DA"/>
    <w:rsid w:val="00421B71"/>
    <w:rsid w:val="004266D7"/>
    <w:rsid w:val="0043361B"/>
    <w:rsid w:val="0043539F"/>
    <w:rsid w:val="00460FB1"/>
    <w:rsid w:val="00491E48"/>
    <w:rsid w:val="004A0771"/>
    <w:rsid w:val="004A62F2"/>
    <w:rsid w:val="004B1614"/>
    <w:rsid w:val="004C0F62"/>
    <w:rsid w:val="004F0783"/>
    <w:rsid w:val="004F5B4E"/>
    <w:rsid w:val="00501423"/>
    <w:rsid w:val="00534901"/>
    <w:rsid w:val="005664F6"/>
    <w:rsid w:val="005A60E2"/>
    <w:rsid w:val="005B2196"/>
    <w:rsid w:val="005F5A8E"/>
    <w:rsid w:val="0061716C"/>
    <w:rsid w:val="00681754"/>
    <w:rsid w:val="00686C88"/>
    <w:rsid w:val="00692A8A"/>
    <w:rsid w:val="006F4307"/>
    <w:rsid w:val="007313C4"/>
    <w:rsid w:val="0075252D"/>
    <w:rsid w:val="00754DCB"/>
    <w:rsid w:val="007A3EDC"/>
    <w:rsid w:val="007D1309"/>
    <w:rsid w:val="0083620B"/>
    <w:rsid w:val="008869E3"/>
    <w:rsid w:val="008A78B6"/>
    <w:rsid w:val="008D0E8F"/>
    <w:rsid w:val="008D7D9C"/>
    <w:rsid w:val="009442A9"/>
    <w:rsid w:val="009C341F"/>
    <w:rsid w:val="009D2E43"/>
    <w:rsid w:val="009E03B6"/>
    <w:rsid w:val="00A24CB9"/>
    <w:rsid w:val="00A250ED"/>
    <w:rsid w:val="00A73A8A"/>
    <w:rsid w:val="00AD1186"/>
    <w:rsid w:val="00B172F5"/>
    <w:rsid w:val="00B22BD8"/>
    <w:rsid w:val="00B83025"/>
    <w:rsid w:val="00B90C82"/>
    <w:rsid w:val="00B94C15"/>
    <w:rsid w:val="00B9752B"/>
    <w:rsid w:val="00C21510"/>
    <w:rsid w:val="00C82E3D"/>
    <w:rsid w:val="00C87AC5"/>
    <w:rsid w:val="00CA72AC"/>
    <w:rsid w:val="00CB1367"/>
    <w:rsid w:val="00D20E70"/>
    <w:rsid w:val="00D70CCB"/>
    <w:rsid w:val="00DA1407"/>
    <w:rsid w:val="00DC6B5E"/>
    <w:rsid w:val="00DD58BA"/>
    <w:rsid w:val="00E329B2"/>
    <w:rsid w:val="00E461AA"/>
    <w:rsid w:val="00E57558"/>
    <w:rsid w:val="00F30BCF"/>
    <w:rsid w:val="00F90508"/>
    <w:rsid w:val="00F95CF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05303A"/>
    <w:pPr>
      <w:widowControl w:val="0"/>
      <w:spacing w:after="0" w:line="319" w:lineRule="exact"/>
      <w:ind w:left="80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4C15"/>
  </w:style>
  <w:style w:type="paragraph" w:customStyle="1" w:styleId="p1">
    <w:name w:val="p1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94C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4C15"/>
    <w:rPr>
      <w:color w:val="800080"/>
      <w:u w:val="single"/>
    </w:rPr>
  </w:style>
  <w:style w:type="character" w:customStyle="1" w:styleId="s1">
    <w:name w:val="s1"/>
    <w:basedOn w:val="a0"/>
    <w:rsid w:val="00B94C15"/>
  </w:style>
  <w:style w:type="paragraph" w:customStyle="1" w:styleId="p2">
    <w:name w:val="p2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4C15"/>
  </w:style>
  <w:style w:type="paragraph" w:customStyle="1" w:styleId="p3">
    <w:name w:val="p3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94C15"/>
  </w:style>
  <w:style w:type="paragraph" w:customStyle="1" w:styleId="p7">
    <w:name w:val="p7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94C15"/>
  </w:style>
  <w:style w:type="paragraph" w:customStyle="1" w:styleId="p11">
    <w:name w:val="p11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5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6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0530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5303A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5303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0530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05303A"/>
    <w:pPr>
      <w:widowControl w:val="0"/>
      <w:spacing w:after="0" w:line="240" w:lineRule="auto"/>
      <w:ind w:left="1221" w:hanging="42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5303A"/>
    <w:pPr>
      <w:widowControl w:val="0"/>
      <w:spacing w:after="0" w:line="240" w:lineRule="auto"/>
      <w:ind w:left="69"/>
    </w:pPr>
    <w:rPr>
      <w:rFonts w:ascii="Times New Roman" w:eastAsia="Times New Roman" w:hAnsi="Times New Roman" w:cs="Times New Roman"/>
      <w:lang w:val="en-US"/>
    </w:rPr>
  </w:style>
  <w:style w:type="character" w:customStyle="1" w:styleId="dashed">
    <w:name w:val="dashed"/>
    <w:basedOn w:val="a0"/>
    <w:rsid w:val="004A0771"/>
  </w:style>
  <w:style w:type="table" w:styleId="ab">
    <w:name w:val="Table Grid"/>
    <w:basedOn w:val="a1"/>
    <w:uiPriority w:val="59"/>
    <w:rsid w:val="0068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05303A"/>
    <w:pPr>
      <w:widowControl w:val="0"/>
      <w:spacing w:after="0" w:line="319" w:lineRule="exact"/>
      <w:ind w:left="80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4C15"/>
  </w:style>
  <w:style w:type="paragraph" w:customStyle="1" w:styleId="p1">
    <w:name w:val="p1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94C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4C15"/>
    <w:rPr>
      <w:color w:val="800080"/>
      <w:u w:val="single"/>
    </w:rPr>
  </w:style>
  <w:style w:type="character" w:customStyle="1" w:styleId="s1">
    <w:name w:val="s1"/>
    <w:basedOn w:val="a0"/>
    <w:rsid w:val="00B94C15"/>
  </w:style>
  <w:style w:type="paragraph" w:customStyle="1" w:styleId="p2">
    <w:name w:val="p2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94C15"/>
  </w:style>
  <w:style w:type="paragraph" w:customStyle="1" w:styleId="p3">
    <w:name w:val="p3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94C15"/>
  </w:style>
  <w:style w:type="paragraph" w:customStyle="1" w:styleId="p7">
    <w:name w:val="p7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94C15"/>
  </w:style>
  <w:style w:type="paragraph" w:customStyle="1" w:styleId="p11">
    <w:name w:val="p11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B9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5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76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0530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5303A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05303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05303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05303A"/>
    <w:pPr>
      <w:widowControl w:val="0"/>
      <w:spacing w:after="0" w:line="240" w:lineRule="auto"/>
      <w:ind w:left="1221" w:hanging="42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5303A"/>
    <w:pPr>
      <w:widowControl w:val="0"/>
      <w:spacing w:after="0" w:line="240" w:lineRule="auto"/>
      <w:ind w:left="69"/>
    </w:pPr>
    <w:rPr>
      <w:rFonts w:ascii="Times New Roman" w:eastAsia="Times New Roman" w:hAnsi="Times New Roman" w:cs="Times New Roman"/>
      <w:lang w:val="en-US"/>
    </w:rPr>
  </w:style>
  <w:style w:type="character" w:customStyle="1" w:styleId="dashed">
    <w:name w:val="dashed"/>
    <w:basedOn w:val="a0"/>
    <w:rsid w:val="004A0771"/>
  </w:style>
  <w:style w:type="table" w:styleId="ab">
    <w:name w:val="Table Grid"/>
    <w:basedOn w:val="a1"/>
    <w:uiPriority w:val="59"/>
    <w:rsid w:val="00686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LvUXD5J6I4o?data=UVZ5S3FTUHlHUXd3YUZQV3FqamdOa0I1Y1M4RjJEWkNtcmMzNVEzLWZQdVFTSWxfbFpObFRKbVBFdnF4YzlLWkotc1B6WS1KLUNpaXFaZUF1MjQ5akxWUUpuMGpJUzhGbXJZV3FRVUozcV80SmlhdVgzSEduWmN3bi1jaXFTRUdPUFhqYm9ubU94X3VHdU03TjE1eExB&amp;b64e=2&amp;sign=7e5d92145b553c721308474c630ef614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D8AF-3A6C-4E39-AF91-EA691AE9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8504</Words>
  <Characters>48476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2017-05-10T09:52:00Z</cp:lastPrinted>
  <dcterms:created xsi:type="dcterms:W3CDTF">2017-05-16T11:32:00Z</dcterms:created>
  <dcterms:modified xsi:type="dcterms:W3CDTF">2017-05-16T11:32:00Z</dcterms:modified>
</cp:coreProperties>
</file>