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1A" w:rsidRPr="008B7737" w:rsidRDefault="008B7737" w:rsidP="008B7737">
      <w:pPr>
        <w:jc w:val="right"/>
        <w:rPr>
          <w:rFonts w:cs="Times New Roman"/>
          <w:szCs w:val="28"/>
        </w:rPr>
      </w:pPr>
      <w:r w:rsidRPr="008B7737">
        <w:rPr>
          <w:rFonts w:cs="Times New Roman"/>
          <w:szCs w:val="28"/>
        </w:rPr>
        <w:t>ПРОЕКТ РЕШЕНИЯ</w:t>
      </w:r>
    </w:p>
    <w:p w:rsidR="00F64591" w:rsidRPr="003B4DC0" w:rsidRDefault="00700AC8" w:rsidP="00D5375E">
      <w:pPr>
        <w:ind w:right="4252"/>
        <w:jc w:val="both"/>
      </w:pPr>
      <w:r>
        <w:t>О внесении изменений в р</w:t>
      </w:r>
      <w:r w:rsidR="009C50A7" w:rsidRPr="003B4DC0">
        <w:t xml:space="preserve">ешение Собрания депутатов Кыштымского городского округа от </w:t>
      </w:r>
      <w:r w:rsidR="007928A8">
        <w:t>29.01. 2015</w:t>
      </w:r>
      <w:r w:rsidR="009C50A7" w:rsidRPr="003B4DC0">
        <w:t xml:space="preserve"> г. №</w:t>
      </w:r>
      <w:r w:rsidR="00C75275">
        <w:t xml:space="preserve"> </w:t>
      </w:r>
      <w:r w:rsidR="007928A8">
        <w:t>797</w:t>
      </w:r>
      <w:r w:rsidR="009C50A7" w:rsidRPr="003B4DC0">
        <w:t xml:space="preserve"> </w:t>
      </w:r>
      <w:r w:rsidR="00157563">
        <w:t xml:space="preserve">«Об утверждении </w:t>
      </w:r>
      <w:r w:rsidR="007928A8">
        <w:t>местных нормативов градостроительного</w:t>
      </w:r>
      <w:r w:rsidR="00D5375E">
        <w:t xml:space="preserve"> </w:t>
      </w:r>
      <w:r w:rsidR="007928A8">
        <w:t>проектирования Кыштымского городского округа</w:t>
      </w:r>
      <w:r w:rsidR="009138BC" w:rsidRPr="003B4DC0">
        <w:t>»</w:t>
      </w:r>
    </w:p>
    <w:p w:rsidR="009138BC" w:rsidRDefault="009138BC" w:rsidP="00D92A1A">
      <w:pPr>
        <w:rPr>
          <w:b/>
        </w:rPr>
      </w:pPr>
    </w:p>
    <w:p w:rsidR="00666106" w:rsidRDefault="00670DEC" w:rsidP="00D5375E">
      <w:pPr>
        <w:ind w:firstLine="708"/>
        <w:jc w:val="both"/>
      </w:pPr>
      <w:r>
        <w:t>В соответствии с Конституцией Российской Федерации, Градостроительны</w:t>
      </w:r>
      <w:r w:rsidR="003175BB">
        <w:t>м кодексом Российской Федерации, Федеральным законом от 29.12.2004г. №</w:t>
      </w:r>
      <w:r w:rsidR="00D5375E">
        <w:t xml:space="preserve"> </w:t>
      </w:r>
      <w:r w:rsidR="003175BB">
        <w:t>191-Ф3 «</w:t>
      </w:r>
      <w:r w:rsidR="0084114C">
        <w:t>О введении в действие Градостроительного кодекса Российской Федерации»,  Федеральным законом от 06.10.2003г.</w:t>
      </w:r>
      <w:r w:rsidR="00E7302C">
        <w:t xml:space="preserve"> </w:t>
      </w:r>
      <w:r w:rsidR="00D5375E">
        <w:t xml:space="preserve">                 </w:t>
      </w:r>
      <w:r w:rsidR="00E7302C">
        <w:t>№</w:t>
      </w:r>
      <w:r w:rsidR="00D5375E">
        <w:t xml:space="preserve"> </w:t>
      </w:r>
      <w:r w:rsidR="00E7302C">
        <w:t>131-Ф3 «Об общих принципах организации местного самоуправле</w:t>
      </w:r>
      <w:r w:rsidR="00666106">
        <w:t xml:space="preserve">ния в Российской Федерации», Устава Кыштымского городского округа Собрание депутатов Кыштымского городского округа </w:t>
      </w:r>
      <w:r w:rsidR="00976A5D">
        <w:t>РЕШАЕТ:</w:t>
      </w:r>
    </w:p>
    <w:p w:rsidR="00D0107B" w:rsidRDefault="00D0107B" w:rsidP="00D5375E">
      <w:pPr>
        <w:ind w:firstLine="708"/>
        <w:jc w:val="both"/>
      </w:pPr>
    </w:p>
    <w:p w:rsidR="006F6314" w:rsidRDefault="00080BA3" w:rsidP="007928A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24D8">
        <w:rPr>
          <w:rFonts w:ascii="Times New Roman" w:hAnsi="Times New Roman" w:cs="Times New Roman"/>
          <w:b w:val="0"/>
          <w:sz w:val="28"/>
          <w:szCs w:val="28"/>
        </w:rPr>
        <w:t>1.</w:t>
      </w:r>
      <w:r w:rsidR="004023AE">
        <w:rPr>
          <w:rFonts w:ascii="Times New Roman" w:hAnsi="Times New Roman" w:cs="Times New Roman"/>
          <w:b w:val="0"/>
          <w:sz w:val="28"/>
          <w:szCs w:val="28"/>
        </w:rPr>
        <w:t xml:space="preserve"> Внести в</w:t>
      </w:r>
      <w:r w:rsidR="003B4DC0">
        <w:rPr>
          <w:rFonts w:ascii="Times New Roman" w:hAnsi="Times New Roman" w:cs="Times New Roman"/>
          <w:b w:val="0"/>
          <w:sz w:val="28"/>
          <w:szCs w:val="28"/>
        </w:rPr>
        <w:t xml:space="preserve"> реш</w:t>
      </w:r>
      <w:r w:rsidR="004023AE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3B4DC0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Кыштымского городского </w:t>
      </w:r>
      <w:r w:rsidR="007928A8" w:rsidRPr="007928A8">
        <w:rPr>
          <w:rFonts w:ascii="Times New Roman" w:hAnsi="Times New Roman" w:cs="Times New Roman"/>
          <w:b w:val="0"/>
          <w:sz w:val="28"/>
          <w:szCs w:val="28"/>
        </w:rPr>
        <w:t>29.01</w:t>
      </w:r>
      <w:r w:rsidR="004023AE">
        <w:rPr>
          <w:rFonts w:ascii="Times New Roman" w:hAnsi="Times New Roman" w:cs="Times New Roman"/>
          <w:b w:val="0"/>
          <w:sz w:val="28"/>
          <w:szCs w:val="28"/>
        </w:rPr>
        <w:t>.</w:t>
      </w:r>
      <w:r w:rsidR="007928A8">
        <w:rPr>
          <w:rFonts w:ascii="Times New Roman" w:hAnsi="Times New Roman" w:cs="Times New Roman"/>
          <w:b w:val="0"/>
          <w:sz w:val="28"/>
          <w:szCs w:val="28"/>
        </w:rPr>
        <w:t>2015 г. №</w:t>
      </w:r>
      <w:r w:rsidR="00D53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8A8">
        <w:rPr>
          <w:rFonts w:ascii="Times New Roman" w:hAnsi="Times New Roman" w:cs="Times New Roman"/>
          <w:b w:val="0"/>
          <w:sz w:val="28"/>
          <w:szCs w:val="28"/>
        </w:rPr>
        <w:t xml:space="preserve">797 «Об утверждении </w:t>
      </w:r>
      <w:r w:rsidR="007928A8" w:rsidRPr="007928A8">
        <w:rPr>
          <w:rFonts w:ascii="Times New Roman" w:hAnsi="Times New Roman" w:cs="Times New Roman"/>
          <w:b w:val="0"/>
          <w:sz w:val="28"/>
          <w:szCs w:val="28"/>
        </w:rPr>
        <w:t>местных</w:t>
      </w:r>
      <w:r w:rsidR="007928A8">
        <w:rPr>
          <w:rFonts w:ascii="Times New Roman" w:hAnsi="Times New Roman" w:cs="Times New Roman"/>
          <w:b w:val="0"/>
          <w:sz w:val="28"/>
          <w:szCs w:val="28"/>
        </w:rPr>
        <w:t xml:space="preserve"> нормативов градостроительного </w:t>
      </w:r>
      <w:r w:rsidR="007928A8" w:rsidRPr="007928A8">
        <w:rPr>
          <w:rFonts w:ascii="Times New Roman" w:hAnsi="Times New Roman" w:cs="Times New Roman"/>
          <w:b w:val="0"/>
          <w:sz w:val="28"/>
          <w:szCs w:val="28"/>
        </w:rPr>
        <w:t>проектирования Кыштымского городского округа»</w:t>
      </w:r>
      <w:r w:rsidR="00792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314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4023AE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6F63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38A9" w:rsidRDefault="002238A9" w:rsidP="007928A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023AE" w:rsidRPr="00D0107B">
        <w:rPr>
          <w:rFonts w:ascii="Times New Roman" w:hAnsi="Times New Roman" w:cs="Times New Roman"/>
          <w:b w:val="0"/>
          <w:sz w:val="28"/>
          <w:szCs w:val="28"/>
        </w:rPr>
        <w:t xml:space="preserve">пункт 13 </w:t>
      </w:r>
      <w:r w:rsidR="00D5375E" w:rsidRPr="00D0107B">
        <w:rPr>
          <w:rFonts w:ascii="Times New Roman" w:hAnsi="Times New Roman" w:cs="Times New Roman"/>
          <w:b w:val="0"/>
          <w:sz w:val="28"/>
          <w:szCs w:val="28"/>
        </w:rPr>
        <w:t>главы 2</w:t>
      </w:r>
      <w:r w:rsidR="00D0107B">
        <w:rPr>
          <w:rFonts w:ascii="Times New Roman" w:hAnsi="Times New Roman" w:cs="Times New Roman"/>
          <w:b w:val="0"/>
          <w:sz w:val="28"/>
          <w:szCs w:val="28"/>
        </w:rPr>
        <w:t xml:space="preserve"> «Расчетные показатели в сфере жилищного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2238A9" w:rsidRPr="002238A9" w:rsidRDefault="002238A9" w:rsidP="00F711C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023AE">
        <w:rPr>
          <w:rFonts w:ascii="Times New Roman" w:hAnsi="Times New Roman" w:cs="Times New Roman"/>
          <w:b w:val="0"/>
          <w:sz w:val="28"/>
          <w:szCs w:val="28"/>
        </w:rPr>
        <w:t xml:space="preserve">13. </w:t>
      </w:r>
      <w:r w:rsidR="00F711C4" w:rsidRPr="002238A9">
        <w:rPr>
          <w:rFonts w:ascii="Times New Roman" w:hAnsi="Times New Roman" w:cs="Times New Roman"/>
          <w:b w:val="0"/>
          <w:sz w:val="28"/>
          <w:szCs w:val="28"/>
        </w:rPr>
        <w:t>Предельные размеры</w:t>
      </w:r>
      <w:r w:rsidR="00F711C4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для ведения:</w:t>
      </w:r>
    </w:p>
    <w:tbl>
      <w:tblPr>
        <w:tblW w:w="0" w:type="auto"/>
        <w:tblInd w:w="-5" w:type="dxa"/>
        <w:tblLook w:val="0000"/>
      </w:tblPr>
      <w:tblGrid>
        <w:gridCol w:w="5603"/>
        <w:gridCol w:w="1900"/>
        <w:gridCol w:w="1985"/>
      </w:tblGrid>
      <w:tr w:rsidR="002238A9" w:rsidTr="002238A9">
        <w:trPr>
          <w:cantSplit/>
          <w:trHeight w:hRule="exact" w:val="3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Цель предоставления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Размеры</w:t>
            </w:r>
            <w:r>
              <w:rPr>
                <w:sz w:val="26"/>
                <w:szCs w:val="26"/>
              </w:rPr>
              <w:t xml:space="preserve"> </w:t>
            </w:r>
            <w:r w:rsidRPr="00F57ADF">
              <w:rPr>
                <w:sz w:val="26"/>
                <w:szCs w:val="26"/>
              </w:rPr>
              <w:t xml:space="preserve"> земельных участков, </w:t>
            </w:r>
            <w:proofErr w:type="gramStart"/>
            <w:r w:rsidRPr="00F57ADF"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2238A9" w:rsidTr="002238A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минимальные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максимальные</w:t>
            </w:r>
          </w:p>
        </w:tc>
      </w:tr>
      <w:tr w:rsidR="002238A9" w:rsidRPr="00122A49" w:rsidTr="002238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0,20</w:t>
            </w:r>
          </w:p>
        </w:tc>
      </w:tr>
      <w:tr w:rsidR="002238A9" w:rsidRPr="00122A49" w:rsidTr="002238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496B" w:rsidRDefault="002238A9" w:rsidP="00174863">
            <w:pPr>
              <w:snapToGrid w:val="0"/>
              <w:rPr>
                <w:sz w:val="26"/>
                <w:szCs w:val="26"/>
              </w:rPr>
            </w:pPr>
            <w:r w:rsidRPr="00F5496B">
              <w:rPr>
                <w:sz w:val="26"/>
                <w:szCs w:val="26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</w:t>
            </w:r>
            <w:r w:rsidRPr="00F57ADF">
              <w:rPr>
                <w:sz w:val="26"/>
                <w:szCs w:val="26"/>
              </w:rPr>
              <w:t>0</w:t>
            </w:r>
          </w:p>
        </w:tc>
      </w:tr>
      <w:tr w:rsidR="002238A9" w:rsidRPr="00122A49" w:rsidTr="002238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крестьянского (фермерского)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496B" w:rsidRDefault="002238A9" w:rsidP="00174863">
            <w:pPr>
              <w:snapToGrid w:val="0"/>
              <w:rPr>
                <w:sz w:val="26"/>
                <w:szCs w:val="26"/>
              </w:rPr>
            </w:pPr>
            <w:r w:rsidRPr="00F5496B">
              <w:rPr>
                <w:sz w:val="26"/>
                <w:szCs w:val="26"/>
              </w:rPr>
              <w:t>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 w:rsidR="002238A9" w:rsidRPr="00122A49" w:rsidTr="002238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 xml:space="preserve">для садоводства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496B" w:rsidRDefault="002238A9" w:rsidP="00174863">
            <w:pPr>
              <w:snapToGrid w:val="0"/>
              <w:rPr>
                <w:sz w:val="26"/>
                <w:szCs w:val="26"/>
                <w:lang w:val="en-US"/>
              </w:rPr>
            </w:pPr>
            <w:r w:rsidRPr="00F5496B">
              <w:rPr>
                <w:sz w:val="26"/>
                <w:szCs w:val="26"/>
              </w:rPr>
              <w:t>0,0</w:t>
            </w:r>
            <w:r w:rsidRPr="00F5496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0,15</w:t>
            </w:r>
          </w:p>
        </w:tc>
      </w:tr>
      <w:tr w:rsidR="002238A9" w:rsidTr="002238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для огородничества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A9" w:rsidRPr="00F57ADF" w:rsidRDefault="002238A9" w:rsidP="00174863">
            <w:pPr>
              <w:snapToGrid w:val="0"/>
              <w:rPr>
                <w:sz w:val="26"/>
                <w:szCs w:val="26"/>
              </w:rPr>
            </w:pPr>
            <w:r w:rsidRPr="00F57ADF"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2B7E8C" w:rsidRPr="00174863" w:rsidRDefault="002B7E8C" w:rsidP="001611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7A21">
        <w:rPr>
          <w:rFonts w:ascii="Times New Roman" w:hAnsi="Times New Roman" w:cs="Times New Roman"/>
          <w:b w:val="0"/>
          <w:sz w:val="28"/>
          <w:szCs w:val="28"/>
        </w:rPr>
        <w:t xml:space="preserve">2)  </w:t>
      </w:r>
      <w:r w:rsidR="001611C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77A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611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A21">
        <w:rPr>
          <w:rFonts w:ascii="Times New Roman" w:hAnsi="Times New Roman" w:cs="Times New Roman"/>
          <w:b w:val="0"/>
          <w:sz w:val="28"/>
          <w:szCs w:val="28"/>
        </w:rPr>
        <w:t xml:space="preserve"> 151 </w:t>
      </w:r>
      <w:r w:rsidR="00D5375E" w:rsidRPr="00777A21">
        <w:rPr>
          <w:rFonts w:ascii="Times New Roman" w:hAnsi="Times New Roman" w:cs="Times New Roman"/>
          <w:b w:val="0"/>
          <w:sz w:val="28"/>
          <w:szCs w:val="28"/>
        </w:rPr>
        <w:t>главы 11</w:t>
      </w:r>
      <w:r w:rsidRPr="00D5375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0107B">
        <w:rPr>
          <w:rFonts w:ascii="Times New Roman" w:hAnsi="Times New Roman" w:cs="Times New Roman"/>
          <w:b w:val="0"/>
          <w:sz w:val="28"/>
          <w:szCs w:val="28"/>
        </w:rPr>
        <w:t>«</w:t>
      </w:r>
      <w:r w:rsidR="00D0107B" w:rsidRPr="002B7E8C">
        <w:rPr>
          <w:rFonts w:ascii="Times New Roman" w:hAnsi="Times New Roman" w:cs="Times New Roman"/>
          <w:b w:val="0"/>
          <w:sz w:val="28"/>
          <w:szCs w:val="28"/>
        </w:rPr>
        <w:t>Расчетные показатели обеспеченности и интенсивности</w:t>
      </w:r>
      <w:r w:rsidR="00D01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07B" w:rsidRPr="002B7E8C">
        <w:rPr>
          <w:rFonts w:ascii="Times New Roman" w:hAnsi="Times New Roman" w:cs="Times New Roman"/>
          <w:b w:val="0"/>
          <w:sz w:val="28"/>
          <w:szCs w:val="28"/>
        </w:rPr>
        <w:t>использования территорий зон инженерной инфраструктуры</w:t>
      </w:r>
      <w:r w:rsidR="00D0107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7A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1C9">
        <w:rPr>
          <w:rFonts w:ascii="Times New Roman" w:hAnsi="Times New Roman" w:cs="Times New Roman"/>
          <w:b w:val="0"/>
          <w:sz w:val="28"/>
          <w:szCs w:val="28"/>
        </w:rPr>
        <w:t>слова «</w:t>
      </w:r>
      <w:proofErr w:type="spellStart"/>
      <w:r w:rsidR="001611C9" w:rsidRPr="001611C9">
        <w:rPr>
          <w:rFonts w:ascii="Times New Roman" w:hAnsi="Times New Roman" w:cs="Times New Roman"/>
          <w:b w:val="0"/>
          <w:sz w:val="28"/>
          <w:szCs w:val="28"/>
        </w:rPr>
        <w:t>СНиП</w:t>
      </w:r>
      <w:proofErr w:type="spellEnd"/>
      <w:r w:rsidR="001611C9" w:rsidRPr="001611C9">
        <w:rPr>
          <w:rFonts w:ascii="Times New Roman" w:hAnsi="Times New Roman" w:cs="Times New Roman"/>
          <w:b w:val="0"/>
          <w:sz w:val="28"/>
          <w:szCs w:val="28"/>
        </w:rPr>
        <w:t xml:space="preserve"> 2.04.02-84* "Водоснабжение. Наружные сети и сооружения", </w:t>
      </w:r>
      <w:proofErr w:type="spellStart"/>
      <w:r w:rsidR="001611C9" w:rsidRPr="001611C9">
        <w:rPr>
          <w:rFonts w:ascii="Times New Roman" w:hAnsi="Times New Roman" w:cs="Times New Roman"/>
          <w:b w:val="0"/>
          <w:sz w:val="28"/>
          <w:szCs w:val="28"/>
        </w:rPr>
        <w:t>СНиП</w:t>
      </w:r>
      <w:proofErr w:type="spellEnd"/>
      <w:r w:rsidR="001611C9" w:rsidRPr="001611C9">
        <w:rPr>
          <w:rFonts w:ascii="Times New Roman" w:hAnsi="Times New Roman" w:cs="Times New Roman"/>
          <w:b w:val="0"/>
          <w:sz w:val="28"/>
          <w:szCs w:val="28"/>
        </w:rPr>
        <w:t xml:space="preserve"> 2.04.07-86* "Тепловые сети"</w:t>
      </w:r>
      <w:r w:rsidR="001611C9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="001611C9" w:rsidRPr="001611C9">
        <w:rPr>
          <w:rFonts w:ascii="Times New Roman" w:hAnsi="Times New Roman" w:cs="Times New Roman"/>
          <w:b w:val="0"/>
          <w:sz w:val="28"/>
          <w:szCs w:val="28"/>
        </w:rPr>
        <w:t>СП 31.13330.2012 "Водоснабжение. Наружные сети и сооружения", СП 124.13330.2012 "Тепловые сети"</w:t>
      </w:r>
      <w:r w:rsidR="001611C9">
        <w:rPr>
          <w:rFonts w:ascii="Times New Roman" w:hAnsi="Times New Roman" w:cs="Times New Roman"/>
          <w:b w:val="0"/>
          <w:sz w:val="28"/>
          <w:szCs w:val="28"/>
        </w:rPr>
        <w:t>»</w:t>
      </w:r>
      <w:r w:rsidR="00C7527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375E" w:rsidRPr="00403C7A" w:rsidRDefault="002B7E8C" w:rsidP="00403C7A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Cs w:val="28"/>
        </w:rPr>
      </w:pPr>
      <w:proofErr w:type="gramStart"/>
      <w:r w:rsidRPr="00403C7A">
        <w:rPr>
          <w:rFonts w:cs="Times New Roman"/>
          <w:szCs w:val="28"/>
        </w:rPr>
        <w:t xml:space="preserve">3) </w:t>
      </w:r>
      <w:r w:rsidR="00D5375E" w:rsidRPr="00403C7A">
        <w:rPr>
          <w:rFonts w:cs="Times New Roman"/>
          <w:szCs w:val="28"/>
        </w:rPr>
        <w:t xml:space="preserve">в </w:t>
      </w:r>
      <w:r w:rsidRPr="00403C7A">
        <w:rPr>
          <w:rFonts w:cs="Times New Roman"/>
          <w:szCs w:val="28"/>
        </w:rPr>
        <w:t>пункт</w:t>
      </w:r>
      <w:r w:rsidR="00D5375E" w:rsidRPr="00403C7A">
        <w:rPr>
          <w:rFonts w:cs="Times New Roman"/>
          <w:szCs w:val="28"/>
        </w:rPr>
        <w:t>е</w:t>
      </w:r>
      <w:r w:rsidRPr="00403C7A">
        <w:rPr>
          <w:rFonts w:cs="Times New Roman"/>
          <w:szCs w:val="28"/>
        </w:rPr>
        <w:t xml:space="preserve"> 176 </w:t>
      </w:r>
      <w:r w:rsidR="00D5375E" w:rsidRPr="00403C7A">
        <w:rPr>
          <w:rFonts w:cs="Times New Roman"/>
          <w:szCs w:val="28"/>
        </w:rPr>
        <w:t>главы 13</w:t>
      </w:r>
      <w:r w:rsidR="00777A21">
        <w:rPr>
          <w:rFonts w:cs="Times New Roman"/>
          <w:color w:val="FF0000"/>
          <w:szCs w:val="28"/>
        </w:rPr>
        <w:t xml:space="preserve"> </w:t>
      </w:r>
      <w:r w:rsidR="00777A21">
        <w:rPr>
          <w:rFonts w:cs="Times New Roman"/>
          <w:szCs w:val="28"/>
        </w:rPr>
        <w:t>«</w:t>
      </w:r>
      <w:r w:rsidR="00777A21" w:rsidRPr="002B7E8C">
        <w:rPr>
          <w:rFonts w:cs="Times New Roman"/>
          <w:szCs w:val="28"/>
        </w:rPr>
        <w:t>Расчетные</w:t>
      </w:r>
      <w:r w:rsidR="00777A21">
        <w:rPr>
          <w:rFonts w:cs="Times New Roman"/>
          <w:szCs w:val="28"/>
        </w:rPr>
        <w:t xml:space="preserve"> показатели в сфере обеспечения </w:t>
      </w:r>
      <w:r w:rsidR="00777A21" w:rsidRPr="002B7E8C">
        <w:rPr>
          <w:rFonts w:cs="Times New Roman"/>
          <w:szCs w:val="28"/>
        </w:rPr>
        <w:t>объектами специального назначения</w:t>
      </w:r>
      <w:r w:rsidR="00777A21">
        <w:rPr>
          <w:rFonts w:cs="Times New Roman"/>
          <w:szCs w:val="28"/>
        </w:rPr>
        <w:t>»</w:t>
      </w:r>
      <w:r w:rsidR="00777A21">
        <w:rPr>
          <w:rFonts w:cs="Times New Roman"/>
          <w:color w:val="FF0000"/>
          <w:szCs w:val="28"/>
        </w:rPr>
        <w:t xml:space="preserve"> </w:t>
      </w:r>
      <w:r w:rsidR="00D5375E" w:rsidRPr="00403C7A">
        <w:rPr>
          <w:rFonts w:cs="Times New Roman"/>
          <w:szCs w:val="28"/>
        </w:rPr>
        <w:t>слова «</w:t>
      </w:r>
      <w:proofErr w:type="spellStart"/>
      <w:r w:rsidR="00C04CCF" w:rsidRPr="00403C7A">
        <w:rPr>
          <w:rFonts w:cs="Times New Roman"/>
          <w:szCs w:val="28"/>
        </w:rPr>
        <w:fldChar w:fldCharType="begin"/>
      </w:r>
      <w:r w:rsidR="00D5375E" w:rsidRPr="00403C7A">
        <w:rPr>
          <w:rFonts w:cs="Times New Roman"/>
          <w:szCs w:val="28"/>
        </w:rPr>
        <w:instrText xml:space="preserve">HYPERLINK consultantplus://offline/ref=56C3DE6D2418DF9746A55A7BB385936ED9510802A602DDF11433CDAAC7228D91BE971F82652211099FFD02F67036B3C43EAD1EA46D33BF20y7I </w:instrText>
      </w:r>
      <w:r w:rsidR="00C04CCF" w:rsidRPr="00403C7A">
        <w:rPr>
          <w:rFonts w:cs="Times New Roman"/>
          <w:szCs w:val="28"/>
        </w:rPr>
        <w:fldChar w:fldCharType="separate"/>
      </w:r>
      <w:r w:rsidR="00D5375E" w:rsidRPr="00403C7A">
        <w:rPr>
          <w:rFonts w:cs="Times New Roman"/>
          <w:szCs w:val="28"/>
        </w:rPr>
        <w:t>СанПиН</w:t>
      </w:r>
      <w:proofErr w:type="spellEnd"/>
      <w:r w:rsidR="00D5375E" w:rsidRPr="00403C7A">
        <w:rPr>
          <w:rFonts w:cs="Times New Roman"/>
          <w:szCs w:val="28"/>
        </w:rPr>
        <w:t xml:space="preserve"> 2.1.1279-03</w:t>
      </w:r>
      <w:r w:rsidR="00C04CCF" w:rsidRPr="00403C7A">
        <w:rPr>
          <w:rFonts w:cs="Times New Roman"/>
          <w:szCs w:val="28"/>
        </w:rPr>
        <w:fldChar w:fldCharType="end"/>
      </w:r>
      <w:r w:rsidR="00D5375E" w:rsidRPr="00403C7A">
        <w:rPr>
          <w:rFonts w:cs="Times New Roman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утвержденных Главным государственным санитарным врачом Российской Федерации 6 апреля 2003 года» заменить словами «</w:t>
      </w:r>
      <w:proofErr w:type="spellStart"/>
      <w:r w:rsidR="00D5375E" w:rsidRPr="00403C7A">
        <w:t>СанПиН</w:t>
      </w:r>
      <w:proofErr w:type="spellEnd"/>
      <w:r w:rsidR="00D5375E" w:rsidRPr="00403C7A">
        <w:t xml:space="preserve"> 2.1.2882-11 Гигиенические требования к размещению, устройству и содержанию кладбищ, зданий и соо</w:t>
      </w:r>
      <w:r w:rsidR="00777A21" w:rsidRPr="00403C7A">
        <w:t>ружений похоронного назначения.»</w:t>
      </w:r>
      <w:r w:rsidR="00C75275">
        <w:t>;</w:t>
      </w:r>
      <w:proofErr w:type="gramEnd"/>
    </w:p>
    <w:p w:rsidR="002B7E8C" w:rsidRDefault="002B7E8C" w:rsidP="00974163">
      <w:pPr>
        <w:ind w:firstLine="397"/>
        <w:jc w:val="both"/>
        <w:rPr>
          <w:rFonts w:cs="Times New Roman"/>
          <w:spacing w:val="3"/>
          <w:szCs w:val="28"/>
          <w:shd w:val="clear" w:color="auto" w:fill="F4F0E7"/>
        </w:rPr>
      </w:pPr>
      <w:r>
        <w:lastRenderedPageBreak/>
        <w:t xml:space="preserve">4) </w:t>
      </w:r>
      <w:r w:rsidR="00974163">
        <w:t xml:space="preserve">в </w:t>
      </w:r>
      <w:r>
        <w:t>пункт</w:t>
      </w:r>
      <w:r w:rsidR="00974163">
        <w:t>е</w:t>
      </w:r>
      <w:r>
        <w:t xml:space="preserve"> 189 </w:t>
      </w:r>
      <w:r w:rsidR="00403C7A">
        <w:t>главы 14</w:t>
      </w:r>
      <w:r>
        <w:t xml:space="preserve"> «</w:t>
      </w:r>
      <w:r w:rsidR="00974163">
        <w:t>Условия размещения объектов складирован</w:t>
      </w:r>
      <w:r w:rsidR="00C75275">
        <w:t>ия и захоронения отходов» слова</w:t>
      </w:r>
      <w:r w:rsidR="00974163">
        <w:t xml:space="preserve"> «</w:t>
      </w:r>
      <w:proofErr w:type="spellStart"/>
      <w:r w:rsidR="00974163" w:rsidRPr="00974163">
        <w:t>СНиП</w:t>
      </w:r>
      <w:proofErr w:type="spellEnd"/>
      <w:r w:rsidR="00974163" w:rsidRPr="00974163">
        <w:t xml:space="preserve"> 2.01.28-85</w:t>
      </w:r>
      <w:r w:rsidR="00974163">
        <w:t>» заменить словами «</w:t>
      </w:r>
      <w:r w:rsidR="00974163">
        <w:rPr>
          <w:rFonts w:cs="Times New Roman"/>
          <w:szCs w:val="28"/>
        </w:rPr>
        <w:t>СП 127.13330.2017 «Полигоны по обезвреживанию и захоронению токсичных промышленных отходов. Основные положения по проектированию»</w:t>
      </w:r>
      <w:r w:rsidR="00C75275">
        <w:rPr>
          <w:rFonts w:cs="Times New Roman"/>
          <w:szCs w:val="28"/>
        </w:rPr>
        <w:t>;</w:t>
      </w:r>
    </w:p>
    <w:p w:rsidR="00974163" w:rsidRDefault="00974163" w:rsidP="00974163">
      <w:pPr>
        <w:ind w:firstLine="39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Местные нормативы градостроительного проектирования Кыштымск</w:t>
      </w:r>
      <w:r w:rsidR="00C75275">
        <w:rPr>
          <w:rFonts w:cs="Times New Roman"/>
          <w:szCs w:val="28"/>
        </w:rPr>
        <w:t>ого городского округа дополнить</w:t>
      </w:r>
      <w:r w:rsidRPr="00D824D8">
        <w:rPr>
          <w:rFonts w:cs="Times New Roman"/>
          <w:szCs w:val="28"/>
        </w:rPr>
        <w:t xml:space="preserve"> </w:t>
      </w:r>
      <w:r w:rsidR="00403C7A">
        <w:rPr>
          <w:rFonts w:cs="Times New Roman"/>
          <w:szCs w:val="28"/>
        </w:rPr>
        <w:t>главой</w:t>
      </w:r>
      <w:r>
        <w:rPr>
          <w:rFonts w:cs="Times New Roman"/>
          <w:szCs w:val="28"/>
        </w:rPr>
        <w:t xml:space="preserve"> 16 следующего содержания:</w:t>
      </w:r>
    </w:p>
    <w:p w:rsidR="00974163" w:rsidRDefault="00974163" w:rsidP="00974163">
      <w:pPr>
        <w:tabs>
          <w:tab w:val="left" w:pos="3960"/>
        </w:tabs>
      </w:pPr>
      <w:r>
        <w:rPr>
          <w:rFonts w:cs="Times New Roman"/>
          <w:szCs w:val="28"/>
        </w:rPr>
        <w:t>«16</w:t>
      </w:r>
      <w:r w:rsidR="006F0E6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11C16">
        <w:t>Нормативы обеспеченности объектами связи</w:t>
      </w:r>
    </w:p>
    <w:p w:rsidR="006F0E67" w:rsidRPr="008B71D4" w:rsidRDefault="006F0E67" w:rsidP="006F0E67">
      <w:pPr>
        <w:ind w:firstLine="567"/>
        <w:jc w:val="both"/>
      </w:pPr>
      <w:r>
        <w:t>198</w:t>
      </w:r>
      <w:r w:rsidRPr="008B71D4">
        <w:t>. Расчет обеспеченности жителей объектами связи следует осуществлять в соответствии с требованием действующих норм</w:t>
      </w:r>
      <w:r w:rsidR="00C75275">
        <w:t xml:space="preserve">ативных документов, в том числе </w:t>
      </w:r>
      <w:r>
        <w:t>СП 42.13330.2011. «</w:t>
      </w:r>
      <w:r w:rsidRPr="008B71D4">
        <w:t xml:space="preserve">Градостроительство. Планировка и застройка городских и сельских поселений. Актуализированная редакция </w:t>
      </w:r>
      <w:proofErr w:type="spellStart"/>
      <w:r w:rsidRPr="008B71D4">
        <w:t>СНиП</w:t>
      </w:r>
      <w:proofErr w:type="spellEnd"/>
      <w:r w:rsidRPr="008B71D4">
        <w:t xml:space="preserve"> 2.</w:t>
      </w:r>
      <w:r>
        <w:t>07.01-89*», СП 133.13330.2012. «</w:t>
      </w:r>
      <w:r w:rsidRPr="008B71D4">
        <w:t>Сети проводного радиовещания и оповещения в зданиях и сооружениях. Нормы проек</w:t>
      </w:r>
      <w:r>
        <w:t>тирования»; СП 134.13330.2012. «</w:t>
      </w:r>
      <w:r w:rsidRPr="008B71D4">
        <w:t>Системы электросвязи зданий и сооружений. Ос</w:t>
      </w:r>
      <w:r>
        <w:t>новные положения проектирования»</w:t>
      </w:r>
      <w:r w:rsidRPr="008B71D4">
        <w:t>.</w:t>
      </w:r>
    </w:p>
    <w:p w:rsidR="006F0E67" w:rsidRPr="008B71D4" w:rsidRDefault="006F0E67" w:rsidP="006F0E67">
      <w:pPr>
        <w:ind w:firstLine="567"/>
        <w:jc w:val="both"/>
      </w:pPr>
      <w:r>
        <w:t>199</w:t>
      </w:r>
      <w:r w:rsidRPr="008B71D4">
        <w:t xml:space="preserve">. Размеры земельных участков для сооружений связи следует устанавливать с учетом требований СН 461-74. </w:t>
      </w:r>
      <w:r>
        <w:t>«</w:t>
      </w:r>
      <w:r w:rsidRPr="008B71D4">
        <w:t>Нормы отвода земель для линий связи</w:t>
      </w:r>
      <w:r>
        <w:t>» в соответствии с таблицей 78.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5"/>
        <w:gridCol w:w="3015"/>
      </w:tblGrid>
      <w:tr w:rsidR="006F0E67" w:rsidRPr="008B71D4" w:rsidTr="006F0E67"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Таблица 78</w:t>
            </w:r>
          </w:p>
        </w:tc>
      </w:tr>
      <w:tr w:rsidR="006F0E67" w:rsidRPr="008B71D4" w:rsidTr="006F0E67"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Сооружения связи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 xml:space="preserve">Размеры земельных участок, </w:t>
            </w:r>
            <w:proofErr w:type="gramStart"/>
            <w:r w:rsidRPr="008B71D4">
              <w:t>га</w:t>
            </w:r>
            <w:proofErr w:type="gramEnd"/>
          </w:p>
        </w:tc>
      </w:tr>
      <w:tr w:rsidR="006F0E67" w:rsidRPr="008B71D4" w:rsidTr="006F0E67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Радиорелейные линии, базовые станции сотовой связи</w:t>
            </w:r>
          </w:p>
        </w:tc>
      </w:tr>
      <w:tr w:rsidR="006F0E67" w:rsidRPr="008B71D4" w:rsidTr="006F0E67"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  <w:jc w:val="both"/>
            </w:pPr>
            <w:r w:rsidRPr="008B71D4">
              <w:t xml:space="preserve">Узловые радиорелейные станции, с мачтой или башней высотой, </w:t>
            </w:r>
            <w:proofErr w:type="gramStart"/>
            <w:r w:rsidRPr="008B71D4">
              <w:t>м</w:t>
            </w:r>
            <w:proofErr w:type="gramEnd"/>
            <w:r w:rsidRPr="008B71D4">
              <w:t>: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40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50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60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70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80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90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100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110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0,80/0,30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1,00/0,40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1,10/0,45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1,30/0,50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1,40/0,55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1,50/0,60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1,65/0,70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1,90/0,80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2,10/0,90</w:t>
            </w:r>
          </w:p>
        </w:tc>
      </w:tr>
      <w:tr w:rsidR="006F0E67" w:rsidRPr="008B71D4" w:rsidTr="006F0E67"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  <w:jc w:val="both"/>
            </w:pPr>
            <w:r w:rsidRPr="008B71D4">
              <w:t xml:space="preserve">Промежуточные радиорелейные станции, с мачтой или башней высотой, </w:t>
            </w:r>
            <w:proofErr w:type="gramStart"/>
            <w:r w:rsidRPr="008B71D4">
              <w:t>м</w:t>
            </w:r>
            <w:proofErr w:type="gramEnd"/>
            <w:r w:rsidRPr="008B71D4">
              <w:t>: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30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40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50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60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70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80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90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100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t>110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</w:pPr>
            <w:r w:rsidRPr="008B71D4">
              <w:lastRenderedPageBreak/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0,80/0,40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0,85/0,45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1,00/0,50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1,10/0,55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1,30/0,60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1,40/0,65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1,50/0,70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1,65/0,80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1,90/0,90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lastRenderedPageBreak/>
              <w:t>2,10/1,00</w:t>
            </w:r>
          </w:p>
        </w:tc>
      </w:tr>
      <w:tr w:rsidR="006F0E67" w:rsidRPr="008B71D4" w:rsidTr="006F0E67"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ind w:left="372"/>
              <w:jc w:val="both"/>
            </w:pPr>
            <w:r w:rsidRPr="008B71D4">
              <w:lastRenderedPageBreak/>
              <w:t>Аварийно-профилактические службы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0,4</w:t>
            </w:r>
          </w:p>
        </w:tc>
      </w:tr>
    </w:tbl>
    <w:p w:rsidR="006F0E67" w:rsidRPr="006F0E67" w:rsidRDefault="006F0E67" w:rsidP="006F0E67">
      <w:pPr>
        <w:jc w:val="left"/>
        <w:rPr>
          <w:sz w:val="27"/>
          <w:szCs w:val="27"/>
        </w:rPr>
      </w:pPr>
      <w:r w:rsidRPr="006F0E67">
        <w:rPr>
          <w:b/>
          <w:bCs/>
          <w:sz w:val="27"/>
          <w:szCs w:val="27"/>
        </w:rPr>
        <w:t>Примечания</w:t>
      </w:r>
      <w:r w:rsidRPr="006F0E67">
        <w:rPr>
          <w:sz w:val="27"/>
          <w:szCs w:val="27"/>
        </w:rPr>
        <w:t>:</w:t>
      </w:r>
    </w:p>
    <w:p w:rsidR="006F0E67" w:rsidRPr="006F0E67" w:rsidRDefault="006F0E67" w:rsidP="006F0E67">
      <w:pPr>
        <w:jc w:val="both"/>
        <w:rPr>
          <w:sz w:val="27"/>
          <w:szCs w:val="27"/>
        </w:rPr>
      </w:pPr>
      <w:r w:rsidRPr="006F0E67">
        <w:rPr>
          <w:sz w:val="27"/>
          <w:szCs w:val="27"/>
        </w:rPr>
        <w:t>- размеры земельных участков для радиорелейных линий, базовых станций сотовой связи даны: в числителе - для радиорелейных станций с мачтами, в знаменателе - для станций с башнями";</w:t>
      </w:r>
    </w:p>
    <w:p w:rsidR="006F0E67" w:rsidRPr="006F0E67" w:rsidRDefault="006F0E67" w:rsidP="006F0E67">
      <w:pPr>
        <w:jc w:val="both"/>
        <w:rPr>
          <w:sz w:val="27"/>
          <w:szCs w:val="27"/>
        </w:rPr>
      </w:pPr>
      <w:r w:rsidRPr="006F0E67">
        <w:rPr>
          <w:sz w:val="27"/>
          <w:szCs w:val="27"/>
        </w:rPr>
        <w:t xml:space="preserve">- размеры земельных участков определяются в соответствии с проектами, утвержденными в установленном порядке 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 w:rsidRPr="006F0E67">
          <w:rPr>
            <w:sz w:val="27"/>
            <w:szCs w:val="27"/>
          </w:rPr>
          <w:t>120 м</w:t>
        </w:r>
      </w:smartTag>
      <w:r w:rsidRPr="006F0E67">
        <w:rPr>
          <w:sz w:val="27"/>
          <w:szCs w:val="27"/>
        </w:rPr>
        <w:t>, при уклонах рельефа местности более 0,05, а также при пересеченной местности.</w:t>
      </w:r>
    </w:p>
    <w:p w:rsidR="006F0E67" w:rsidRPr="008B71D4" w:rsidRDefault="006F0E67" w:rsidP="006F0E67">
      <w:pPr>
        <w:ind w:firstLine="567"/>
        <w:jc w:val="both"/>
      </w:pPr>
      <w:r>
        <w:t>200</w:t>
      </w:r>
      <w:r w:rsidRPr="008B71D4">
        <w:t xml:space="preserve">. Расчет обеспеченности жителей населенного пункта объектами </w:t>
      </w:r>
      <w:r>
        <w:t>связи производится по таблице 79</w:t>
      </w:r>
      <w:r w:rsidRPr="008B71D4">
        <w:t>.</w:t>
      </w:r>
    </w:p>
    <w:tbl>
      <w:tblPr>
        <w:tblpPr w:leftFromText="180" w:rightFromText="180" w:vertAnchor="text" w:horzAnchor="margin" w:tblpXSpec="center" w:tblpY="1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800"/>
        <w:gridCol w:w="1920"/>
        <w:gridCol w:w="2086"/>
      </w:tblGrid>
      <w:tr w:rsidR="006F0E67" w:rsidRPr="008B71D4" w:rsidTr="006F0E6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  <w:jc w:val="right"/>
            </w:pPr>
            <w:r w:rsidRPr="008B71D4">
              <w:t xml:space="preserve">Таблица </w:t>
            </w:r>
            <w:r>
              <w:t>79</w:t>
            </w:r>
          </w:p>
        </w:tc>
      </w:tr>
      <w:tr w:rsidR="006F0E67" w:rsidRPr="008B71D4" w:rsidTr="006F0E6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Наименование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Расчетные показатели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Площадь участка на единицу измерения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АТС (из расчета 600 номеров на 1000 жителей)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 на 10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- 40 тысяч</w:t>
            </w:r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номеров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300 кв. м*/0,1 га** на объект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Узловая АТС (из расчета 1 узел на 10 АТС)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440 кв. м*/0,15 га** на объект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B71D4">
              <w:t>Опорно-усилительная станция (из</w:t>
            </w:r>
            <w:proofErr w:type="gramEnd"/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расчета 60 - 120 тыс. абонентов)/районный комбинированный узел электросвязи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550 кв. м*/0,20 га** на объект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Блок станция проводного вещания (из расчета 30 - 60 тыс. абонентов)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 xml:space="preserve">0,05 -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B71D4">
                <w:t>0,1 га</w:t>
              </w:r>
            </w:smartTag>
          </w:p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на объект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Звуковая трансформаторная подстанция (из расчета на 10 - 12 тыс. абонентов)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 xml:space="preserve">50 -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8B71D4">
                <w:t>70 кв. м</w:t>
              </w:r>
            </w:smartTag>
            <w:r w:rsidRPr="008B71D4">
              <w:t xml:space="preserve"> на объект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Головная станция кабельного телевещания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1 на город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 xml:space="preserve">0,02 -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B71D4">
                <w:t>0,1 га</w:t>
              </w:r>
            </w:smartTag>
            <w:r w:rsidRPr="008B71D4">
              <w:t xml:space="preserve"> на объект</w:t>
            </w:r>
          </w:p>
        </w:tc>
      </w:tr>
      <w:tr w:rsidR="006F0E67" w:rsidRPr="008B71D4" w:rsidTr="006F0E67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>объект на 2500 жителей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t xml:space="preserve">В соответствии с требованиями СН 461-74 "Нормы отвода земель для линий </w:t>
            </w:r>
            <w:r w:rsidRPr="008B71D4">
              <w:lastRenderedPageBreak/>
              <w:t>связи"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E67" w:rsidRPr="008B71D4" w:rsidRDefault="006F0E67" w:rsidP="006F0E67">
            <w:pPr>
              <w:widowControl w:val="0"/>
              <w:autoSpaceDE w:val="0"/>
              <w:autoSpaceDN w:val="0"/>
              <w:adjustRightInd w:val="0"/>
            </w:pPr>
            <w:r w:rsidRPr="008B71D4">
              <w:lastRenderedPageBreak/>
              <w:t xml:space="preserve">10 -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8B71D4">
                <w:t>50 кв. м</w:t>
              </w:r>
            </w:smartTag>
            <w:r w:rsidRPr="008B71D4">
              <w:t xml:space="preserve"> на объект</w:t>
            </w:r>
          </w:p>
        </w:tc>
      </w:tr>
    </w:tbl>
    <w:p w:rsidR="006F0E67" w:rsidRPr="006F0E67" w:rsidRDefault="006F0E67" w:rsidP="006F0E67">
      <w:pPr>
        <w:jc w:val="left"/>
        <w:rPr>
          <w:sz w:val="27"/>
          <w:szCs w:val="27"/>
        </w:rPr>
      </w:pPr>
      <w:r w:rsidRPr="006F0E67">
        <w:rPr>
          <w:b/>
          <w:bCs/>
          <w:sz w:val="27"/>
          <w:szCs w:val="27"/>
        </w:rPr>
        <w:lastRenderedPageBreak/>
        <w:t>Примечания</w:t>
      </w:r>
      <w:r w:rsidRPr="006F0E67">
        <w:rPr>
          <w:sz w:val="27"/>
          <w:szCs w:val="27"/>
        </w:rPr>
        <w:t>:</w:t>
      </w:r>
    </w:p>
    <w:p w:rsidR="006F0E67" w:rsidRPr="006F0E67" w:rsidRDefault="006F0E67" w:rsidP="006F0E67">
      <w:pPr>
        <w:jc w:val="both"/>
        <w:rPr>
          <w:sz w:val="27"/>
          <w:szCs w:val="27"/>
        </w:rPr>
      </w:pPr>
      <w:r w:rsidRPr="006F0E67">
        <w:rPr>
          <w:sz w:val="27"/>
          <w:szCs w:val="27"/>
        </w:rPr>
        <w:t xml:space="preserve">- *указана только полезная площадь для технологических помещений (без бытовых помещений, бойлерных, </w:t>
      </w:r>
      <w:proofErr w:type="spellStart"/>
      <w:r w:rsidRPr="006F0E67">
        <w:rPr>
          <w:sz w:val="27"/>
          <w:szCs w:val="27"/>
        </w:rPr>
        <w:t>электрощитовых</w:t>
      </w:r>
      <w:proofErr w:type="spellEnd"/>
      <w:r w:rsidRPr="006F0E67">
        <w:rPr>
          <w:sz w:val="27"/>
          <w:szCs w:val="27"/>
        </w:rP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2B7E8C" w:rsidRPr="006F0E67" w:rsidRDefault="006F0E67" w:rsidP="006F0E67">
      <w:pPr>
        <w:jc w:val="both"/>
        <w:rPr>
          <w:sz w:val="27"/>
          <w:szCs w:val="27"/>
        </w:rPr>
      </w:pPr>
      <w:r w:rsidRPr="006F0E67">
        <w:rPr>
          <w:sz w:val="27"/>
          <w:szCs w:val="27"/>
        </w:rPr>
        <w:t>- ** указана площадь застройки с обособлением в отдельное здание</w:t>
      </w:r>
      <w:proofErr w:type="gramStart"/>
      <w:r w:rsidR="000511B7">
        <w:rPr>
          <w:sz w:val="27"/>
          <w:szCs w:val="27"/>
        </w:rPr>
        <w:t>.»</w:t>
      </w:r>
      <w:r w:rsidR="00C75275">
        <w:rPr>
          <w:sz w:val="27"/>
          <w:szCs w:val="27"/>
        </w:rPr>
        <w:t>;</w:t>
      </w:r>
      <w:proofErr w:type="gramEnd"/>
    </w:p>
    <w:p w:rsidR="00B00F07" w:rsidRPr="00D824D8" w:rsidRDefault="006F0E67" w:rsidP="008B2B3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238A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00AC8">
        <w:rPr>
          <w:rFonts w:ascii="Times New Roman" w:hAnsi="Times New Roman" w:cs="Times New Roman"/>
          <w:b w:val="0"/>
          <w:sz w:val="28"/>
          <w:szCs w:val="28"/>
        </w:rPr>
        <w:t xml:space="preserve">приложение 4 к </w:t>
      </w:r>
      <w:r w:rsidR="00035DDF">
        <w:rPr>
          <w:rFonts w:ascii="Times New Roman" w:hAnsi="Times New Roman" w:cs="Times New Roman"/>
          <w:b w:val="0"/>
          <w:sz w:val="28"/>
          <w:szCs w:val="28"/>
        </w:rPr>
        <w:t>Местным нормативам</w:t>
      </w:r>
      <w:r w:rsidR="00610B0C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="00610B0C" w:rsidRPr="007928A8">
        <w:rPr>
          <w:rFonts w:ascii="Times New Roman" w:hAnsi="Times New Roman" w:cs="Times New Roman"/>
          <w:b w:val="0"/>
          <w:sz w:val="28"/>
          <w:szCs w:val="28"/>
        </w:rPr>
        <w:t>проектирования Кыштымского городского округа</w:t>
      </w:r>
      <w:r w:rsidR="00FE1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81E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D48">
        <w:rPr>
          <w:rFonts w:ascii="Times New Roman" w:hAnsi="Times New Roman" w:cs="Times New Roman"/>
          <w:b w:val="0"/>
          <w:sz w:val="28"/>
          <w:szCs w:val="28"/>
        </w:rPr>
        <w:t xml:space="preserve"> (прил</w:t>
      </w:r>
      <w:r w:rsidR="007679D9">
        <w:rPr>
          <w:rFonts w:ascii="Times New Roman" w:hAnsi="Times New Roman" w:cs="Times New Roman"/>
          <w:b w:val="0"/>
          <w:sz w:val="28"/>
          <w:szCs w:val="28"/>
        </w:rPr>
        <w:t>агается</w:t>
      </w:r>
      <w:r w:rsidR="00232E39">
        <w:rPr>
          <w:rFonts w:ascii="Times New Roman" w:hAnsi="Times New Roman" w:cs="Times New Roman"/>
          <w:b w:val="0"/>
          <w:sz w:val="28"/>
          <w:szCs w:val="28"/>
        </w:rPr>
        <w:t>)</w:t>
      </w:r>
      <w:r w:rsidR="00FE1D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6DCE" w:rsidRDefault="00126DCE" w:rsidP="008B2B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9C24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Опубликовать (обнародовать) настоящее решение в средствах массовой информации.</w:t>
      </w:r>
    </w:p>
    <w:p w:rsidR="00126DCE" w:rsidRDefault="00126DCE" w:rsidP="008B2B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9C2420">
        <w:rPr>
          <w:rFonts w:cs="Times New Roman"/>
          <w:szCs w:val="28"/>
        </w:rPr>
        <w:t>Настоящее решение вступает в силу после официального опубликования (обнародования)</w:t>
      </w:r>
      <w:r w:rsidR="00340B09">
        <w:rPr>
          <w:rFonts w:cs="Times New Roman"/>
          <w:szCs w:val="28"/>
        </w:rPr>
        <w:t xml:space="preserve"> в средствах массовой информации</w:t>
      </w:r>
      <w:r w:rsidR="009C2420">
        <w:rPr>
          <w:rFonts w:cs="Times New Roman"/>
          <w:szCs w:val="28"/>
        </w:rPr>
        <w:t xml:space="preserve">. </w:t>
      </w:r>
    </w:p>
    <w:p w:rsidR="005C355F" w:rsidRDefault="009C2420" w:rsidP="008B2B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FC384F">
        <w:rPr>
          <w:rFonts w:cs="Times New Roman"/>
          <w:szCs w:val="28"/>
        </w:rPr>
        <w:t xml:space="preserve"> Контроль исполнения настоящего решения поручить постоянной депутатской комиссии по</w:t>
      </w:r>
      <w:r w:rsidR="00340B09">
        <w:rPr>
          <w:rFonts w:cs="Times New Roman"/>
          <w:szCs w:val="28"/>
        </w:rPr>
        <w:t xml:space="preserve"> бюджету, экономической политике и развитию, имущественному комплексу, инвестициям, промышленности и предпринимательской деятельности</w:t>
      </w:r>
      <w:r w:rsidR="00FC384F">
        <w:rPr>
          <w:rFonts w:cs="Times New Roman"/>
          <w:szCs w:val="28"/>
        </w:rPr>
        <w:t xml:space="preserve"> </w:t>
      </w:r>
      <w:r w:rsidR="00EB6A16">
        <w:rPr>
          <w:rFonts w:cs="Times New Roman"/>
          <w:szCs w:val="28"/>
        </w:rPr>
        <w:t>Собрания депутатов Кыштымского городского округа (председатель Силантьев В.В.).</w:t>
      </w:r>
    </w:p>
    <w:p w:rsidR="00B55DD8" w:rsidRDefault="00B55DD8" w:rsidP="00B55DD8">
      <w:pPr>
        <w:ind w:firstLine="540"/>
        <w:jc w:val="both"/>
        <w:rPr>
          <w:rFonts w:cs="Times New Roman"/>
          <w:szCs w:val="28"/>
        </w:rPr>
      </w:pPr>
    </w:p>
    <w:p w:rsidR="00C75275" w:rsidRDefault="00C75275" w:rsidP="00B55DD8">
      <w:pPr>
        <w:ind w:firstLine="54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B55DD8" w:rsidTr="00B55DD8">
        <w:tc>
          <w:tcPr>
            <w:tcW w:w="7338" w:type="dxa"/>
          </w:tcPr>
          <w:p w:rsidR="00B55DD8" w:rsidRPr="00B55DD8" w:rsidRDefault="00B55DD8" w:rsidP="00B55DD8">
            <w:pPr>
              <w:jc w:val="both"/>
              <w:rPr>
                <w:rFonts w:cs="Times New Roman"/>
                <w:szCs w:val="28"/>
              </w:rPr>
            </w:pPr>
            <w:r w:rsidRPr="00B55DD8">
              <w:rPr>
                <w:rFonts w:cs="Times New Roman"/>
                <w:szCs w:val="28"/>
              </w:rPr>
              <w:t>Председатель Собрания депутатов</w:t>
            </w:r>
          </w:p>
          <w:p w:rsidR="00B55DD8" w:rsidRDefault="00B55DD8" w:rsidP="00B55DD8">
            <w:pPr>
              <w:jc w:val="both"/>
              <w:rPr>
                <w:rFonts w:cs="Times New Roman"/>
                <w:szCs w:val="28"/>
              </w:rPr>
            </w:pPr>
            <w:r w:rsidRPr="00B55DD8">
              <w:rPr>
                <w:rFonts w:cs="Times New Roman"/>
                <w:szCs w:val="28"/>
              </w:rPr>
              <w:t xml:space="preserve">Кыштымского городского округа                                                            </w:t>
            </w:r>
          </w:p>
        </w:tc>
        <w:tc>
          <w:tcPr>
            <w:tcW w:w="2233" w:type="dxa"/>
          </w:tcPr>
          <w:p w:rsidR="00B55DD8" w:rsidRDefault="00B55DD8" w:rsidP="00B55DD8">
            <w:pPr>
              <w:jc w:val="both"/>
              <w:rPr>
                <w:rFonts w:cs="Times New Roman"/>
                <w:szCs w:val="28"/>
              </w:rPr>
            </w:pPr>
          </w:p>
          <w:p w:rsidR="00B55DD8" w:rsidRPr="00B55DD8" w:rsidRDefault="00B55DD8" w:rsidP="00B55DD8">
            <w:pPr>
              <w:jc w:val="both"/>
              <w:rPr>
                <w:rFonts w:cs="Times New Roman"/>
                <w:szCs w:val="28"/>
              </w:rPr>
            </w:pPr>
            <w:r w:rsidRPr="00B55DD8">
              <w:rPr>
                <w:rFonts w:cs="Times New Roman"/>
                <w:szCs w:val="28"/>
              </w:rPr>
              <w:t>В.В. Силантьев</w:t>
            </w:r>
          </w:p>
          <w:p w:rsidR="00B55DD8" w:rsidRDefault="00B55DD8" w:rsidP="00B55DD8">
            <w:pPr>
              <w:jc w:val="both"/>
              <w:rPr>
                <w:rFonts w:cs="Times New Roman"/>
                <w:szCs w:val="28"/>
              </w:rPr>
            </w:pPr>
          </w:p>
          <w:p w:rsidR="00B55DD8" w:rsidRDefault="00B55DD8" w:rsidP="00B55DD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55DD8" w:rsidTr="00B55DD8">
        <w:tc>
          <w:tcPr>
            <w:tcW w:w="7338" w:type="dxa"/>
          </w:tcPr>
          <w:p w:rsidR="00C75275" w:rsidRDefault="00C75275" w:rsidP="00B55DD8">
            <w:pPr>
              <w:jc w:val="both"/>
              <w:rPr>
                <w:rFonts w:cs="Times New Roman"/>
                <w:szCs w:val="28"/>
              </w:rPr>
            </w:pPr>
          </w:p>
          <w:p w:rsidR="00C75275" w:rsidRDefault="00C75275" w:rsidP="00B55DD8">
            <w:pPr>
              <w:jc w:val="both"/>
              <w:rPr>
                <w:rFonts w:cs="Times New Roman"/>
                <w:szCs w:val="28"/>
              </w:rPr>
            </w:pPr>
          </w:p>
          <w:p w:rsidR="00B55DD8" w:rsidRPr="00B55DD8" w:rsidRDefault="00B55DD8" w:rsidP="00B55DD8">
            <w:pPr>
              <w:jc w:val="both"/>
              <w:rPr>
                <w:rFonts w:cs="Times New Roman"/>
                <w:szCs w:val="28"/>
              </w:rPr>
            </w:pPr>
            <w:r w:rsidRPr="00B55DD8">
              <w:rPr>
                <w:rFonts w:cs="Times New Roman"/>
                <w:szCs w:val="28"/>
              </w:rPr>
              <w:t xml:space="preserve">Глава Кыштымского городского округа                                                </w:t>
            </w:r>
          </w:p>
          <w:p w:rsidR="00B55DD8" w:rsidRDefault="00B55DD8" w:rsidP="00B55DD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33" w:type="dxa"/>
          </w:tcPr>
          <w:p w:rsidR="00C75275" w:rsidRDefault="00C75275" w:rsidP="00B55DD8">
            <w:pPr>
              <w:jc w:val="both"/>
              <w:rPr>
                <w:rFonts w:cs="Times New Roman"/>
                <w:szCs w:val="28"/>
              </w:rPr>
            </w:pPr>
          </w:p>
          <w:p w:rsidR="00C75275" w:rsidRDefault="00C75275" w:rsidP="00B55DD8">
            <w:pPr>
              <w:jc w:val="both"/>
              <w:rPr>
                <w:rFonts w:cs="Times New Roman"/>
                <w:szCs w:val="28"/>
              </w:rPr>
            </w:pPr>
          </w:p>
          <w:p w:rsidR="00B55DD8" w:rsidRDefault="00B55DD8" w:rsidP="00B55DD8">
            <w:pPr>
              <w:jc w:val="both"/>
              <w:rPr>
                <w:rFonts w:cs="Times New Roman"/>
                <w:szCs w:val="28"/>
              </w:rPr>
            </w:pPr>
            <w:r w:rsidRPr="00B55DD8">
              <w:rPr>
                <w:rFonts w:cs="Times New Roman"/>
                <w:szCs w:val="28"/>
              </w:rPr>
              <w:t>Л.А. Шеболаева</w:t>
            </w:r>
          </w:p>
        </w:tc>
      </w:tr>
    </w:tbl>
    <w:p w:rsidR="00B55DD8" w:rsidRDefault="00B55DD8" w:rsidP="00B55DD8">
      <w:pPr>
        <w:ind w:firstLine="540"/>
        <w:jc w:val="both"/>
        <w:rPr>
          <w:rFonts w:cs="Times New Roman"/>
          <w:szCs w:val="28"/>
        </w:rPr>
      </w:pPr>
    </w:p>
    <w:p w:rsidR="005C355F" w:rsidRPr="00D824D8" w:rsidRDefault="005C355F" w:rsidP="005C355F">
      <w:pPr>
        <w:ind w:firstLine="540"/>
        <w:jc w:val="right"/>
        <w:rPr>
          <w:rFonts w:cs="Times New Roman"/>
          <w:szCs w:val="28"/>
        </w:rPr>
      </w:pPr>
    </w:p>
    <w:p w:rsidR="00502403" w:rsidRPr="00B55DD8" w:rsidRDefault="00502403" w:rsidP="00EB6A16">
      <w:pPr>
        <w:jc w:val="both"/>
        <w:rPr>
          <w:rFonts w:cs="Times New Roman"/>
          <w:szCs w:val="28"/>
        </w:rPr>
      </w:pPr>
    </w:p>
    <w:p w:rsidR="00502403" w:rsidRPr="00B55DD8" w:rsidRDefault="00502403" w:rsidP="00EB6A16">
      <w:pPr>
        <w:jc w:val="both"/>
        <w:rPr>
          <w:rFonts w:cs="Times New Roman"/>
          <w:szCs w:val="28"/>
        </w:rPr>
      </w:pPr>
    </w:p>
    <w:p w:rsidR="00957C74" w:rsidRDefault="00957C74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4B26E9" w:rsidRDefault="004B26E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91D19" w:rsidRDefault="00291D19" w:rsidP="00957C74">
      <w:pPr>
        <w:rPr>
          <w:rFonts w:cs="Times New Roman"/>
          <w:b/>
          <w:szCs w:val="28"/>
        </w:rPr>
      </w:pPr>
    </w:p>
    <w:p w:rsidR="002238A9" w:rsidRDefault="002238A9" w:rsidP="00957C74">
      <w:pPr>
        <w:rPr>
          <w:rFonts w:cs="Times New Roman"/>
          <w:b/>
          <w:szCs w:val="28"/>
        </w:rPr>
      </w:pPr>
    </w:p>
    <w:p w:rsidR="002238A9" w:rsidRDefault="002238A9" w:rsidP="00957C74">
      <w:pPr>
        <w:rPr>
          <w:rFonts w:cs="Times New Roman"/>
          <w:b/>
          <w:szCs w:val="28"/>
        </w:rPr>
      </w:pPr>
    </w:p>
    <w:p w:rsidR="002238A9" w:rsidRDefault="002238A9" w:rsidP="00957C74">
      <w:pPr>
        <w:rPr>
          <w:rFonts w:cs="Times New Roman"/>
          <w:b/>
          <w:szCs w:val="28"/>
        </w:rPr>
      </w:pPr>
    </w:p>
    <w:p w:rsidR="002238A9" w:rsidRDefault="002238A9" w:rsidP="00957C74">
      <w:pPr>
        <w:rPr>
          <w:rFonts w:cs="Times New Roman"/>
          <w:b/>
          <w:szCs w:val="28"/>
        </w:rPr>
      </w:pPr>
    </w:p>
    <w:p w:rsidR="002238A9" w:rsidRDefault="002238A9" w:rsidP="00957C74">
      <w:pPr>
        <w:rPr>
          <w:rFonts w:cs="Times New Roman"/>
          <w:b/>
          <w:szCs w:val="28"/>
        </w:rPr>
      </w:pPr>
    </w:p>
    <w:p w:rsidR="002238A9" w:rsidRDefault="002238A9" w:rsidP="00957C74">
      <w:pPr>
        <w:rPr>
          <w:rFonts w:cs="Times New Roman"/>
          <w:b/>
          <w:szCs w:val="28"/>
        </w:rPr>
      </w:pPr>
    </w:p>
    <w:p w:rsidR="006F0E67" w:rsidRDefault="006F0E67" w:rsidP="004B26E9">
      <w:pPr>
        <w:jc w:val="left"/>
        <w:rPr>
          <w:rFonts w:cs="Times New Roman"/>
          <w:b/>
          <w:szCs w:val="28"/>
        </w:rPr>
      </w:pPr>
    </w:p>
    <w:p w:rsidR="00403C7A" w:rsidRDefault="00403C7A" w:rsidP="004B26E9">
      <w:pPr>
        <w:jc w:val="left"/>
        <w:rPr>
          <w:rFonts w:cs="Times New Roman"/>
          <w:b/>
          <w:szCs w:val="28"/>
        </w:rPr>
      </w:pPr>
    </w:p>
    <w:p w:rsidR="00403C7A" w:rsidRDefault="00403C7A" w:rsidP="004B26E9">
      <w:pPr>
        <w:jc w:val="left"/>
        <w:rPr>
          <w:rFonts w:cs="Times New Roman"/>
          <w:b/>
          <w:szCs w:val="28"/>
        </w:rPr>
      </w:pPr>
    </w:p>
    <w:p w:rsidR="00403C7A" w:rsidRDefault="00403C7A" w:rsidP="004B26E9">
      <w:pPr>
        <w:jc w:val="left"/>
        <w:rPr>
          <w:rFonts w:cs="Times New Roman"/>
          <w:b/>
          <w:szCs w:val="28"/>
        </w:rPr>
      </w:pPr>
    </w:p>
    <w:p w:rsidR="00403C7A" w:rsidRDefault="00403C7A" w:rsidP="004B26E9">
      <w:pPr>
        <w:jc w:val="left"/>
        <w:rPr>
          <w:rFonts w:cs="Times New Roman"/>
          <w:b/>
          <w:szCs w:val="28"/>
        </w:rPr>
      </w:pPr>
    </w:p>
    <w:p w:rsidR="00403C7A" w:rsidRDefault="00403C7A" w:rsidP="004B26E9">
      <w:pPr>
        <w:jc w:val="left"/>
        <w:rPr>
          <w:rFonts w:cs="Times New Roman"/>
          <w:szCs w:val="28"/>
        </w:rPr>
      </w:pPr>
    </w:p>
    <w:p w:rsidR="006F0E67" w:rsidRPr="00983C6A" w:rsidRDefault="006F0E67" w:rsidP="004B26E9">
      <w:pPr>
        <w:jc w:val="left"/>
        <w:rPr>
          <w:rFonts w:cs="Times New Roman"/>
          <w:szCs w:val="28"/>
        </w:rPr>
      </w:pPr>
    </w:p>
    <w:p w:rsidR="004B26E9" w:rsidRPr="00983C6A" w:rsidRDefault="004B26E9" w:rsidP="004B26E9">
      <w:pPr>
        <w:jc w:val="left"/>
        <w:rPr>
          <w:rFonts w:cs="Times New Roman"/>
          <w:szCs w:val="28"/>
        </w:rPr>
      </w:pPr>
      <w:r w:rsidRPr="00983C6A">
        <w:rPr>
          <w:rFonts w:cs="Times New Roman"/>
          <w:szCs w:val="28"/>
        </w:rPr>
        <w:t>СОГЛАСОВАНО:</w:t>
      </w:r>
    </w:p>
    <w:p w:rsidR="004B26E9" w:rsidRDefault="004B26E9" w:rsidP="004B26E9">
      <w:pPr>
        <w:jc w:val="left"/>
        <w:rPr>
          <w:rFonts w:cs="Times New Roman"/>
          <w:b/>
          <w:szCs w:val="28"/>
        </w:rPr>
      </w:pPr>
    </w:p>
    <w:p w:rsidR="00B55DD8" w:rsidRPr="00B55DD8" w:rsidRDefault="00B55DD8" w:rsidP="00B55DD8">
      <w:pPr>
        <w:jc w:val="left"/>
        <w:rPr>
          <w:rFonts w:eastAsia="Times New Roman" w:cs="Times New Roman"/>
          <w:szCs w:val="28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B55DD8" w:rsidRPr="00B55DD8" w:rsidTr="00B55DD8">
        <w:trPr>
          <w:trHeight w:val="972"/>
        </w:trPr>
        <w:tc>
          <w:tcPr>
            <w:tcW w:w="7338" w:type="dxa"/>
          </w:tcPr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 xml:space="preserve">Заместитель главы Кыштымского </w:t>
            </w: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>городского округа</w:t>
            </w: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>по капитальному строительству</w:t>
            </w:r>
          </w:p>
        </w:tc>
        <w:tc>
          <w:tcPr>
            <w:tcW w:w="2233" w:type="dxa"/>
          </w:tcPr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>Р.Р. Гурцкая</w:t>
            </w: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B55DD8" w:rsidRPr="00B55DD8" w:rsidTr="00B55DD8">
        <w:trPr>
          <w:trHeight w:val="972"/>
        </w:trPr>
        <w:tc>
          <w:tcPr>
            <w:tcW w:w="7338" w:type="dxa"/>
          </w:tcPr>
          <w:p w:rsid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>Исполняющий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обязанности председателя</w:t>
            </w:r>
          </w:p>
          <w:p w:rsidR="00B55DD8" w:rsidRDefault="00291D19" w:rsidP="00B55DD8">
            <w:pPr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Комитета по управлению имуществом</w:t>
            </w:r>
          </w:p>
          <w:p w:rsidR="00291D19" w:rsidRDefault="00291D19" w:rsidP="00B55DD8">
            <w:pPr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Кыштымского городского округа</w:t>
            </w:r>
          </w:p>
          <w:p w:rsidR="00291D19" w:rsidRPr="00B55DD8" w:rsidRDefault="00291D19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33" w:type="dxa"/>
          </w:tcPr>
          <w:p w:rsid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291D19" w:rsidRDefault="00291D19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291D19" w:rsidRPr="00B55DD8" w:rsidRDefault="00291D19" w:rsidP="00B55DD8">
            <w:pPr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С.В. Ростовцева</w:t>
            </w:r>
          </w:p>
        </w:tc>
      </w:tr>
      <w:tr w:rsidR="00B55DD8" w:rsidRPr="00B55DD8" w:rsidTr="00B55DD8">
        <w:trPr>
          <w:trHeight w:val="986"/>
        </w:trPr>
        <w:tc>
          <w:tcPr>
            <w:tcW w:w="7338" w:type="dxa"/>
          </w:tcPr>
          <w:p w:rsidR="00B55DD8" w:rsidRPr="00B55DD8" w:rsidRDefault="00B55DD8" w:rsidP="00B55DD8">
            <w:pPr>
              <w:tabs>
                <w:tab w:val="left" w:pos="7088"/>
              </w:tabs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>Начальник правового управления</w:t>
            </w: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>администрации  Кыштымского</w:t>
            </w: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 xml:space="preserve">городского округа </w:t>
            </w:r>
          </w:p>
        </w:tc>
        <w:tc>
          <w:tcPr>
            <w:tcW w:w="2233" w:type="dxa"/>
            <w:vAlign w:val="center"/>
          </w:tcPr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B55DD8" w:rsidRPr="00B55DD8" w:rsidRDefault="00B55DD8" w:rsidP="00B55DD8">
            <w:pPr>
              <w:jc w:val="left"/>
              <w:rPr>
                <w:rFonts w:eastAsia="Times New Roman" w:cs="Times New Roman"/>
                <w:szCs w:val="28"/>
              </w:rPr>
            </w:pPr>
            <w:r w:rsidRPr="00B55DD8">
              <w:rPr>
                <w:rFonts w:eastAsia="Times New Roman" w:cs="Times New Roman"/>
                <w:szCs w:val="28"/>
              </w:rPr>
              <w:t>А.О. Гаврилова</w:t>
            </w:r>
          </w:p>
        </w:tc>
      </w:tr>
    </w:tbl>
    <w:p w:rsidR="001611C9" w:rsidRDefault="001611C9" w:rsidP="00232E39">
      <w:pPr>
        <w:jc w:val="right"/>
        <w:rPr>
          <w:rFonts w:cs="Times New Roman"/>
          <w:szCs w:val="28"/>
        </w:rPr>
      </w:pPr>
    </w:p>
    <w:p w:rsidR="001611C9" w:rsidRDefault="001611C9" w:rsidP="00232E39">
      <w:pPr>
        <w:jc w:val="right"/>
        <w:rPr>
          <w:rFonts w:cs="Times New Roman"/>
          <w:szCs w:val="28"/>
        </w:rPr>
      </w:pPr>
    </w:p>
    <w:p w:rsidR="001611C9" w:rsidRDefault="001611C9" w:rsidP="00232E39">
      <w:pPr>
        <w:jc w:val="right"/>
        <w:rPr>
          <w:rFonts w:cs="Times New Roman"/>
          <w:szCs w:val="28"/>
        </w:rPr>
      </w:pPr>
    </w:p>
    <w:p w:rsidR="001611C9" w:rsidRDefault="001611C9" w:rsidP="00232E39">
      <w:pPr>
        <w:jc w:val="right"/>
        <w:rPr>
          <w:rFonts w:cs="Times New Roman"/>
          <w:szCs w:val="28"/>
        </w:rPr>
      </w:pPr>
    </w:p>
    <w:p w:rsidR="00F35C86" w:rsidRDefault="00FE1D48" w:rsidP="00232E3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r w:rsidR="00A1255A">
        <w:rPr>
          <w:rFonts w:cs="Times New Roman"/>
          <w:szCs w:val="28"/>
        </w:rPr>
        <w:t xml:space="preserve"> 4</w:t>
      </w:r>
    </w:p>
    <w:p w:rsidR="00A1255A" w:rsidRDefault="00232E39" w:rsidP="00232E3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A1255A">
        <w:rPr>
          <w:rFonts w:cs="Times New Roman"/>
          <w:szCs w:val="28"/>
        </w:rPr>
        <w:t xml:space="preserve">Местным нормативам </w:t>
      </w:r>
    </w:p>
    <w:p w:rsidR="00232E39" w:rsidRDefault="00A1255A" w:rsidP="00232E3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градостроительного проектирования</w:t>
      </w:r>
    </w:p>
    <w:p w:rsidR="00232E39" w:rsidRDefault="00232E39" w:rsidP="00232E3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Кыштымского городского округа</w:t>
      </w:r>
    </w:p>
    <w:p w:rsidR="00232E39" w:rsidRDefault="00232E39" w:rsidP="00232E39">
      <w:pPr>
        <w:jc w:val="right"/>
        <w:rPr>
          <w:rFonts w:cs="Times New Roman"/>
          <w:szCs w:val="28"/>
        </w:rPr>
      </w:pPr>
    </w:p>
    <w:p w:rsidR="00232E39" w:rsidRDefault="00232E39" w:rsidP="00232E39">
      <w:r>
        <w:t>Перечень законодательных и нормативных документов</w:t>
      </w:r>
    </w:p>
    <w:p w:rsidR="00232E39" w:rsidRDefault="00232E39" w:rsidP="00B55DD8"/>
    <w:p w:rsidR="00232E39" w:rsidRDefault="00232E39" w:rsidP="00B55DD8">
      <w:pPr>
        <w:ind w:firstLine="709"/>
      </w:pPr>
      <w:r>
        <w:t>Федеральные законы</w:t>
      </w:r>
    </w:p>
    <w:p w:rsidR="00232E39" w:rsidRDefault="00232E39" w:rsidP="00B55DD8">
      <w:pPr>
        <w:ind w:firstLine="397"/>
        <w:jc w:val="both"/>
      </w:pPr>
      <w:r>
        <w:t>Градостроительный кодекс Российской Федерации от 29 декабря 2004г. № 190-ФЗ</w:t>
      </w:r>
    </w:p>
    <w:p w:rsidR="00232E39" w:rsidRDefault="00232E39" w:rsidP="00B55DD8">
      <w:pPr>
        <w:ind w:firstLine="397"/>
        <w:jc w:val="both"/>
      </w:pPr>
      <w:r>
        <w:t xml:space="preserve">Земельный кодекс Российской Федерации от 25 октября 2001г. № 136-ФЗ </w:t>
      </w:r>
    </w:p>
    <w:p w:rsidR="00232E39" w:rsidRDefault="00232E39" w:rsidP="00B55DD8">
      <w:pPr>
        <w:ind w:firstLine="397"/>
        <w:jc w:val="both"/>
      </w:pPr>
      <w:r>
        <w:t>Жилищный кодекс Российской Федерации от 29 декабря 2004г. № 188-ФЗ</w:t>
      </w:r>
    </w:p>
    <w:p w:rsidR="00232E39" w:rsidRDefault="00232E39" w:rsidP="00B55DD8">
      <w:pPr>
        <w:ind w:firstLine="397"/>
        <w:jc w:val="both"/>
      </w:pPr>
      <w:r>
        <w:t>Технический регламент о требованиях пожарной безопасности от 22 июля 2008г. № 123-ФЗ</w:t>
      </w:r>
    </w:p>
    <w:p w:rsidR="00B55DD8" w:rsidRDefault="00B55DD8" w:rsidP="00B55DD8">
      <w:pPr>
        <w:ind w:firstLine="397"/>
        <w:jc w:val="both"/>
      </w:pPr>
    </w:p>
    <w:p w:rsidR="00232E39" w:rsidRDefault="00232E39" w:rsidP="00B55DD8">
      <w:r>
        <w:t>Строительные нормы и правила (</w:t>
      </w:r>
      <w:proofErr w:type="spellStart"/>
      <w:r>
        <w:t>СНиП</w:t>
      </w:r>
      <w:proofErr w:type="spellEnd"/>
      <w:r>
        <w:t>)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III-10-75 Благоустройство территории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2.01.02-85* Противопожарные нормы 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2.05.02-85 Автомобильные дороги 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2.05.06-85* Магистральные трубопроводы 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2.05.13-90 Нефтепродуктопроводы, прокладываемые на территории городов и других населенных пунктов 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2.07.01-89* Градостроительство. Планировка и застройка городских и сельских поселений </w:t>
      </w:r>
    </w:p>
    <w:p w:rsidR="00B55DD8" w:rsidRDefault="00B55DD8" w:rsidP="00B55DD8">
      <w:pPr>
        <w:ind w:firstLine="397"/>
        <w:jc w:val="both"/>
      </w:pPr>
      <w:proofErr w:type="spellStart"/>
      <w:r w:rsidRPr="00B55DD8">
        <w:t>СНиП</w:t>
      </w:r>
      <w:proofErr w:type="spellEnd"/>
      <w:r w:rsidRPr="00B55DD8">
        <w:t xml:space="preserve"> 31-01-2003 Здания жилые многоквартирные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3.05.04-85* Наружные сети и сооружения водоснабжения и канализации 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3.06.03-85 Автомобильные дороги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21-01-97* Пожарная безопасность зданий и сооружений 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23-01-99* Строительная климатология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30-02-97 Планировка и застройка территорий садоводческих объединений граждан, здания и сооружения</w:t>
      </w:r>
    </w:p>
    <w:p w:rsidR="00232E39" w:rsidRDefault="00232E39" w:rsidP="00B55DD8">
      <w:pPr>
        <w:ind w:firstLine="397"/>
        <w:jc w:val="both"/>
      </w:pPr>
      <w:proofErr w:type="spellStart"/>
      <w:r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232E39" w:rsidRDefault="00232E39" w:rsidP="00B55DD8">
      <w:pPr>
        <w:jc w:val="both"/>
      </w:pPr>
    </w:p>
    <w:p w:rsidR="00232E39" w:rsidRDefault="00232E39" w:rsidP="00B55DD8">
      <w:r>
        <w:t>Своды правил по проектированию и строительству (СП)</w:t>
      </w:r>
    </w:p>
    <w:p w:rsidR="00232E39" w:rsidRDefault="00232E39" w:rsidP="00B55DD8">
      <w:pPr>
        <w:ind w:firstLine="397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32E39" w:rsidRDefault="00232E39" w:rsidP="00B55DD8">
      <w:pPr>
        <w:ind w:firstLine="397"/>
        <w:jc w:val="both"/>
      </w:pPr>
      <w:r>
        <w:t>СП 30-102-99 Планировка и застройка территорий малоэтажного жилищного строительства</w:t>
      </w:r>
    </w:p>
    <w:p w:rsidR="00232E39" w:rsidRDefault="00232E39" w:rsidP="00B55DD8">
      <w:pPr>
        <w:ind w:firstLine="397"/>
        <w:jc w:val="both"/>
      </w:pPr>
      <w: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t>маломобильных</w:t>
      </w:r>
      <w:proofErr w:type="spellEnd"/>
      <w:r>
        <w:t xml:space="preserve"> посетителей</w:t>
      </w:r>
    </w:p>
    <w:p w:rsidR="00232E39" w:rsidRDefault="00232E39" w:rsidP="00B55DD8">
      <w:pPr>
        <w:ind w:firstLine="397"/>
        <w:jc w:val="both"/>
      </w:pPr>
      <w:r>
        <w:lastRenderedPageBreak/>
        <w:t xml:space="preserve">СП 35-101-2001 Проектирование зданий и сооружений с учетом доступности для </w:t>
      </w:r>
      <w:proofErr w:type="spellStart"/>
      <w:r>
        <w:t>маломобильных</w:t>
      </w:r>
      <w:proofErr w:type="spellEnd"/>
      <w:r>
        <w:t xml:space="preserve"> групп населения. Общие положения</w:t>
      </w:r>
    </w:p>
    <w:p w:rsidR="00232E39" w:rsidRDefault="00232E39" w:rsidP="00B55DD8">
      <w:pPr>
        <w:ind w:firstLine="397"/>
        <w:jc w:val="both"/>
      </w:pPr>
      <w:r>
        <w:t>СП 35-102-2001 Жилая среда с планировочными элементами, доступными инвалидам</w:t>
      </w:r>
    </w:p>
    <w:p w:rsidR="00232E39" w:rsidRDefault="00232E39" w:rsidP="00B55DD8">
      <w:pPr>
        <w:ind w:firstLine="397"/>
        <w:jc w:val="both"/>
      </w:pPr>
      <w:r>
        <w:t xml:space="preserve">СП 35-103-2001 Общественные здания и сооружения, доступные </w:t>
      </w:r>
      <w:proofErr w:type="spellStart"/>
      <w:r>
        <w:t>маломобильным</w:t>
      </w:r>
      <w:proofErr w:type="spellEnd"/>
      <w:r>
        <w:t xml:space="preserve"> посетителям</w:t>
      </w:r>
    </w:p>
    <w:p w:rsidR="00232E39" w:rsidRDefault="00232E39" w:rsidP="00B55DD8">
      <w:pPr>
        <w:ind w:firstLine="397"/>
        <w:jc w:val="both"/>
      </w:pPr>
      <w: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232E39" w:rsidRDefault="00232E39" w:rsidP="00B55DD8">
      <w:pPr>
        <w:ind w:firstLine="397"/>
        <w:jc w:val="both"/>
      </w:pPr>
      <w:r>
        <w:t>СП 35-106-2003 Расчет и размещение учреждений социального обслуживания пожилых людей</w:t>
      </w:r>
    </w:p>
    <w:p w:rsidR="00232E39" w:rsidRDefault="00232E39" w:rsidP="00B55DD8">
      <w:pPr>
        <w:jc w:val="both"/>
      </w:pPr>
    </w:p>
    <w:p w:rsidR="00232E39" w:rsidRDefault="00232E39" w:rsidP="00B55DD8">
      <w:r>
        <w:t>Ведомственные строительные нормы (ВСН)</w:t>
      </w:r>
    </w:p>
    <w:p w:rsidR="00232E39" w:rsidRDefault="00232E39" w:rsidP="00B55DD8">
      <w:pPr>
        <w:ind w:firstLine="397"/>
        <w:jc w:val="both"/>
      </w:pPr>
      <w:r>
        <w:t xml:space="preserve">ВСН 62-91* Проектирование среды жизнедеятельности с учетом потребностей инвалидов и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232E39" w:rsidRDefault="00232E39" w:rsidP="00B55DD8">
      <w:pPr>
        <w:jc w:val="both"/>
      </w:pPr>
    </w:p>
    <w:p w:rsidR="00232E39" w:rsidRDefault="00232E39" w:rsidP="00B55DD8">
      <w:r>
        <w:t>Санитарные правила и нормы (СанПиН)</w:t>
      </w:r>
    </w:p>
    <w:p w:rsidR="00232E39" w:rsidRDefault="00232E39" w:rsidP="00B55DD8">
      <w:pPr>
        <w:ind w:firstLine="397"/>
        <w:jc w:val="both"/>
      </w:pPr>
      <w:r>
        <w:t>СанПиН 2.1.2882-11 Гигиенические требования к размещению, устройству и содержанию кладбищ, зданий и сооружений похоронного назначения</w:t>
      </w:r>
    </w:p>
    <w:p w:rsidR="00232E39" w:rsidRDefault="00232E39" w:rsidP="00B55DD8">
      <w:pPr>
        <w:ind w:firstLine="397"/>
        <w:jc w:val="both"/>
      </w:pPr>
      <w:r>
        <w:t>СанПиН 2.1.2.2645-10 Санитарно-эпидемиологические требования к жилым зданиям и помещениям</w:t>
      </w:r>
    </w:p>
    <w:p w:rsidR="00232E39" w:rsidRDefault="00232E39" w:rsidP="00B55DD8">
      <w:pPr>
        <w:ind w:firstLine="397"/>
        <w:jc w:val="both"/>
      </w:pPr>
      <w:r>
        <w:t xml:space="preserve">СанПиН 2.1.3.2630-10  Санитарно-эпидемиологические требования к организациям, осуществляющим </w:t>
      </w:r>
      <w:r w:rsidR="00910D59">
        <w:t>медицинскую</w:t>
      </w:r>
      <w:r>
        <w:t xml:space="preserve"> деятельность</w:t>
      </w:r>
    </w:p>
    <w:p w:rsidR="00232E39" w:rsidRDefault="00232E39" w:rsidP="00B55DD8">
      <w:pPr>
        <w:ind w:firstLine="397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232E39" w:rsidRDefault="00232E39" w:rsidP="00B55DD8">
      <w:pPr>
        <w:ind w:firstLine="397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232E39" w:rsidRDefault="00232E39" w:rsidP="00B55DD8">
      <w:pPr>
        <w:ind w:firstLine="397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232E39" w:rsidRDefault="00232E39" w:rsidP="00B55DD8">
      <w:pPr>
        <w:ind w:firstLine="397"/>
        <w:jc w:val="both"/>
      </w:pPr>
      <w:r>
        <w:t xml:space="preserve">СанПиН </w:t>
      </w:r>
      <w:r w:rsidR="00724EB1">
        <w:t>2.4.1.3049-13</w:t>
      </w:r>
      <w:r>
        <w:t xml:space="preserve">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32E39" w:rsidRDefault="00232E39" w:rsidP="00B55DD8">
      <w:pPr>
        <w:ind w:firstLine="397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232E39" w:rsidRDefault="00232E39" w:rsidP="00B55DD8">
      <w:pPr>
        <w:ind w:firstLine="397"/>
        <w:jc w:val="both"/>
      </w:pPr>
      <w:r>
        <w:t xml:space="preserve">СанПиН </w:t>
      </w:r>
      <w:r w:rsidR="00724EB1" w:rsidRPr="00724EB1">
        <w:t>2.4.2.2821-10</w:t>
      </w:r>
      <w:r w:rsidR="00724EB1">
        <w:t xml:space="preserve"> </w:t>
      </w:r>
      <w:r>
        <w:t>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232E39" w:rsidRDefault="00232E39" w:rsidP="00B55DD8">
      <w:pPr>
        <w:ind w:firstLine="397"/>
        <w:jc w:val="both"/>
      </w:pPr>
      <w:r>
        <w:t xml:space="preserve">СанПиН 2.4.4.3172-14 Санитарно-эпидемиологические требования к учреждениям дополнительного образования детей </w:t>
      </w:r>
    </w:p>
    <w:p w:rsidR="00232E39" w:rsidRDefault="00232E39" w:rsidP="00B55DD8">
      <w:pPr>
        <w:ind w:firstLine="397"/>
        <w:jc w:val="both"/>
      </w:pPr>
      <w:r>
        <w:t>СанПиН 42-128-4690-88 Санитарные правила содержания территорий населенных мест</w:t>
      </w:r>
    </w:p>
    <w:p w:rsidR="00232E39" w:rsidRDefault="00232E39" w:rsidP="00B55DD8">
      <w:pPr>
        <w:ind w:firstLine="397"/>
        <w:jc w:val="both"/>
      </w:pPr>
      <w:r>
        <w:t>СанПиН 2.4.3259-15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</w:t>
      </w:r>
      <w:r w:rsidR="00910D59">
        <w:t>й</w:t>
      </w:r>
    </w:p>
    <w:p w:rsidR="00B55DD8" w:rsidRDefault="00B55DD8" w:rsidP="00B55DD8"/>
    <w:p w:rsidR="00B55DD8" w:rsidRDefault="00B55DD8" w:rsidP="00B55DD8"/>
    <w:p w:rsidR="00232E39" w:rsidRDefault="00232E39" w:rsidP="00B55DD8">
      <w:r>
        <w:t>Санитарные правила (СП)</w:t>
      </w:r>
    </w:p>
    <w:p w:rsidR="00232E39" w:rsidRDefault="00232E39" w:rsidP="00B55DD8">
      <w:pPr>
        <w:ind w:firstLine="397"/>
        <w:jc w:val="both"/>
      </w:pPr>
      <w:r>
        <w:t>СП 2.1.5.1059-01 Гигиенические требования к охране подземных вод от загрязнения</w:t>
      </w:r>
    </w:p>
    <w:p w:rsidR="00232E39" w:rsidRDefault="00232E39" w:rsidP="00B55DD8">
      <w:pPr>
        <w:ind w:firstLine="397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B55DD8" w:rsidRDefault="00B55DD8" w:rsidP="00B55DD8"/>
    <w:p w:rsidR="00232E39" w:rsidRDefault="00232E39" w:rsidP="00B55DD8">
      <w:r>
        <w:t>Нормы пожарной безопасности (НПБ)</w:t>
      </w:r>
    </w:p>
    <w:p w:rsidR="00232E39" w:rsidRDefault="00232E39" w:rsidP="00B55DD8">
      <w:pPr>
        <w:ind w:firstLine="397"/>
        <w:jc w:val="both"/>
      </w:pPr>
      <w:r>
        <w:t>НПБ 101-95 Нормы проектирования объектов пожарной охраны</w:t>
      </w:r>
    </w:p>
    <w:sectPr w:rsidR="00232E39" w:rsidSect="007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BB"/>
    <w:rsid w:val="00035DDF"/>
    <w:rsid w:val="000511B7"/>
    <w:rsid w:val="00080BA3"/>
    <w:rsid w:val="00082557"/>
    <w:rsid w:val="000B3FF5"/>
    <w:rsid w:val="00126DCE"/>
    <w:rsid w:val="00157563"/>
    <w:rsid w:val="001611C9"/>
    <w:rsid w:val="00162E00"/>
    <w:rsid w:val="00174863"/>
    <w:rsid w:val="001C7B2B"/>
    <w:rsid w:val="001F581E"/>
    <w:rsid w:val="002238A9"/>
    <w:rsid w:val="00232E39"/>
    <w:rsid w:val="0025765C"/>
    <w:rsid w:val="00291D19"/>
    <w:rsid w:val="002B7E8C"/>
    <w:rsid w:val="003175BB"/>
    <w:rsid w:val="00340B09"/>
    <w:rsid w:val="003739DF"/>
    <w:rsid w:val="00380E31"/>
    <w:rsid w:val="00395E0C"/>
    <w:rsid w:val="003A1D85"/>
    <w:rsid w:val="003B4DC0"/>
    <w:rsid w:val="003E48AD"/>
    <w:rsid w:val="004023AE"/>
    <w:rsid w:val="00403176"/>
    <w:rsid w:val="00403C7A"/>
    <w:rsid w:val="00447376"/>
    <w:rsid w:val="00457830"/>
    <w:rsid w:val="0048635E"/>
    <w:rsid w:val="004B26E9"/>
    <w:rsid w:val="00502403"/>
    <w:rsid w:val="00504F0F"/>
    <w:rsid w:val="0052185C"/>
    <w:rsid w:val="005350E3"/>
    <w:rsid w:val="00591F92"/>
    <w:rsid w:val="005C355F"/>
    <w:rsid w:val="00610B0C"/>
    <w:rsid w:val="00666106"/>
    <w:rsid w:val="00670DEC"/>
    <w:rsid w:val="00676ED1"/>
    <w:rsid w:val="006F0E67"/>
    <w:rsid w:val="006F6314"/>
    <w:rsid w:val="00700AC8"/>
    <w:rsid w:val="0071231A"/>
    <w:rsid w:val="00724EB1"/>
    <w:rsid w:val="00757684"/>
    <w:rsid w:val="007611C3"/>
    <w:rsid w:val="007679D9"/>
    <w:rsid w:val="00777A21"/>
    <w:rsid w:val="007928A8"/>
    <w:rsid w:val="007B3F40"/>
    <w:rsid w:val="007C27BB"/>
    <w:rsid w:val="007F0F10"/>
    <w:rsid w:val="00813FF1"/>
    <w:rsid w:val="0081785B"/>
    <w:rsid w:val="0084114C"/>
    <w:rsid w:val="00876497"/>
    <w:rsid w:val="008A2BDC"/>
    <w:rsid w:val="008A63AE"/>
    <w:rsid w:val="008B2B3F"/>
    <w:rsid w:val="008B7737"/>
    <w:rsid w:val="00910D59"/>
    <w:rsid w:val="00912281"/>
    <w:rsid w:val="009138BC"/>
    <w:rsid w:val="00957C74"/>
    <w:rsid w:val="00961005"/>
    <w:rsid w:val="00974163"/>
    <w:rsid w:val="00976A5D"/>
    <w:rsid w:val="00983C6A"/>
    <w:rsid w:val="009B6965"/>
    <w:rsid w:val="009C2420"/>
    <w:rsid w:val="009C50A7"/>
    <w:rsid w:val="00A1255A"/>
    <w:rsid w:val="00AE661C"/>
    <w:rsid w:val="00B00F07"/>
    <w:rsid w:val="00B37F02"/>
    <w:rsid w:val="00B400BC"/>
    <w:rsid w:val="00B55DD8"/>
    <w:rsid w:val="00C04CCF"/>
    <w:rsid w:val="00C721E9"/>
    <w:rsid w:val="00C75275"/>
    <w:rsid w:val="00CA0BC5"/>
    <w:rsid w:val="00D0107B"/>
    <w:rsid w:val="00D24988"/>
    <w:rsid w:val="00D5375E"/>
    <w:rsid w:val="00D824D8"/>
    <w:rsid w:val="00D92A1A"/>
    <w:rsid w:val="00E04FAB"/>
    <w:rsid w:val="00E222BB"/>
    <w:rsid w:val="00E369E9"/>
    <w:rsid w:val="00E7302C"/>
    <w:rsid w:val="00E8502C"/>
    <w:rsid w:val="00EB00FD"/>
    <w:rsid w:val="00EB6A16"/>
    <w:rsid w:val="00F021F3"/>
    <w:rsid w:val="00F05F89"/>
    <w:rsid w:val="00F35C86"/>
    <w:rsid w:val="00F55C0F"/>
    <w:rsid w:val="00F64591"/>
    <w:rsid w:val="00F711C4"/>
    <w:rsid w:val="00FA14FE"/>
    <w:rsid w:val="00FB71F3"/>
    <w:rsid w:val="00FC384F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1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00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55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2020-03-10T03:00:00Z</cp:lastPrinted>
  <dcterms:created xsi:type="dcterms:W3CDTF">2021-04-05T04:42:00Z</dcterms:created>
  <dcterms:modified xsi:type="dcterms:W3CDTF">2021-04-05T04:42:00Z</dcterms:modified>
</cp:coreProperties>
</file>