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53" w:rsidRDefault="00493453" w:rsidP="00BB49B0">
      <w:pPr>
        <w:tabs>
          <w:tab w:val="num" w:pos="200"/>
        </w:tabs>
        <w:spacing w:after="0" w:line="240" w:lineRule="auto"/>
        <w:ind w:left="4536"/>
        <w:jc w:val="right"/>
        <w:outlineLvl w:val="0"/>
        <w:rPr>
          <w:rFonts w:ascii="Times New Roman" w:hAnsi="Times New Roman"/>
          <w:sz w:val="28"/>
          <w:szCs w:val="28"/>
        </w:rPr>
      </w:pPr>
      <w:r w:rsidRPr="00BB49B0">
        <w:rPr>
          <w:rFonts w:ascii="Times New Roman" w:hAnsi="Times New Roman"/>
          <w:sz w:val="28"/>
          <w:szCs w:val="28"/>
        </w:rPr>
        <w:t xml:space="preserve">                                                                                      </w:t>
      </w:r>
    </w:p>
    <w:p w:rsidR="00493453" w:rsidRDefault="00493453" w:rsidP="00BB49B0">
      <w:pPr>
        <w:tabs>
          <w:tab w:val="num" w:pos="200"/>
        </w:tabs>
        <w:spacing w:after="0" w:line="240" w:lineRule="auto"/>
        <w:ind w:left="4536"/>
        <w:jc w:val="right"/>
        <w:outlineLvl w:val="0"/>
        <w:rPr>
          <w:rFonts w:ascii="Times New Roman" w:hAnsi="Times New Roman"/>
          <w:sz w:val="28"/>
          <w:szCs w:val="28"/>
        </w:rPr>
      </w:pPr>
    </w:p>
    <w:p w:rsidR="00493453" w:rsidRPr="00BB49B0" w:rsidRDefault="00493453" w:rsidP="00BB49B0">
      <w:pPr>
        <w:tabs>
          <w:tab w:val="num" w:pos="200"/>
        </w:tabs>
        <w:spacing w:after="0" w:line="240" w:lineRule="auto"/>
        <w:ind w:left="4536"/>
        <w:jc w:val="right"/>
        <w:outlineLvl w:val="0"/>
        <w:rPr>
          <w:rFonts w:ascii="Times New Roman" w:hAnsi="Times New Roman"/>
          <w:sz w:val="28"/>
          <w:szCs w:val="28"/>
        </w:rPr>
      </w:pPr>
      <w:r w:rsidRPr="00BB49B0">
        <w:rPr>
          <w:rFonts w:ascii="Times New Roman" w:hAnsi="Times New Roman"/>
          <w:sz w:val="28"/>
          <w:szCs w:val="28"/>
        </w:rPr>
        <w:t>Приложение</w:t>
      </w:r>
    </w:p>
    <w:p w:rsidR="00493453" w:rsidRPr="00BB49B0" w:rsidRDefault="00493453" w:rsidP="00BB49B0">
      <w:pPr>
        <w:spacing w:after="0" w:line="240" w:lineRule="auto"/>
        <w:ind w:left="4536"/>
        <w:jc w:val="right"/>
        <w:rPr>
          <w:rFonts w:ascii="Times New Roman" w:hAnsi="Times New Roman"/>
          <w:bCs/>
          <w:color w:val="000000"/>
          <w:sz w:val="28"/>
          <w:szCs w:val="28"/>
        </w:rPr>
      </w:pPr>
      <w:r w:rsidRPr="00BB49B0">
        <w:rPr>
          <w:rFonts w:ascii="Times New Roman" w:hAnsi="Times New Roman"/>
          <w:color w:val="000000"/>
          <w:sz w:val="28"/>
          <w:szCs w:val="28"/>
        </w:rPr>
        <w:t xml:space="preserve">к решению </w:t>
      </w:r>
      <w:r w:rsidRPr="00BB49B0">
        <w:rPr>
          <w:rFonts w:ascii="Times New Roman" w:hAnsi="Times New Roman"/>
          <w:bCs/>
          <w:color w:val="000000"/>
          <w:sz w:val="28"/>
          <w:szCs w:val="28"/>
        </w:rPr>
        <w:t>Совета депутатов</w:t>
      </w:r>
    </w:p>
    <w:p w:rsidR="00493453" w:rsidRPr="00BB49B0" w:rsidRDefault="00493453" w:rsidP="00BB49B0">
      <w:pPr>
        <w:spacing w:after="0" w:line="240" w:lineRule="auto"/>
        <w:ind w:left="4536"/>
        <w:jc w:val="right"/>
        <w:rPr>
          <w:rFonts w:ascii="Times New Roman" w:hAnsi="Times New Roman"/>
          <w:i/>
          <w:iCs/>
          <w:color w:val="000000"/>
          <w:sz w:val="28"/>
          <w:szCs w:val="28"/>
        </w:rPr>
      </w:pPr>
      <w:r w:rsidRPr="00BB49B0">
        <w:rPr>
          <w:rFonts w:ascii="Times New Roman" w:hAnsi="Times New Roman"/>
          <w:bCs/>
          <w:color w:val="000000"/>
          <w:sz w:val="28"/>
          <w:szCs w:val="28"/>
        </w:rPr>
        <w:t>Каменского сельского поселения</w:t>
      </w:r>
    </w:p>
    <w:p w:rsidR="00493453" w:rsidRPr="00BB49B0" w:rsidRDefault="00493453" w:rsidP="00BB49B0">
      <w:pPr>
        <w:spacing w:after="0" w:line="240" w:lineRule="auto"/>
        <w:ind w:left="4536"/>
        <w:jc w:val="right"/>
        <w:rPr>
          <w:rFonts w:ascii="Times New Roman" w:hAnsi="Times New Roman"/>
          <w:sz w:val="28"/>
          <w:szCs w:val="28"/>
        </w:rPr>
      </w:pPr>
      <w:r>
        <w:rPr>
          <w:rFonts w:ascii="Times New Roman" w:hAnsi="Times New Roman"/>
          <w:sz w:val="28"/>
          <w:szCs w:val="28"/>
        </w:rPr>
        <w:t>от  08 ноября  2021  №  36</w:t>
      </w:r>
    </w:p>
    <w:p w:rsidR="00493453" w:rsidRDefault="00493453" w:rsidP="00CA5AAE">
      <w:pPr>
        <w:spacing w:after="0" w:line="240" w:lineRule="auto"/>
        <w:rPr>
          <w:rFonts w:ascii="Times New Roman" w:hAnsi="Times New Roman"/>
          <w:sz w:val="28"/>
        </w:rPr>
      </w:pPr>
    </w:p>
    <w:p w:rsidR="00493453" w:rsidRPr="003632A2" w:rsidRDefault="00493453" w:rsidP="00AF2B00">
      <w:pPr>
        <w:spacing w:after="0" w:line="240" w:lineRule="auto"/>
        <w:jc w:val="center"/>
        <w:rPr>
          <w:rFonts w:ascii="Times New Roman" w:hAnsi="Times New Roman"/>
          <w:b/>
          <w:sz w:val="28"/>
        </w:rPr>
      </w:pPr>
      <w:r w:rsidRPr="003632A2">
        <w:rPr>
          <w:rFonts w:ascii="Times New Roman" w:hAnsi="Times New Roman"/>
          <w:b/>
          <w:sz w:val="28"/>
        </w:rPr>
        <w:t>ПОЛОЖЕНИЕ</w:t>
      </w:r>
    </w:p>
    <w:p w:rsidR="00493453" w:rsidRDefault="00493453" w:rsidP="00AF2B00">
      <w:pPr>
        <w:spacing w:after="0" w:line="240" w:lineRule="auto"/>
        <w:jc w:val="center"/>
        <w:rPr>
          <w:rFonts w:ascii="Times New Roman" w:hAnsi="Times New Roman"/>
          <w:b/>
          <w:sz w:val="28"/>
        </w:rPr>
      </w:pPr>
      <w:r w:rsidRPr="003632A2">
        <w:rPr>
          <w:rFonts w:ascii="Times New Roman" w:hAnsi="Times New Roman"/>
          <w:b/>
          <w:sz w:val="28"/>
        </w:rPr>
        <w:t>«О размерах оплаты труда депутатов, выборных должностных лиц местного самоуправления, осуществляющих свои полномочия на постоянной основе, и муни</w:t>
      </w:r>
      <w:r>
        <w:rPr>
          <w:rFonts w:ascii="Times New Roman" w:hAnsi="Times New Roman"/>
          <w:b/>
          <w:sz w:val="28"/>
        </w:rPr>
        <w:t>ципальных служащих в Каменском</w:t>
      </w:r>
      <w:r w:rsidRPr="003632A2">
        <w:rPr>
          <w:rFonts w:ascii="Times New Roman" w:hAnsi="Times New Roman"/>
          <w:b/>
          <w:sz w:val="28"/>
        </w:rPr>
        <w:t xml:space="preserve"> сельском поселении»</w:t>
      </w:r>
    </w:p>
    <w:p w:rsidR="00493453" w:rsidRDefault="00493453" w:rsidP="00CA5AAE">
      <w:pPr>
        <w:spacing w:after="0" w:line="240" w:lineRule="auto"/>
        <w:rPr>
          <w:rFonts w:ascii="Times New Roman" w:hAnsi="Times New Roman"/>
          <w:b/>
          <w:sz w:val="28"/>
        </w:rPr>
      </w:pPr>
    </w:p>
    <w:p w:rsidR="00493453" w:rsidRDefault="00493453" w:rsidP="00AF2B00">
      <w:pPr>
        <w:spacing w:after="0" w:line="240" w:lineRule="auto"/>
        <w:jc w:val="both"/>
        <w:rPr>
          <w:rFonts w:ascii="Times New Roman" w:hAnsi="Times New Roman"/>
          <w:sz w:val="28"/>
        </w:rPr>
      </w:pPr>
      <w:r w:rsidRPr="003632A2">
        <w:rPr>
          <w:rFonts w:ascii="Times New Roman" w:hAnsi="Times New Roman"/>
          <w:sz w:val="28"/>
        </w:rPr>
        <w:t>1.Настоящее</w:t>
      </w:r>
      <w:r>
        <w:rPr>
          <w:rFonts w:ascii="Times New Roman" w:hAnsi="Times New Roman"/>
          <w:sz w:val="28"/>
        </w:rPr>
        <w:t xml:space="preserve"> Положение устанавливает порядок, размеры и условия оплаты труда депутатов,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в Каменском сельском поселении.</w:t>
      </w:r>
    </w:p>
    <w:p w:rsidR="00493453" w:rsidRDefault="00493453" w:rsidP="00AF2B00">
      <w:pPr>
        <w:spacing w:after="0" w:line="240" w:lineRule="auto"/>
        <w:jc w:val="both"/>
        <w:rPr>
          <w:rFonts w:ascii="Times New Roman" w:hAnsi="Times New Roman"/>
          <w:sz w:val="28"/>
        </w:rPr>
      </w:pPr>
      <w:r>
        <w:rPr>
          <w:rFonts w:ascii="Times New Roman" w:hAnsi="Times New Roman"/>
          <w:sz w:val="28"/>
        </w:rPr>
        <w:t>2.Настоящее Положение разработано в соответствии с Трудовым Кодексом Российской Федерации, Бюджетным Кодексом Российской Федерации, Федеральным Законом от 02.03.2007 года № 25-ФЗ «О муниципальной службе в Российской Федерации, Законом Челябинской области от 30.05.2007 года № 144-ЗО « О регулировании муниципальной службы в Челябинской области», Уставом Каменского сельского поселения.</w:t>
      </w:r>
    </w:p>
    <w:p w:rsidR="00493453" w:rsidRDefault="00493453" w:rsidP="00AF2B00">
      <w:pPr>
        <w:spacing w:after="0" w:line="240" w:lineRule="auto"/>
        <w:rPr>
          <w:rFonts w:ascii="Times New Roman" w:hAnsi="Times New Roman"/>
          <w:sz w:val="28"/>
        </w:rPr>
      </w:pPr>
    </w:p>
    <w:p w:rsidR="00493453" w:rsidRPr="00CA5AAE" w:rsidRDefault="00493453" w:rsidP="00AF2B00">
      <w:pPr>
        <w:spacing w:after="0" w:line="240" w:lineRule="auto"/>
        <w:ind w:left="720" w:hanging="720"/>
        <w:jc w:val="center"/>
        <w:rPr>
          <w:rFonts w:ascii="Times New Roman" w:hAnsi="Times New Roman"/>
          <w:b/>
          <w:sz w:val="28"/>
        </w:rPr>
      </w:pPr>
      <w:r w:rsidRPr="00CA5AAE">
        <w:rPr>
          <w:rFonts w:ascii="Times New Roman" w:hAnsi="Times New Roman"/>
          <w:b/>
          <w:sz w:val="28"/>
        </w:rPr>
        <w:t>1.Размер оплаты труда депутатов, выборных должностных лиц местного самоуправления, осуществляющих свои полномочия на постоянной основе.</w:t>
      </w:r>
    </w:p>
    <w:p w:rsidR="00493453" w:rsidRDefault="00493453" w:rsidP="00AF2B00">
      <w:pPr>
        <w:spacing w:after="0" w:line="240" w:lineRule="auto"/>
        <w:jc w:val="both"/>
        <w:rPr>
          <w:rFonts w:ascii="Times New Roman" w:hAnsi="Times New Roman"/>
          <w:sz w:val="28"/>
        </w:rPr>
      </w:pPr>
    </w:p>
    <w:p w:rsidR="00493453" w:rsidRPr="009C6077" w:rsidRDefault="00493453" w:rsidP="00AF2B00">
      <w:pPr>
        <w:pStyle w:val="ListParagraph"/>
        <w:numPr>
          <w:ilvl w:val="1"/>
          <w:numId w:val="2"/>
        </w:numPr>
        <w:spacing w:after="0" w:line="240" w:lineRule="auto"/>
        <w:ind w:left="0" w:firstLine="0"/>
        <w:jc w:val="both"/>
        <w:rPr>
          <w:rFonts w:ascii="Times New Roman" w:hAnsi="Times New Roman"/>
          <w:sz w:val="28"/>
        </w:rPr>
      </w:pPr>
      <w:r w:rsidRPr="009C6077">
        <w:rPr>
          <w:rFonts w:ascii="Times New Roman" w:hAnsi="Times New Roman"/>
          <w:sz w:val="28"/>
        </w:rPr>
        <w:t>Размер оплаты труда депутатов, выборных должностных лиц местного самоуправления, осуществляющих свои полномочия на постоянной основе, состоит из размеров денежного вознаграждения и размеров надбавок.</w:t>
      </w:r>
    </w:p>
    <w:p w:rsidR="00493453" w:rsidRDefault="00493453" w:rsidP="00AF2B00">
      <w:pPr>
        <w:pStyle w:val="ListParagraph"/>
        <w:numPr>
          <w:ilvl w:val="1"/>
          <w:numId w:val="2"/>
        </w:numPr>
        <w:spacing w:after="0" w:line="240" w:lineRule="auto"/>
        <w:ind w:left="0" w:firstLine="0"/>
        <w:jc w:val="both"/>
        <w:rPr>
          <w:rFonts w:ascii="Times New Roman" w:hAnsi="Times New Roman"/>
          <w:sz w:val="28"/>
        </w:rPr>
      </w:pPr>
      <w:r>
        <w:rPr>
          <w:rFonts w:ascii="Times New Roman" w:hAnsi="Times New Roman"/>
          <w:sz w:val="28"/>
        </w:rPr>
        <w:t>К надбавкам относятся:</w:t>
      </w:r>
    </w:p>
    <w:p w:rsidR="00493453" w:rsidRDefault="00493453" w:rsidP="00AF2B00">
      <w:pPr>
        <w:pStyle w:val="ListParagraph"/>
        <w:spacing w:after="0" w:line="240" w:lineRule="auto"/>
        <w:ind w:left="0"/>
        <w:jc w:val="both"/>
        <w:rPr>
          <w:rFonts w:ascii="Times New Roman" w:hAnsi="Times New Roman"/>
          <w:sz w:val="28"/>
        </w:rPr>
      </w:pPr>
      <w:r>
        <w:rPr>
          <w:rFonts w:ascii="Times New Roman" w:hAnsi="Times New Roman"/>
          <w:sz w:val="28"/>
        </w:rPr>
        <w:t>–ежемесячная надбавка за работу со сведениями, составляющими государственную тайну;</w:t>
      </w:r>
    </w:p>
    <w:p w:rsidR="00493453" w:rsidRDefault="00493453" w:rsidP="00AF2B00">
      <w:pPr>
        <w:pStyle w:val="ListParagraph"/>
        <w:spacing w:after="0" w:line="240" w:lineRule="auto"/>
        <w:ind w:left="0"/>
        <w:jc w:val="both"/>
        <w:rPr>
          <w:rFonts w:ascii="Times New Roman" w:hAnsi="Times New Roman"/>
          <w:sz w:val="28"/>
        </w:rPr>
      </w:pPr>
      <w:r>
        <w:rPr>
          <w:rFonts w:ascii="Times New Roman" w:hAnsi="Times New Roman"/>
          <w:sz w:val="28"/>
        </w:rPr>
        <w:t>-ежемесячная надбавка за государственные награды СССР, государственные награды Российской Федерации;</w:t>
      </w:r>
    </w:p>
    <w:p w:rsidR="00493453" w:rsidRDefault="00493453" w:rsidP="00AF2B00">
      <w:pPr>
        <w:pStyle w:val="ListParagraph"/>
        <w:spacing w:after="0" w:line="240" w:lineRule="auto"/>
        <w:ind w:left="0"/>
        <w:jc w:val="both"/>
        <w:rPr>
          <w:rFonts w:ascii="Times New Roman" w:hAnsi="Times New Roman"/>
          <w:sz w:val="28"/>
        </w:rPr>
      </w:pPr>
      <w:r>
        <w:rPr>
          <w:rFonts w:ascii="Times New Roman" w:hAnsi="Times New Roman"/>
          <w:sz w:val="28"/>
        </w:rPr>
        <w:t>-ежемесячная надбавка за ученую степень;</w:t>
      </w:r>
    </w:p>
    <w:p w:rsidR="00493453" w:rsidRDefault="00493453" w:rsidP="00AF2B00">
      <w:pPr>
        <w:pStyle w:val="ListParagraph"/>
        <w:spacing w:after="0" w:line="240" w:lineRule="auto"/>
        <w:ind w:left="0"/>
        <w:jc w:val="both"/>
        <w:rPr>
          <w:rFonts w:ascii="Times New Roman" w:hAnsi="Times New Roman"/>
          <w:sz w:val="28"/>
        </w:rPr>
      </w:pPr>
      <w:r>
        <w:rPr>
          <w:rFonts w:ascii="Times New Roman" w:hAnsi="Times New Roman"/>
          <w:sz w:val="28"/>
        </w:rPr>
        <w:t>-премия по итогам работы за квартал, год;</w:t>
      </w:r>
    </w:p>
    <w:p w:rsidR="00493453" w:rsidRDefault="00493453" w:rsidP="00AF2B00">
      <w:pPr>
        <w:pStyle w:val="ListParagraph"/>
        <w:spacing w:after="0" w:line="240" w:lineRule="auto"/>
        <w:ind w:left="0"/>
        <w:jc w:val="both"/>
        <w:rPr>
          <w:rFonts w:ascii="Times New Roman" w:hAnsi="Times New Roman"/>
          <w:sz w:val="28"/>
        </w:rPr>
      </w:pPr>
      <w:r>
        <w:rPr>
          <w:rFonts w:ascii="Times New Roman" w:hAnsi="Times New Roman"/>
          <w:sz w:val="28"/>
        </w:rPr>
        <w:t>-единовременная премия;</w:t>
      </w:r>
    </w:p>
    <w:p w:rsidR="00493453" w:rsidRDefault="00493453" w:rsidP="00AF2B00">
      <w:pPr>
        <w:pStyle w:val="ListParagraph"/>
        <w:spacing w:after="0" w:line="240" w:lineRule="auto"/>
        <w:ind w:left="0"/>
        <w:jc w:val="both"/>
        <w:rPr>
          <w:rFonts w:ascii="Times New Roman" w:hAnsi="Times New Roman"/>
          <w:sz w:val="28"/>
        </w:rPr>
      </w:pPr>
      <w:r>
        <w:rPr>
          <w:rFonts w:ascii="Times New Roman" w:hAnsi="Times New Roman"/>
          <w:sz w:val="28"/>
        </w:rPr>
        <w:t>-материальная помощь при предоставлении ежегодного оплачиваемого отпуска;</w:t>
      </w:r>
    </w:p>
    <w:p w:rsidR="00493453" w:rsidRDefault="00493453" w:rsidP="00AF2B00">
      <w:pPr>
        <w:pStyle w:val="ListParagraph"/>
        <w:spacing w:after="0" w:line="240" w:lineRule="auto"/>
        <w:ind w:left="0"/>
        <w:jc w:val="both"/>
        <w:rPr>
          <w:rFonts w:ascii="Times New Roman" w:hAnsi="Times New Roman"/>
          <w:sz w:val="28"/>
        </w:rPr>
      </w:pPr>
      <w:r>
        <w:rPr>
          <w:rFonts w:ascii="Times New Roman" w:hAnsi="Times New Roman"/>
          <w:sz w:val="28"/>
        </w:rPr>
        <w:t>-материальная помощь.</w:t>
      </w:r>
    </w:p>
    <w:p w:rsidR="00493453" w:rsidRDefault="00493453" w:rsidP="00AF2B00">
      <w:pPr>
        <w:spacing w:after="0" w:line="240" w:lineRule="auto"/>
        <w:jc w:val="both"/>
        <w:rPr>
          <w:rFonts w:ascii="Times New Roman" w:hAnsi="Times New Roman"/>
          <w:sz w:val="28"/>
        </w:rPr>
      </w:pPr>
      <w:r>
        <w:rPr>
          <w:rFonts w:ascii="Times New Roman" w:hAnsi="Times New Roman"/>
          <w:sz w:val="28"/>
        </w:rPr>
        <w:t xml:space="preserve">1.3.Размеры денежного вознаграждения депутатов, </w:t>
      </w:r>
      <w:r w:rsidRPr="002E22C0">
        <w:rPr>
          <w:rFonts w:ascii="Times New Roman" w:hAnsi="Times New Roman"/>
          <w:sz w:val="28"/>
        </w:rPr>
        <w:t xml:space="preserve"> </w:t>
      </w:r>
      <w:r>
        <w:rPr>
          <w:rFonts w:ascii="Times New Roman" w:hAnsi="Times New Roman"/>
          <w:sz w:val="28"/>
        </w:rPr>
        <w:t>выборных должностных лиц местного самоуправления, осуществляющих свои полномочия на постоянной основе, устанавливаются согласно приложению № 1 к настоящему Положению.</w:t>
      </w:r>
    </w:p>
    <w:p w:rsidR="00493453" w:rsidRDefault="00493453" w:rsidP="00BB49B0">
      <w:pPr>
        <w:spacing w:after="0" w:line="240" w:lineRule="auto"/>
        <w:jc w:val="both"/>
        <w:rPr>
          <w:rFonts w:ascii="Times New Roman" w:hAnsi="Times New Roman"/>
          <w:sz w:val="28"/>
        </w:rPr>
      </w:pPr>
      <w:r>
        <w:rPr>
          <w:rFonts w:ascii="Times New Roman" w:hAnsi="Times New Roman"/>
          <w:sz w:val="28"/>
        </w:rPr>
        <w:t>1.4. На денежное вознаграждение депутатов, выборных должностных лиц местного самоуправления, осуществляющих свои полномочия на постоянной основе, начисляется районный коэффициент в размере, 1,15 %.</w:t>
      </w:r>
    </w:p>
    <w:p w:rsidR="00493453" w:rsidRDefault="00493453" w:rsidP="00BB49B0">
      <w:pPr>
        <w:spacing w:after="0" w:line="240" w:lineRule="auto"/>
        <w:jc w:val="both"/>
        <w:rPr>
          <w:rFonts w:ascii="Times New Roman" w:hAnsi="Times New Roman"/>
          <w:sz w:val="28"/>
        </w:rPr>
      </w:pPr>
    </w:p>
    <w:p w:rsidR="00493453" w:rsidRDefault="00493453" w:rsidP="00BB49B0">
      <w:pPr>
        <w:spacing w:after="0" w:line="240" w:lineRule="auto"/>
        <w:jc w:val="both"/>
        <w:rPr>
          <w:rFonts w:ascii="Times New Roman" w:hAnsi="Times New Roman"/>
          <w:sz w:val="28"/>
        </w:rPr>
      </w:pPr>
      <w:r>
        <w:rPr>
          <w:rFonts w:ascii="Times New Roman" w:hAnsi="Times New Roman"/>
          <w:sz w:val="28"/>
        </w:rPr>
        <w:t>1.5. Размер оплаты труда депутатов,</w:t>
      </w:r>
      <w:r w:rsidRPr="002E22C0">
        <w:rPr>
          <w:rFonts w:ascii="Times New Roman" w:hAnsi="Times New Roman"/>
          <w:sz w:val="28"/>
        </w:rPr>
        <w:t xml:space="preserve"> </w:t>
      </w:r>
      <w:r>
        <w:rPr>
          <w:rFonts w:ascii="Times New Roman" w:hAnsi="Times New Roman"/>
          <w:sz w:val="28"/>
        </w:rPr>
        <w:t>выборных должностных лиц местного самоуправления, осуществляющих свои полномочия на постоянной основе, устанавливается решением представительного органа при их избрании, назначении.</w:t>
      </w:r>
    </w:p>
    <w:p w:rsidR="00493453" w:rsidRDefault="00493453" w:rsidP="00BB49B0">
      <w:pPr>
        <w:spacing w:after="0" w:line="240" w:lineRule="auto"/>
        <w:jc w:val="both"/>
        <w:rPr>
          <w:rFonts w:ascii="Times New Roman" w:hAnsi="Times New Roman"/>
          <w:sz w:val="28"/>
        </w:rPr>
      </w:pPr>
    </w:p>
    <w:p w:rsidR="00493453" w:rsidRPr="00CA5AAE" w:rsidRDefault="00493453" w:rsidP="00AF2B00">
      <w:pPr>
        <w:spacing w:after="0" w:line="240" w:lineRule="auto"/>
        <w:jc w:val="center"/>
        <w:rPr>
          <w:rFonts w:ascii="Times New Roman" w:hAnsi="Times New Roman"/>
          <w:b/>
          <w:sz w:val="28"/>
        </w:rPr>
      </w:pPr>
      <w:r w:rsidRPr="00CA5AAE">
        <w:rPr>
          <w:rFonts w:ascii="Times New Roman" w:hAnsi="Times New Roman"/>
          <w:b/>
          <w:sz w:val="28"/>
        </w:rPr>
        <w:t>2.Размер оплаты труда муниципальных служащих.</w:t>
      </w:r>
    </w:p>
    <w:p w:rsidR="00493453" w:rsidRDefault="00493453" w:rsidP="00BB49B0">
      <w:pPr>
        <w:spacing w:after="0" w:line="240" w:lineRule="auto"/>
        <w:jc w:val="both"/>
        <w:rPr>
          <w:rFonts w:ascii="Times New Roman" w:hAnsi="Times New Roman"/>
          <w:sz w:val="28"/>
        </w:rPr>
      </w:pPr>
    </w:p>
    <w:p w:rsidR="00493453" w:rsidRDefault="00493453" w:rsidP="00BB49B0">
      <w:pPr>
        <w:spacing w:after="0" w:line="240" w:lineRule="auto"/>
        <w:jc w:val="both"/>
        <w:rPr>
          <w:rFonts w:ascii="Times New Roman" w:hAnsi="Times New Roman"/>
          <w:sz w:val="28"/>
        </w:rPr>
      </w:pPr>
      <w:r>
        <w:rPr>
          <w:rFonts w:ascii="Times New Roman" w:hAnsi="Times New Roman"/>
          <w:sz w:val="28"/>
        </w:rPr>
        <w:t>2.1.Размер оплаты труда муниципальных служащих состоят из размеров составных частей денежного содержания муниципальных служащих.</w:t>
      </w:r>
    </w:p>
    <w:p w:rsidR="00493453" w:rsidRDefault="00493453" w:rsidP="00BB49B0">
      <w:pPr>
        <w:spacing w:after="0" w:line="240" w:lineRule="auto"/>
        <w:jc w:val="both"/>
        <w:rPr>
          <w:rFonts w:ascii="Times New Roman" w:hAnsi="Times New Roman"/>
          <w:sz w:val="28"/>
        </w:rPr>
      </w:pPr>
      <w:r>
        <w:rPr>
          <w:rFonts w:ascii="Times New Roman" w:hAnsi="Times New Roman"/>
          <w:sz w:val="28"/>
        </w:rPr>
        <w:t>2.2. Составными частями денежного содержания муниципальных служащих являются:</w:t>
      </w:r>
    </w:p>
    <w:p w:rsidR="00493453" w:rsidRDefault="00493453" w:rsidP="00BB49B0">
      <w:pPr>
        <w:spacing w:after="0" w:line="240" w:lineRule="auto"/>
        <w:jc w:val="both"/>
        <w:rPr>
          <w:rFonts w:ascii="Times New Roman" w:hAnsi="Times New Roman"/>
          <w:sz w:val="28"/>
        </w:rPr>
      </w:pPr>
      <w:r>
        <w:rPr>
          <w:rFonts w:ascii="Times New Roman" w:hAnsi="Times New Roman"/>
          <w:sz w:val="28"/>
        </w:rPr>
        <w:t>-должностной оклад;</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-ежемесячная надбавка за классный чин в соответствии с присвоенным классным чином муниципальной службы;</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-ежемесячная надбавка за выслугу лет на муниципальной службе;</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-ежемесячная надбавка за особые условия муниципальной службы;</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-ежемесячная надбавка за выполнение особо важного и сложного задания</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-ежемесячная надбавка за работу со сведениями, составляющими государственную тайну;</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-ежемесячная надбавка за стаж работы в структурных подразделениях по защите государственной тайны;</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-ежемесячная надбавка за государственные награды СССР, государственные награды Российской Федерации;</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-ежемесячная надбавка за ученую степень;</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-ежемесячное денежное поощрение;</w:t>
      </w:r>
    </w:p>
    <w:p w:rsidR="00493453" w:rsidRDefault="00493453" w:rsidP="00BB49B0">
      <w:pPr>
        <w:spacing w:after="0" w:line="240" w:lineRule="auto"/>
        <w:jc w:val="both"/>
        <w:rPr>
          <w:rFonts w:ascii="Times New Roman" w:hAnsi="Times New Roman"/>
          <w:sz w:val="28"/>
        </w:rPr>
      </w:pPr>
      <w:r>
        <w:rPr>
          <w:rFonts w:ascii="Times New Roman" w:hAnsi="Times New Roman"/>
          <w:sz w:val="28"/>
        </w:rPr>
        <w:t>-материальная помощь при предоставлении ежегодного оплачиваемого отпуска.</w:t>
      </w:r>
    </w:p>
    <w:p w:rsidR="00493453" w:rsidRDefault="00493453" w:rsidP="00BB49B0">
      <w:pPr>
        <w:spacing w:after="0" w:line="240" w:lineRule="auto"/>
        <w:jc w:val="both"/>
        <w:rPr>
          <w:rFonts w:ascii="Times New Roman" w:hAnsi="Times New Roman"/>
          <w:sz w:val="28"/>
        </w:rPr>
      </w:pPr>
      <w:r>
        <w:rPr>
          <w:rFonts w:ascii="Times New Roman" w:hAnsi="Times New Roman"/>
          <w:sz w:val="28"/>
        </w:rPr>
        <w:t>Составными частями денежного вознаграждения муниципальных служащих могут являться:</w:t>
      </w:r>
    </w:p>
    <w:p w:rsidR="00493453" w:rsidRDefault="00493453" w:rsidP="00BB49B0">
      <w:pPr>
        <w:spacing w:after="0" w:line="240" w:lineRule="auto"/>
        <w:jc w:val="both"/>
        <w:rPr>
          <w:rFonts w:ascii="Times New Roman" w:hAnsi="Times New Roman"/>
          <w:sz w:val="28"/>
        </w:rPr>
      </w:pPr>
      <w:r>
        <w:rPr>
          <w:rFonts w:ascii="Times New Roman" w:hAnsi="Times New Roman"/>
          <w:sz w:val="28"/>
        </w:rPr>
        <w:t>-премия за выполнение особо важного и сложного задания;</w:t>
      </w:r>
    </w:p>
    <w:p w:rsidR="00493453" w:rsidRDefault="00493453" w:rsidP="00BB49B0">
      <w:pPr>
        <w:spacing w:after="0" w:line="240" w:lineRule="auto"/>
        <w:jc w:val="both"/>
        <w:rPr>
          <w:rFonts w:ascii="Times New Roman" w:hAnsi="Times New Roman"/>
          <w:sz w:val="28"/>
        </w:rPr>
      </w:pPr>
      <w:r>
        <w:rPr>
          <w:rFonts w:ascii="Times New Roman" w:hAnsi="Times New Roman"/>
          <w:sz w:val="28"/>
        </w:rPr>
        <w:t>-премия по итогам работы за квартал, год;</w:t>
      </w:r>
    </w:p>
    <w:p w:rsidR="00493453" w:rsidRDefault="00493453" w:rsidP="00BB49B0">
      <w:pPr>
        <w:spacing w:after="0" w:line="240" w:lineRule="auto"/>
        <w:jc w:val="both"/>
        <w:rPr>
          <w:rFonts w:ascii="Times New Roman" w:hAnsi="Times New Roman"/>
          <w:sz w:val="28"/>
        </w:rPr>
      </w:pPr>
      <w:r>
        <w:rPr>
          <w:rFonts w:ascii="Times New Roman" w:hAnsi="Times New Roman"/>
          <w:sz w:val="28"/>
        </w:rPr>
        <w:t>-единовременная премия;</w:t>
      </w:r>
    </w:p>
    <w:p w:rsidR="00493453" w:rsidRDefault="00493453" w:rsidP="00BB49B0">
      <w:pPr>
        <w:spacing w:after="0" w:line="240" w:lineRule="auto"/>
        <w:jc w:val="both"/>
        <w:rPr>
          <w:rFonts w:ascii="Times New Roman" w:hAnsi="Times New Roman"/>
          <w:sz w:val="28"/>
        </w:rPr>
      </w:pPr>
      <w:r>
        <w:rPr>
          <w:rFonts w:ascii="Times New Roman" w:hAnsi="Times New Roman"/>
          <w:sz w:val="28"/>
        </w:rPr>
        <w:t>-материальная помощь.</w:t>
      </w:r>
    </w:p>
    <w:p w:rsidR="00493453" w:rsidRDefault="00493453" w:rsidP="00BB49B0">
      <w:pPr>
        <w:spacing w:after="0" w:line="240" w:lineRule="auto"/>
        <w:jc w:val="both"/>
        <w:rPr>
          <w:rFonts w:ascii="Times New Roman" w:hAnsi="Times New Roman"/>
          <w:sz w:val="28"/>
        </w:rPr>
      </w:pPr>
      <w:r>
        <w:rPr>
          <w:rFonts w:ascii="Times New Roman" w:hAnsi="Times New Roman"/>
          <w:sz w:val="28"/>
        </w:rPr>
        <w:t>2.3.Размеры должностного оклада и выплат указываются в трудовом договоре с муниципальным служащим.</w:t>
      </w:r>
    </w:p>
    <w:p w:rsidR="00493453" w:rsidRDefault="00493453" w:rsidP="00BB49B0">
      <w:pPr>
        <w:spacing w:after="0" w:line="240" w:lineRule="auto"/>
        <w:jc w:val="both"/>
        <w:rPr>
          <w:rFonts w:ascii="Times New Roman" w:hAnsi="Times New Roman"/>
          <w:sz w:val="28"/>
        </w:rPr>
      </w:pPr>
      <w:r>
        <w:rPr>
          <w:rFonts w:ascii="Times New Roman" w:hAnsi="Times New Roman"/>
          <w:sz w:val="28"/>
        </w:rPr>
        <w:t>2.4. Должностной оклад по каждой должности муниципальной службы устанавливаются штатным расписанием, утверждаемым представителем нанимателя (работодателя).</w:t>
      </w:r>
    </w:p>
    <w:p w:rsidR="00493453" w:rsidRDefault="00493453" w:rsidP="00BB49B0">
      <w:pPr>
        <w:spacing w:after="0" w:line="240" w:lineRule="auto"/>
        <w:jc w:val="both"/>
        <w:rPr>
          <w:rFonts w:ascii="Times New Roman" w:hAnsi="Times New Roman"/>
          <w:sz w:val="28"/>
        </w:rPr>
      </w:pPr>
      <w:r>
        <w:rPr>
          <w:rFonts w:ascii="Times New Roman" w:hAnsi="Times New Roman"/>
          <w:sz w:val="28"/>
        </w:rPr>
        <w:t>2.5.на денежное содержание муниципальных служащих начисляется районный коэффициент- 1,15.</w:t>
      </w:r>
    </w:p>
    <w:p w:rsidR="00493453" w:rsidRDefault="00493453" w:rsidP="00BB49B0">
      <w:pPr>
        <w:spacing w:after="0" w:line="240" w:lineRule="auto"/>
        <w:jc w:val="both"/>
        <w:rPr>
          <w:rFonts w:ascii="Times New Roman" w:hAnsi="Times New Roman"/>
          <w:sz w:val="28"/>
        </w:rPr>
      </w:pPr>
    </w:p>
    <w:p w:rsidR="00493453" w:rsidRPr="00FC2483" w:rsidRDefault="00493453" w:rsidP="00BB49B0">
      <w:pPr>
        <w:spacing w:after="0" w:line="240" w:lineRule="auto"/>
        <w:jc w:val="both"/>
        <w:rPr>
          <w:rFonts w:ascii="Times New Roman" w:hAnsi="Times New Roman"/>
          <w:b/>
          <w:sz w:val="28"/>
        </w:rPr>
      </w:pPr>
      <w:r w:rsidRPr="00FC2483">
        <w:rPr>
          <w:rFonts w:ascii="Times New Roman" w:hAnsi="Times New Roman"/>
          <w:b/>
          <w:sz w:val="28"/>
        </w:rPr>
        <w:t xml:space="preserve">                          3.Должностные оклады муниципальных служащих</w:t>
      </w:r>
    </w:p>
    <w:p w:rsidR="00493453" w:rsidRPr="00A70B14" w:rsidRDefault="00493453" w:rsidP="00A70B14">
      <w:pPr>
        <w:spacing w:after="0" w:line="240" w:lineRule="auto"/>
        <w:jc w:val="both"/>
        <w:rPr>
          <w:rFonts w:ascii="Times New Roman" w:hAnsi="Times New Roman"/>
          <w:sz w:val="28"/>
        </w:rPr>
      </w:pPr>
      <w:r>
        <w:rPr>
          <w:rFonts w:ascii="Times New Roman" w:hAnsi="Times New Roman"/>
          <w:sz w:val="28"/>
        </w:rPr>
        <w:t>3.1.Размеры должностных окладов муниципальных служащих устанавливаются согласно приложению № 2 к настоящему Положению.</w:t>
      </w:r>
    </w:p>
    <w:p w:rsidR="00493453" w:rsidRDefault="00493453" w:rsidP="00AF2B00">
      <w:pPr>
        <w:spacing w:after="0" w:line="240" w:lineRule="auto"/>
        <w:jc w:val="center"/>
        <w:rPr>
          <w:rFonts w:ascii="Times New Roman" w:hAnsi="Times New Roman"/>
          <w:b/>
          <w:sz w:val="28"/>
          <w:szCs w:val="28"/>
        </w:rPr>
      </w:pPr>
    </w:p>
    <w:p w:rsidR="00493453" w:rsidRDefault="00493453" w:rsidP="00AF2B00">
      <w:pPr>
        <w:spacing w:after="0" w:line="240" w:lineRule="auto"/>
        <w:jc w:val="center"/>
        <w:rPr>
          <w:rFonts w:ascii="Times New Roman" w:hAnsi="Times New Roman"/>
          <w:b/>
          <w:sz w:val="28"/>
          <w:szCs w:val="28"/>
        </w:rPr>
      </w:pPr>
      <w:r w:rsidRPr="005D2B7D">
        <w:rPr>
          <w:rFonts w:ascii="Times New Roman" w:hAnsi="Times New Roman"/>
          <w:b/>
          <w:sz w:val="28"/>
          <w:szCs w:val="28"/>
        </w:rPr>
        <w:t>4.Ежемесячная надбавка за классный чин муниципальных служащих</w:t>
      </w:r>
    </w:p>
    <w:p w:rsidR="00493453" w:rsidRPr="005D2B7D" w:rsidRDefault="00493453" w:rsidP="00BB49B0">
      <w:pPr>
        <w:spacing w:after="0" w:line="240" w:lineRule="auto"/>
        <w:jc w:val="both"/>
        <w:rPr>
          <w:rFonts w:ascii="Times New Roman" w:hAnsi="Times New Roman"/>
          <w:sz w:val="28"/>
          <w:szCs w:val="28"/>
        </w:rPr>
      </w:pPr>
      <w:r w:rsidRPr="005D2B7D">
        <w:rPr>
          <w:rFonts w:ascii="Times New Roman" w:hAnsi="Times New Roman"/>
          <w:sz w:val="28"/>
          <w:szCs w:val="28"/>
        </w:rPr>
        <w:t>4.1 Выплата ежемесячной надбавки к должностному окладу за классный чин производится на основании распоряжения администрации Каменского сельского поселения и локального акта представителя нанимателя (работодателя) со дня присвоения муниципальному служащему соответствующего классного чина.</w:t>
      </w:r>
    </w:p>
    <w:p w:rsidR="00493453" w:rsidRDefault="00493453" w:rsidP="00BB49B0">
      <w:pPr>
        <w:spacing w:after="0" w:line="240" w:lineRule="auto"/>
        <w:jc w:val="both"/>
        <w:rPr>
          <w:rFonts w:ascii="Times New Roman" w:hAnsi="Times New Roman"/>
          <w:sz w:val="28"/>
          <w:szCs w:val="28"/>
        </w:rPr>
      </w:pPr>
      <w:r w:rsidRPr="005D2B7D">
        <w:rPr>
          <w:rFonts w:ascii="Times New Roman" w:hAnsi="Times New Roman"/>
          <w:sz w:val="28"/>
          <w:szCs w:val="28"/>
        </w:rPr>
        <w:t xml:space="preserve">4.2.Размер ежемесячных надбавок за классный чин муниципальных служащих устанавливаются согласно приложения № 3 к настоящему Положению.    </w:t>
      </w:r>
    </w:p>
    <w:p w:rsidR="00493453" w:rsidRPr="005D2B7D" w:rsidRDefault="00493453" w:rsidP="00BB49B0">
      <w:pPr>
        <w:spacing w:after="0" w:line="240" w:lineRule="auto"/>
        <w:jc w:val="both"/>
        <w:rPr>
          <w:rFonts w:ascii="Times New Roman" w:hAnsi="Times New Roman"/>
          <w:b/>
          <w:sz w:val="28"/>
          <w:szCs w:val="28"/>
        </w:rPr>
      </w:pPr>
      <w:r w:rsidRPr="005D2B7D">
        <w:rPr>
          <w:rFonts w:ascii="Times New Roman" w:hAnsi="Times New Roman"/>
          <w:sz w:val="28"/>
          <w:szCs w:val="28"/>
        </w:rPr>
        <w:t xml:space="preserve">    </w:t>
      </w:r>
    </w:p>
    <w:p w:rsidR="00493453" w:rsidRPr="00FC2483" w:rsidRDefault="00493453" w:rsidP="00AF2B00">
      <w:pPr>
        <w:pStyle w:val="ListParagraph"/>
        <w:tabs>
          <w:tab w:val="left" w:pos="360"/>
          <w:tab w:val="left" w:pos="567"/>
        </w:tabs>
        <w:spacing w:after="0" w:line="240" w:lineRule="auto"/>
        <w:ind w:left="0"/>
        <w:jc w:val="center"/>
        <w:rPr>
          <w:rFonts w:ascii="Times New Roman" w:hAnsi="Times New Roman"/>
          <w:b/>
          <w:sz w:val="28"/>
        </w:rPr>
      </w:pPr>
      <w:r w:rsidRPr="00FC2483">
        <w:rPr>
          <w:rFonts w:ascii="Times New Roman" w:hAnsi="Times New Roman"/>
          <w:b/>
          <w:sz w:val="28"/>
        </w:rPr>
        <w:t>5.Ежемесячная надбавка муниципальному служащему  за выслугу лет.</w:t>
      </w:r>
    </w:p>
    <w:p w:rsidR="00493453" w:rsidRDefault="00493453" w:rsidP="00BB49B0">
      <w:pPr>
        <w:spacing w:after="0" w:line="240" w:lineRule="auto"/>
        <w:jc w:val="both"/>
        <w:rPr>
          <w:rFonts w:ascii="Times New Roman" w:hAnsi="Times New Roman"/>
          <w:sz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5.1. выплата ежемесячной надбавки за выслугу лет на муниципальной службе осуществляется на основании распоряжения представителя нанимателя ( работодателя) со дня достижения муниципальным служащим соответствующего стажа муниципальной службы.</w:t>
      </w:r>
      <w:r w:rsidRPr="007053A1">
        <w:rPr>
          <w:rFonts w:ascii="Times New Roman" w:hAnsi="Times New Roman"/>
          <w:sz w:val="28"/>
          <w:szCs w:val="28"/>
        </w:rPr>
        <w:t xml:space="preserve">  </w:t>
      </w:r>
    </w:p>
    <w:p w:rsidR="00493453" w:rsidRPr="00AF2B00" w:rsidRDefault="00493453" w:rsidP="00BB49B0">
      <w:pPr>
        <w:spacing w:after="0" w:line="240" w:lineRule="auto"/>
        <w:jc w:val="both"/>
        <w:rPr>
          <w:rFonts w:ascii="Times New Roman" w:hAnsi="Times New Roman"/>
          <w:sz w:val="28"/>
          <w:szCs w:val="28"/>
        </w:rPr>
      </w:pPr>
      <w:r>
        <w:rPr>
          <w:rFonts w:ascii="Times New Roman" w:hAnsi="Times New Roman"/>
          <w:sz w:val="28"/>
          <w:szCs w:val="28"/>
        </w:rPr>
        <w:t xml:space="preserve">Исчисление стажа муниципальной службы осуществляется в соответствии с </w:t>
      </w:r>
      <w:r w:rsidRPr="00AF2B00">
        <w:rPr>
          <w:rFonts w:ascii="Times New Roman" w:hAnsi="Times New Roman"/>
          <w:sz w:val="28"/>
          <w:szCs w:val="28"/>
        </w:rPr>
        <w:t>законодательством Российской Федерации и Челябинской области.</w:t>
      </w:r>
    </w:p>
    <w:p w:rsidR="00493453" w:rsidRPr="00AF2B00" w:rsidRDefault="00493453" w:rsidP="00BB49B0">
      <w:pPr>
        <w:spacing w:after="0" w:line="240" w:lineRule="auto"/>
        <w:jc w:val="both"/>
        <w:rPr>
          <w:rFonts w:ascii="Times New Roman" w:hAnsi="Times New Roman"/>
          <w:sz w:val="28"/>
          <w:szCs w:val="28"/>
        </w:rPr>
      </w:pPr>
      <w:r w:rsidRPr="00AF2B00">
        <w:rPr>
          <w:rFonts w:ascii="Times New Roman" w:hAnsi="Times New Roman"/>
          <w:sz w:val="28"/>
          <w:szCs w:val="28"/>
        </w:rPr>
        <w:t>5.2. Размеры ежемесячной надбавки муниципальным служащим за выслугу лет составляют:</w:t>
      </w:r>
    </w:p>
    <w:p w:rsidR="00493453" w:rsidRPr="00AF2B00" w:rsidRDefault="00493453" w:rsidP="00BB49B0">
      <w:pPr>
        <w:spacing w:after="0" w:line="240" w:lineRule="auto"/>
        <w:jc w:val="both"/>
        <w:rPr>
          <w:rFonts w:ascii="Times New Roman" w:hAnsi="Times New Roman"/>
          <w:sz w:val="28"/>
          <w:szCs w:val="28"/>
        </w:rPr>
      </w:pPr>
      <w:r w:rsidRPr="00AF2B00">
        <w:rPr>
          <w:rFonts w:ascii="Times New Roman" w:hAnsi="Times New Roman"/>
          <w:sz w:val="28"/>
          <w:szCs w:val="28"/>
        </w:rPr>
        <w:t>1) при стаже муниципальной службы от 1 года до 5 лет – 10 процентов должностного оклада;</w:t>
      </w:r>
    </w:p>
    <w:p w:rsidR="00493453" w:rsidRPr="00AF2B00" w:rsidRDefault="00493453" w:rsidP="00BB49B0">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AF2B00">
        <w:rPr>
          <w:rFonts w:ascii="Times New Roman" w:hAnsi="Times New Roman"/>
          <w:sz w:val="28"/>
          <w:szCs w:val="28"/>
        </w:rPr>
        <w:t xml:space="preserve">2) </w:t>
      </w:r>
      <w:r w:rsidRPr="00AF2B00">
        <w:rPr>
          <w:rFonts w:ascii="Times New Roman" w:hAnsi="Times New Roman"/>
          <w:color w:val="000000"/>
          <w:w w:val="132"/>
          <w:sz w:val="28"/>
          <w:szCs w:val="28"/>
        </w:rPr>
        <w:t xml:space="preserve">при стаже муниципальной службы от 5 до 10 лет - 15 % </w:t>
      </w:r>
      <w:r w:rsidRPr="00AF2B00">
        <w:rPr>
          <w:rFonts w:ascii="Times New Roman" w:hAnsi="Times New Roman"/>
          <w:color w:val="000000"/>
          <w:spacing w:val="6"/>
          <w:w w:val="132"/>
          <w:sz w:val="28"/>
          <w:szCs w:val="28"/>
        </w:rPr>
        <w:t>должностного оклада;</w:t>
      </w:r>
    </w:p>
    <w:p w:rsidR="00493453" w:rsidRPr="00AF2B00" w:rsidRDefault="00493453" w:rsidP="00BB49B0">
      <w:pPr>
        <w:widowControl w:val="0"/>
        <w:shd w:val="clear" w:color="auto" w:fill="FFFFFF"/>
        <w:autoSpaceDE w:val="0"/>
        <w:autoSpaceDN w:val="0"/>
        <w:adjustRightInd w:val="0"/>
        <w:spacing w:after="0" w:line="240" w:lineRule="auto"/>
        <w:ind w:left="5"/>
        <w:jc w:val="both"/>
        <w:rPr>
          <w:rFonts w:ascii="Times New Roman" w:hAnsi="Times New Roman"/>
          <w:sz w:val="28"/>
          <w:szCs w:val="28"/>
        </w:rPr>
      </w:pPr>
      <w:r w:rsidRPr="00AF2B00">
        <w:rPr>
          <w:rFonts w:ascii="Times New Roman" w:hAnsi="Times New Roman"/>
          <w:color w:val="000000"/>
          <w:w w:val="132"/>
          <w:sz w:val="28"/>
          <w:szCs w:val="28"/>
        </w:rPr>
        <w:t xml:space="preserve">3) при стаже муниципальной службы от 10 до 15 лет - 20 % </w:t>
      </w:r>
      <w:r w:rsidRPr="00AF2B00">
        <w:rPr>
          <w:rFonts w:ascii="Times New Roman" w:hAnsi="Times New Roman"/>
          <w:color w:val="000000"/>
          <w:spacing w:val="6"/>
          <w:w w:val="132"/>
          <w:sz w:val="28"/>
          <w:szCs w:val="28"/>
        </w:rPr>
        <w:t>должностного оклада;</w:t>
      </w:r>
    </w:p>
    <w:p w:rsidR="00493453" w:rsidRPr="00AF2B00" w:rsidRDefault="00493453" w:rsidP="00BB49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AF2B00">
        <w:rPr>
          <w:rFonts w:ascii="Times New Roman" w:hAnsi="Times New Roman"/>
          <w:color w:val="000000"/>
          <w:w w:val="132"/>
          <w:sz w:val="28"/>
          <w:szCs w:val="28"/>
        </w:rPr>
        <w:t xml:space="preserve">4) при стаже муниципальной службы свыше  15 лет - 30 % </w:t>
      </w:r>
      <w:r w:rsidRPr="00AF2B00">
        <w:rPr>
          <w:rFonts w:ascii="Times New Roman" w:hAnsi="Times New Roman"/>
          <w:color w:val="000000"/>
          <w:spacing w:val="6"/>
          <w:w w:val="132"/>
          <w:sz w:val="28"/>
          <w:szCs w:val="28"/>
        </w:rPr>
        <w:t>должностного оклада.</w:t>
      </w:r>
    </w:p>
    <w:p w:rsidR="00493453" w:rsidRPr="00AF2B00" w:rsidRDefault="00493453" w:rsidP="00BB49B0">
      <w:pPr>
        <w:widowControl w:val="0"/>
        <w:shd w:val="clear" w:color="auto" w:fill="FFFFFF"/>
        <w:autoSpaceDE w:val="0"/>
        <w:autoSpaceDN w:val="0"/>
        <w:adjustRightInd w:val="0"/>
        <w:spacing w:after="0" w:line="240" w:lineRule="auto"/>
        <w:ind w:left="5" w:right="19"/>
        <w:jc w:val="both"/>
        <w:rPr>
          <w:rFonts w:ascii="Times New Roman" w:hAnsi="Times New Roman"/>
          <w:sz w:val="28"/>
          <w:szCs w:val="28"/>
        </w:rPr>
      </w:pPr>
      <w:r w:rsidRPr="00AF2B00">
        <w:rPr>
          <w:rFonts w:ascii="Times New Roman" w:hAnsi="Times New Roman"/>
          <w:color w:val="000000"/>
          <w:spacing w:val="8"/>
          <w:w w:val="132"/>
          <w:sz w:val="28"/>
          <w:szCs w:val="28"/>
        </w:rPr>
        <w:t xml:space="preserve">5.3.Ежемесячная надбавка за выслугу лет выплачивается муниципальному служащему со дня возникновения права на назначение или изменение размера этой </w:t>
      </w:r>
      <w:r w:rsidRPr="00AF2B00">
        <w:rPr>
          <w:rFonts w:ascii="Times New Roman" w:hAnsi="Times New Roman"/>
          <w:color w:val="000000"/>
          <w:spacing w:val="3"/>
          <w:w w:val="132"/>
          <w:sz w:val="28"/>
          <w:szCs w:val="28"/>
        </w:rPr>
        <w:t>надбавки.</w:t>
      </w:r>
    </w:p>
    <w:p w:rsidR="00493453" w:rsidRPr="00AF2B00" w:rsidRDefault="00493453" w:rsidP="00BB49B0">
      <w:pPr>
        <w:spacing w:after="0" w:line="240" w:lineRule="auto"/>
        <w:jc w:val="both"/>
        <w:rPr>
          <w:rFonts w:ascii="Times New Roman" w:hAnsi="Times New Roman"/>
          <w:sz w:val="28"/>
          <w:szCs w:val="28"/>
        </w:rPr>
      </w:pPr>
      <w:r w:rsidRPr="00AF2B00">
        <w:rPr>
          <w:rFonts w:ascii="Times New Roman" w:hAnsi="Times New Roman"/>
          <w:sz w:val="28"/>
          <w:szCs w:val="28"/>
        </w:rPr>
        <w:t xml:space="preserve">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                                                </w:t>
      </w:r>
    </w:p>
    <w:p w:rsidR="00493453" w:rsidRDefault="00493453" w:rsidP="00BB49B0">
      <w:pPr>
        <w:spacing w:after="0" w:line="240" w:lineRule="auto"/>
        <w:jc w:val="both"/>
        <w:rPr>
          <w:rFonts w:ascii="Times New Roman" w:hAnsi="Times New Roman"/>
          <w:sz w:val="28"/>
          <w:szCs w:val="28"/>
        </w:rPr>
      </w:pPr>
    </w:p>
    <w:p w:rsidR="00493453" w:rsidRDefault="00493453" w:rsidP="00AF2B00">
      <w:pPr>
        <w:spacing w:after="0" w:line="240" w:lineRule="auto"/>
        <w:jc w:val="center"/>
        <w:rPr>
          <w:rFonts w:ascii="Times New Roman" w:hAnsi="Times New Roman"/>
          <w:b/>
          <w:sz w:val="28"/>
          <w:szCs w:val="28"/>
        </w:rPr>
      </w:pPr>
      <w:r w:rsidRPr="00FC2483">
        <w:rPr>
          <w:rFonts w:ascii="Times New Roman" w:hAnsi="Times New Roman"/>
          <w:b/>
          <w:sz w:val="28"/>
          <w:szCs w:val="28"/>
        </w:rPr>
        <w:t>6.Ежемесячная надбавка муниципальным служащим за особые условия муниципальной службы</w:t>
      </w:r>
    </w:p>
    <w:p w:rsidR="00493453" w:rsidRDefault="00493453" w:rsidP="00AF2B00">
      <w:pPr>
        <w:spacing w:after="0" w:line="240" w:lineRule="auto"/>
        <w:jc w:val="center"/>
        <w:rPr>
          <w:rFonts w:ascii="Times New Roman" w:hAnsi="Times New Roman"/>
          <w:b/>
          <w:sz w:val="28"/>
          <w:szCs w:val="28"/>
        </w:rPr>
      </w:pPr>
    </w:p>
    <w:p w:rsidR="00493453" w:rsidRPr="00FC2483" w:rsidRDefault="00493453" w:rsidP="00BB49B0">
      <w:pPr>
        <w:spacing w:after="0" w:line="240" w:lineRule="auto"/>
        <w:jc w:val="both"/>
        <w:rPr>
          <w:rFonts w:ascii="Times New Roman" w:hAnsi="Times New Roman"/>
          <w:sz w:val="28"/>
          <w:szCs w:val="28"/>
        </w:rPr>
      </w:pPr>
      <w:r>
        <w:rPr>
          <w:rFonts w:ascii="Times New Roman" w:hAnsi="Times New Roman"/>
          <w:sz w:val="28"/>
          <w:szCs w:val="28"/>
        </w:rPr>
        <w:t>6.1.В</w:t>
      </w:r>
      <w:r w:rsidRPr="00FC2483">
        <w:rPr>
          <w:rFonts w:ascii="Times New Roman" w:hAnsi="Times New Roman"/>
          <w:sz w:val="28"/>
          <w:szCs w:val="28"/>
        </w:rPr>
        <w:t>ыплата ежемесячной надбавки к должностному окладу за особые условия муниципальной службы осуществляется на основании трудового договора, локального акта представителя нанимателя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6.2.Размеры ежемесячной надбавки муниципальным служащим за особые условия муниципальной службы составляют:</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 для лиц, замещающих высшие должности муниципальной службы, - от 150 до 200% должностного оклада;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2) для лиц, замещающих главные должности муниципальной службы, - от 120 до 150 % должностного оклада;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3) для лиц, замещающих ведущие должности муниципальной службы, - от 90 до 120 % должностного оклада;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4) для лиц, замещающих старшие должности муниципальной службы, -от 60 до 90 % должностного оклада;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5) для лиц, замещающих младшие должности муниципальной службы, -до 60 % должностного оклада.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6.3.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6.2 настоящего Положения, и устанавливается с учетом исполнения сложных профессиональных задач, высокого уровня ответственности за выполняемые функции, психологических нагрузок и профессионального стажа.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6.4. При назначении на должность муниципальной службы на период испытательного срока ежемесячная надбавка к должностному окладу за особые условия муниципальной службы устанавливается в минимальном размере по соответствующей группе должностей муниципальной службы.</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6.5.Изменение ежемесячной надбавки к должностному окладу за особые условия муниципальной службы оформляется локальным актом представителя нанимателя( работодателя), дополнительным соглашением к трудовому договору с муниципальным служащим.</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6.6. При временном замещении должности муниципальной службы, в том числе более высокой группы, ежемесячная надбавка к должностному окладу за особые условия муниципальной службы выплачивается по временно замещаемой должности, но не ниже ранее установленного размера ежемесячной надбавки к должностному окладу за особые условия муниципальной службы.</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6.7. Ранее установленный размер ежемесячной надбавки к должностному окладу за особые условия муниципальной службы может быть увеличен или уменьшен в следующих случаях:</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 по результатам работы муниципального служащего , в том числе за соответствующий период;</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2)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6.8. Изменение размера ранее установленной муниципальному служащему ежемесячной надбавки к должностному окладу за особые условия муниципальной службы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 должностному окладу за особые условия муниципальной службы, который предлагается установить муниципальному служащему, с ответствующим обоснованием увеличения( уменьшение) ее размера.</w:t>
      </w:r>
    </w:p>
    <w:p w:rsidR="00493453" w:rsidRDefault="00493453" w:rsidP="00BB49B0">
      <w:pPr>
        <w:spacing w:after="0" w:line="240" w:lineRule="auto"/>
        <w:jc w:val="both"/>
        <w:rPr>
          <w:rFonts w:ascii="Times New Roman" w:hAnsi="Times New Roman"/>
          <w:sz w:val="28"/>
          <w:szCs w:val="28"/>
        </w:rPr>
      </w:pPr>
    </w:p>
    <w:p w:rsidR="00493453" w:rsidRDefault="00493453" w:rsidP="005D2B7D">
      <w:pPr>
        <w:spacing w:after="0" w:line="240" w:lineRule="auto"/>
        <w:jc w:val="center"/>
        <w:rPr>
          <w:rFonts w:ascii="Times New Roman" w:hAnsi="Times New Roman"/>
          <w:b/>
          <w:sz w:val="28"/>
          <w:szCs w:val="28"/>
        </w:rPr>
      </w:pPr>
      <w:r w:rsidRPr="00CA5AAE">
        <w:rPr>
          <w:rFonts w:ascii="Times New Roman" w:hAnsi="Times New Roman"/>
          <w:b/>
          <w:sz w:val="28"/>
          <w:szCs w:val="28"/>
        </w:rPr>
        <w:t>7.Ежемесячная надбавка депутатам, выборным должностным лицам местного самоуправления, осуществляющим свои полномочия на постоянной основе, и муниципальным служащим за работу со сведениями, сост</w:t>
      </w:r>
      <w:r>
        <w:rPr>
          <w:rFonts w:ascii="Times New Roman" w:hAnsi="Times New Roman"/>
          <w:b/>
          <w:sz w:val="28"/>
          <w:szCs w:val="28"/>
        </w:rPr>
        <w:t>авляющими государственную тайну</w:t>
      </w:r>
    </w:p>
    <w:p w:rsidR="00493453" w:rsidRPr="00CA5AAE" w:rsidRDefault="00493453" w:rsidP="005D2B7D">
      <w:pPr>
        <w:spacing w:after="0" w:line="240" w:lineRule="auto"/>
        <w:jc w:val="center"/>
        <w:rPr>
          <w:rFonts w:ascii="Times New Roman" w:hAnsi="Times New Roman"/>
          <w:b/>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7.1. Ежемесячная надбавка депутатам, выборным должностным лицам местного самоуправления, осуществляющим свои полномочия на постоянной основе, и муниципальным служащим за работу со сведениями, составляющими государственную тайну, выплачивается в размере и порядке, установленном нормативными правовыми актами Российской Федерации.</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7.2.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обеспечивающего защиту государственной тайны в муниципальном образовании, в соответствии с оформленной формой допуска к сведениям, составляющим государственную тайну.</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7.3. Ежемесячная процентная надбавка к должностному окладу за работу со сведениями, составляющими государственную тайну, устанавливается персонально распоряжением представителя нанимателя (работодателя) и выплачивается (устанавливается, изменяется) с момента возникновения права на назначение ( изменение) размера этой надбавки.</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7.4.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1)освобождения депутата, выборного должностного лица местного самоуправления, осуществляющего свои полномочия на постоянной основе, муниципального служащего от должности муниципальной службы, исполнение должностных обязанностей по которой связано со сведениями, составляющими государственную тайну;</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2) прекращения допуска депутата, выборного должностного лица местного самоуправления, осуществляющих свои полномочия на постоянной основе, муниципального служащего к государственной тайне;</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3) освобождения</w:t>
      </w:r>
      <w:r w:rsidRPr="00013ED5">
        <w:rPr>
          <w:rFonts w:ascii="Times New Roman" w:hAnsi="Times New Roman"/>
          <w:sz w:val="28"/>
          <w:szCs w:val="28"/>
        </w:rPr>
        <w:t xml:space="preserve"> </w:t>
      </w:r>
      <w:r>
        <w:rPr>
          <w:rFonts w:ascii="Times New Roman" w:hAnsi="Times New Roman"/>
          <w:sz w:val="28"/>
          <w:szCs w:val="28"/>
        </w:rPr>
        <w:t>депутата, выборного должностного лица местного самоуправления, осуществляющих свои полномочия на постоянной основе, муниципального служащего от работы на постоянной основе со сведениями, составляющими государственную тайну.</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4) нахождения депутата, выборного должностного лица местного самоуправления, осуществляющего свои полномочия на постоянной основе, муниципального служащего в отпуске по уходу за ребенком до достижения им установленного возраста;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5) в иных случаях, предусмотренных законодательством.</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7.5.Прекращение выплаты ежемесячной процентной надбавки к должностному окладу за работу со сведениями, составляющими государственную тайну, оформляется распоряжением представителя нанимателя ( работодателя).</w:t>
      </w:r>
    </w:p>
    <w:p w:rsidR="00493453" w:rsidRDefault="00493453" w:rsidP="00BB49B0">
      <w:pPr>
        <w:spacing w:after="0" w:line="240" w:lineRule="auto"/>
        <w:jc w:val="both"/>
        <w:rPr>
          <w:rFonts w:ascii="Times New Roman" w:hAnsi="Times New Roman"/>
          <w:sz w:val="28"/>
          <w:szCs w:val="28"/>
        </w:rPr>
      </w:pPr>
    </w:p>
    <w:p w:rsidR="00493453" w:rsidRDefault="00493453" w:rsidP="005D2B7D">
      <w:pPr>
        <w:spacing w:after="0" w:line="240" w:lineRule="auto"/>
        <w:jc w:val="center"/>
        <w:rPr>
          <w:rFonts w:ascii="Times New Roman" w:hAnsi="Times New Roman"/>
          <w:b/>
          <w:sz w:val="28"/>
          <w:szCs w:val="28"/>
        </w:rPr>
      </w:pPr>
      <w:r w:rsidRPr="00CA5AAE">
        <w:rPr>
          <w:rFonts w:ascii="Times New Roman" w:hAnsi="Times New Roman"/>
          <w:b/>
          <w:sz w:val="28"/>
          <w:szCs w:val="28"/>
        </w:rPr>
        <w:t>8.Ежемесячная надбавка муниципальным служащим за стаж работы в структурных подразделениях по защите государственной тайны.</w:t>
      </w:r>
    </w:p>
    <w:p w:rsidR="00493453" w:rsidRPr="00CA5AAE" w:rsidRDefault="00493453" w:rsidP="005D2B7D">
      <w:pPr>
        <w:spacing w:after="0" w:line="240" w:lineRule="auto"/>
        <w:jc w:val="both"/>
        <w:rPr>
          <w:rFonts w:ascii="Times New Roman" w:hAnsi="Times New Roman"/>
          <w:b/>
          <w:sz w:val="28"/>
          <w:szCs w:val="28"/>
        </w:rPr>
      </w:pPr>
    </w:p>
    <w:p w:rsidR="00493453" w:rsidRDefault="00493453" w:rsidP="005D2B7D">
      <w:pPr>
        <w:pStyle w:val="ListParagraph"/>
        <w:spacing w:after="0" w:line="240" w:lineRule="auto"/>
        <w:ind w:left="0"/>
        <w:jc w:val="both"/>
        <w:rPr>
          <w:rFonts w:ascii="Times New Roman" w:hAnsi="Times New Roman"/>
          <w:sz w:val="28"/>
          <w:szCs w:val="28"/>
        </w:rPr>
      </w:pPr>
      <w:r>
        <w:rPr>
          <w:rFonts w:ascii="Times New Roman" w:hAnsi="Times New Roman"/>
          <w:sz w:val="28"/>
          <w:szCs w:val="28"/>
        </w:rPr>
        <w:t>8.1. Размеры ежемесячной надбавки</w:t>
      </w:r>
      <w:r w:rsidRPr="0046245C">
        <w:rPr>
          <w:rFonts w:ascii="Times New Roman" w:hAnsi="Times New Roman"/>
          <w:sz w:val="28"/>
          <w:szCs w:val="28"/>
        </w:rPr>
        <w:t xml:space="preserve"> муниципальным служащим за стаж работы в структурных подразделениях </w:t>
      </w:r>
      <w:r>
        <w:rPr>
          <w:rFonts w:ascii="Times New Roman" w:hAnsi="Times New Roman"/>
          <w:sz w:val="28"/>
          <w:szCs w:val="28"/>
        </w:rPr>
        <w:t>по защите государственной тайны составляют:</w:t>
      </w:r>
    </w:p>
    <w:p w:rsidR="00493453" w:rsidRPr="0046245C" w:rsidRDefault="00493453" w:rsidP="005D2B7D">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 при стаже работы от 1 до 5 лет- 10 % должностного оклада;</w:t>
      </w:r>
    </w:p>
    <w:p w:rsidR="00493453" w:rsidRDefault="00493453" w:rsidP="005D2B7D">
      <w:pPr>
        <w:spacing w:after="0" w:line="240" w:lineRule="auto"/>
        <w:jc w:val="both"/>
        <w:rPr>
          <w:rFonts w:ascii="Times New Roman" w:hAnsi="Times New Roman"/>
          <w:sz w:val="28"/>
          <w:szCs w:val="28"/>
        </w:rPr>
      </w:pPr>
      <w:r>
        <w:rPr>
          <w:rFonts w:ascii="Times New Roman" w:hAnsi="Times New Roman"/>
          <w:sz w:val="28"/>
          <w:szCs w:val="28"/>
        </w:rPr>
        <w:t>2)при стаже работы от 5 до 10 лет- 15 % должностного оклада;</w:t>
      </w:r>
    </w:p>
    <w:p w:rsidR="00493453" w:rsidRDefault="00493453" w:rsidP="005D2B7D">
      <w:pPr>
        <w:spacing w:after="0" w:line="240" w:lineRule="auto"/>
        <w:jc w:val="both"/>
        <w:rPr>
          <w:rFonts w:ascii="Times New Roman" w:hAnsi="Times New Roman"/>
          <w:sz w:val="28"/>
          <w:szCs w:val="28"/>
        </w:rPr>
      </w:pPr>
      <w:r>
        <w:rPr>
          <w:rFonts w:ascii="Times New Roman" w:hAnsi="Times New Roman"/>
          <w:sz w:val="28"/>
          <w:szCs w:val="28"/>
        </w:rPr>
        <w:t>3)при стаже работы от 10 и выше - 20 % должностного оклада;</w:t>
      </w:r>
    </w:p>
    <w:p w:rsidR="00493453" w:rsidRDefault="00493453" w:rsidP="005D2B7D">
      <w:pPr>
        <w:spacing w:after="0" w:line="240" w:lineRule="auto"/>
        <w:jc w:val="both"/>
        <w:rPr>
          <w:rFonts w:ascii="Times New Roman" w:hAnsi="Times New Roman"/>
          <w:sz w:val="28"/>
          <w:szCs w:val="28"/>
        </w:rPr>
      </w:pPr>
      <w:r>
        <w:rPr>
          <w:rFonts w:ascii="Times New Roman" w:hAnsi="Times New Roman"/>
          <w:sz w:val="28"/>
          <w:szCs w:val="28"/>
        </w:rPr>
        <w:t>8.2. В стаж работы</w:t>
      </w:r>
      <w:r w:rsidRPr="0046245C">
        <w:rPr>
          <w:rFonts w:ascii="Times New Roman" w:hAnsi="Times New Roman"/>
          <w:sz w:val="28"/>
          <w:szCs w:val="28"/>
        </w:rPr>
        <w:t xml:space="preserve"> </w:t>
      </w:r>
      <w:r>
        <w:rPr>
          <w:rFonts w:ascii="Times New Roman" w:hAnsi="Times New Roman"/>
          <w:sz w:val="28"/>
          <w:szCs w:val="28"/>
        </w:rPr>
        <w:t xml:space="preserve">муниципальных служащих </w:t>
      </w:r>
      <w:r w:rsidRPr="0046245C">
        <w:rPr>
          <w:rFonts w:ascii="Times New Roman" w:hAnsi="Times New Roman"/>
          <w:sz w:val="28"/>
          <w:szCs w:val="28"/>
        </w:rPr>
        <w:t>в структурных подразделениях по защите государственной тайны</w:t>
      </w:r>
      <w:r>
        <w:rPr>
          <w:rFonts w:ascii="Times New Roman" w:hAnsi="Times New Roman"/>
          <w:sz w:val="28"/>
          <w:szCs w:val="28"/>
        </w:rPr>
        <w:t>, дающей право на получение указанной надбавки, включается время работы  в других органах государственной власти, органов местного самоуправления и  организаций .</w:t>
      </w:r>
    </w:p>
    <w:p w:rsidR="00493453" w:rsidRDefault="00493453" w:rsidP="005D2B7D">
      <w:pPr>
        <w:spacing w:after="0" w:line="240" w:lineRule="auto"/>
        <w:jc w:val="both"/>
        <w:rPr>
          <w:rFonts w:ascii="Times New Roman" w:hAnsi="Times New Roman"/>
          <w:sz w:val="28"/>
          <w:szCs w:val="28"/>
        </w:rPr>
      </w:pPr>
      <w:r>
        <w:rPr>
          <w:rFonts w:ascii="Times New Roman" w:hAnsi="Times New Roman"/>
          <w:sz w:val="28"/>
          <w:szCs w:val="28"/>
        </w:rPr>
        <w:t>8.3. Перечень структурных подразделений по защите государственной тайны утверждается распорядительным документом администрации.</w:t>
      </w:r>
    </w:p>
    <w:p w:rsidR="00493453" w:rsidRDefault="00493453" w:rsidP="00BB49B0">
      <w:pPr>
        <w:spacing w:after="0" w:line="240" w:lineRule="auto"/>
        <w:jc w:val="both"/>
        <w:rPr>
          <w:rFonts w:ascii="Times New Roman" w:hAnsi="Times New Roman"/>
          <w:sz w:val="28"/>
          <w:szCs w:val="28"/>
        </w:rPr>
      </w:pPr>
    </w:p>
    <w:p w:rsidR="00493453" w:rsidRPr="00CA5AAE" w:rsidRDefault="00493453" w:rsidP="005D2B7D">
      <w:pPr>
        <w:spacing w:after="0" w:line="240" w:lineRule="auto"/>
        <w:jc w:val="center"/>
        <w:rPr>
          <w:rFonts w:ascii="Times New Roman" w:hAnsi="Times New Roman"/>
          <w:b/>
          <w:sz w:val="28"/>
          <w:szCs w:val="28"/>
        </w:rPr>
      </w:pPr>
      <w:r w:rsidRPr="00CA5AAE">
        <w:rPr>
          <w:rFonts w:ascii="Times New Roman" w:hAnsi="Times New Roman"/>
          <w:b/>
          <w:sz w:val="28"/>
          <w:szCs w:val="28"/>
        </w:rPr>
        <w:t xml:space="preserve">9. Ежемесячная надбавка депутатам, выборным должностным лицам местного самоуправления, осуществляющим свои полномочия на постоянной основе, и муниципальным служащим за </w:t>
      </w:r>
      <w:r>
        <w:rPr>
          <w:rFonts w:ascii="Times New Roman" w:hAnsi="Times New Roman"/>
          <w:b/>
          <w:sz w:val="28"/>
          <w:szCs w:val="28"/>
        </w:rPr>
        <w:t>государственные награды СССР,</w:t>
      </w:r>
      <w:r w:rsidRPr="00CA5AAE">
        <w:rPr>
          <w:rFonts w:ascii="Times New Roman" w:hAnsi="Times New Roman"/>
          <w:b/>
          <w:sz w:val="28"/>
          <w:szCs w:val="28"/>
        </w:rPr>
        <w:t xml:space="preserve"> государственные награды Российской Федерации</w:t>
      </w:r>
    </w:p>
    <w:p w:rsidR="00493453" w:rsidRDefault="00493453" w:rsidP="00BB49B0">
      <w:pPr>
        <w:spacing w:after="0" w:line="240" w:lineRule="auto"/>
        <w:jc w:val="both"/>
        <w:rPr>
          <w:rFonts w:ascii="Times New Roman" w:hAnsi="Times New Roman"/>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9.1.</w:t>
      </w:r>
      <w:r w:rsidRPr="0022115A">
        <w:rPr>
          <w:rFonts w:ascii="Times New Roman" w:hAnsi="Times New Roman"/>
          <w:sz w:val="28"/>
          <w:szCs w:val="28"/>
        </w:rPr>
        <w:t xml:space="preserve"> </w:t>
      </w:r>
      <w:r>
        <w:rPr>
          <w:rFonts w:ascii="Times New Roman" w:hAnsi="Times New Roman"/>
          <w:sz w:val="28"/>
          <w:szCs w:val="28"/>
        </w:rPr>
        <w:t>Ежемесячная надбавка депутатам, выборным должностным лицам местного самоуправления, осуществляющим свои полномочия на постоянной основе, и муниципальным служащим за государственные награды СССР, государственные награды Российской Федерации, установленные Указом Президента Российской Федерации от 02. 03. 1994 года № 442 «О государственных наградах Российской Федерации» и полученные в период осуществления полномочий на выборных должностях и прохождения муниципальной службы, составляет 25 % должностного оклада.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9.2. Ежемесячная надбавка за государственные награды СССР , государственные награды Российской Федерации выплачивается на основании распоряжения представителя нанимателя ( работодателя).</w:t>
      </w:r>
    </w:p>
    <w:p w:rsidR="00493453" w:rsidRDefault="00493453" w:rsidP="005D2B7D">
      <w:pPr>
        <w:spacing w:after="0" w:line="240" w:lineRule="auto"/>
        <w:jc w:val="center"/>
        <w:rPr>
          <w:rFonts w:ascii="Times New Roman" w:hAnsi="Times New Roman"/>
          <w:sz w:val="28"/>
          <w:szCs w:val="28"/>
        </w:rPr>
      </w:pPr>
    </w:p>
    <w:p w:rsidR="00493453" w:rsidRPr="00CA5AAE" w:rsidRDefault="00493453" w:rsidP="005D2B7D">
      <w:pPr>
        <w:spacing w:after="0" w:line="240" w:lineRule="auto"/>
        <w:jc w:val="center"/>
        <w:rPr>
          <w:rFonts w:ascii="Times New Roman" w:hAnsi="Times New Roman"/>
          <w:b/>
          <w:sz w:val="28"/>
          <w:szCs w:val="28"/>
        </w:rPr>
      </w:pPr>
      <w:r w:rsidRPr="00CA5AAE">
        <w:rPr>
          <w:rFonts w:ascii="Times New Roman" w:hAnsi="Times New Roman"/>
          <w:b/>
          <w:sz w:val="28"/>
          <w:szCs w:val="28"/>
        </w:rPr>
        <w:t>10. Ежемесячная надбавка депутатам, выборным должностным лицам местного самоуправления, осуществляющим свои полномочия на постоянной основе, и муниципальным служащим за ученую степень.</w:t>
      </w:r>
    </w:p>
    <w:p w:rsidR="00493453" w:rsidRDefault="00493453" w:rsidP="00BB49B0">
      <w:pPr>
        <w:spacing w:after="0" w:line="240" w:lineRule="auto"/>
        <w:jc w:val="both"/>
        <w:rPr>
          <w:rFonts w:ascii="Times New Roman" w:hAnsi="Times New Roman"/>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10.1.</w:t>
      </w:r>
      <w:r w:rsidRPr="0022115A">
        <w:rPr>
          <w:rFonts w:ascii="Times New Roman" w:hAnsi="Times New Roman"/>
          <w:sz w:val="28"/>
          <w:szCs w:val="28"/>
        </w:rPr>
        <w:t xml:space="preserve"> </w:t>
      </w:r>
      <w:r>
        <w:rPr>
          <w:rFonts w:ascii="Times New Roman" w:hAnsi="Times New Roman"/>
          <w:sz w:val="28"/>
          <w:szCs w:val="28"/>
        </w:rPr>
        <w:t>Ежемесячная надбавка депутатам, выборным должностным лицам местного самоуправления, осуществляющим свои полномочия на постоянной основе, и муниципальным служащим за ученую степень составляет:                                     1) за ученую степень кандидата наук- 10 % должностного оклада;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2) за ученую степень доктора наук- 20 % должностного оклада;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10.2 Ежемесячная надбавка за ученую степень</w:t>
      </w:r>
      <w:r w:rsidRPr="00D51FBB">
        <w:rPr>
          <w:rFonts w:ascii="Times New Roman" w:hAnsi="Times New Roman"/>
          <w:sz w:val="28"/>
          <w:szCs w:val="28"/>
        </w:rPr>
        <w:t xml:space="preserve"> </w:t>
      </w:r>
      <w:r>
        <w:rPr>
          <w:rFonts w:ascii="Times New Roman" w:hAnsi="Times New Roman"/>
          <w:sz w:val="28"/>
          <w:szCs w:val="28"/>
        </w:rPr>
        <w:t>выплачивается на основании распоряжения представителя нанимателя ( работодателя).</w:t>
      </w:r>
    </w:p>
    <w:p w:rsidR="00493453" w:rsidRDefault="00493453" w:rsidP="00BB49B0">
      <w:pPr>
        <w:spacing w:after="0" w:line="240" w:lineRule="auto"/>
        <w:jc w:val="both"/>
        <w:rPr>
          <w:rFonts w:ascii="Times New Roman" w:hAnsi="Times New Roman"/>
          <w:sz w:val="28"/>
          <w:szCs w:val="28"/>
        </w:rPr>
      </w:pPr>
    </w:p>
    <w:p w:rsidR="00493453" w:rsidRDefault="00493453" w:rsidP="00BB49B0">
      <w:pPr>
        <w:spacing w:after="0" w:line="240" w:lineRule="auto"/>
        <w:ind w:left="720"/>
        <w:jc w:val="both"/>
        <w:rPr>
          <w:rFonts w:ascii="Times New Roman" w:hAnsi="Times New Roman"/>
          <w:b/>
          <w:sz w:val="28"/>
          <w:szCs w:val="28"/>
        </w:rPr>
      </w:pPr>
      <w:r w:rsidRPr="00CA5AAE">
        <w:rPr>
          <w:rFonts w:ascii="Times New Roman" w:hAnsi="Times New Roman"/>
          <w:b/>
          <w:sz w:val="28"/>
          <w:szCs w:val="28"/>
        </w:rPr>
        <w:t>11.Ежемесячное денежное поощрение муниципальным служащим</w:t>
      </w:r>
    </w:p>
    <w:p w:rsidR="00493453" w:rsidRPr="00CA5AAE" w:rsidRDefault="00493453" w:rsidP="00BB49B0">
      <w:pPr>
        <w:spacing w:after="0" w:line="240" w:lineRule="auto"/>
        <w:ind w:left="720"/>
        <w:jc w:val="both"/>
        <w:rPr>
          <w:rFonts w:ascii="Times New Roman" w:hAnsi="Times New Roman"/>
          <w:b/>
          <w:sz w:val="28"/>
          <w:szCs w:val="28"/>
        </w:rPr>
      </w:pPr>
    </w:p>
    <w:p w:rsidR="00493453" w:rsidRDefault="00493453" w:rsidP="00BB49B0">
      <w:pPr>
        <w:spacing w:after="0" w:line="240" w:lineRule="auto"/>
        <w:jc w:val="both"/>
        <w:rPr>
          <w:rFonts w:ascii="Times New Roman" w:hAnsi="Times New Roman"/>
          <w:sz w:val="28"/>
          <w:szCs w:val="28"/>
        </w:rPr>
      </w:pPr>
      <w:r w:rsidRPr="00D51FBB">
        <w:rPr>
          <w:rFonts w:ascii="Times New Roman" w:hAnsi="Times New Roman"/>
          <w:sz w:val="28"/>
          <w:szCs w:val="28"/>
        </w:rPr>
        <w:t>11.</w:t>
      </w:r>
      <w:r>
        <w:rPr>
          <w:rFonts w:ascii="Times New Roman" w:hAnsi="Times New Roman"/>
          <w:sz w:val="28"/>
          <w:szCs w:val="28"/>
        </w:rPr>
        <w:t>1. Размер денежного поощрения муниципальным служащим составляет до одного должностного оклада.</w:t>
      </w:r>
    </w:p>
    <w:p w:rsidR="00493453" w:rsidRDefault="00493453" w:rsidP="00BB49B0">
      <w:pPr>
        <w:spacing w:after="0" w:line="240" w:lineRule="auto"/>
        <w:jc w:val="both"/>
        <w:rPr>
          <w:rFonts w:ascii="Times New Roman" w:hAnsi="Times New Roman"/>
          <w:sz w:val="28"/>
          <w:szCs w:val="28"/>
        </w:rPr>
      </w:pPr>
    </w:p>
    <w:p w:rsidR="00493453" w:rsidRPr="00BC6555" w:rsidRDefault="00493453" w:rsidP="00BC6555">
      <w:pPr>
        <w:spacing w:after="0" w:line="240" w:lineRule="auto"/>
        <w:jc w:val="center"/>
        <w:rPr>
          <w:rFonts w:ascii="Times New Roman" w:hAnsi="Times New Roman"/>
          <w:sz w:val="28"/>
          <w:szCs w:val="28"/>
        </w:rPr>
      </w:pPr>
      <w:r w:rsidRPr="00CA5AAE">
        <w:rPr>
          <w:rFonts w:ascii="Times New Roman" w:hAnsi="Times New Roman"/>
          <w:b/>
          <w:sz w:val="28"/>
          <w:szCs w:val="28"/>
        </w:rPr>
        <w:t>12. Премии муниципальным служащим за выполнение особо важного и сложного задания.</w:t>
      </w:r>
    </w:p>
    <w:p w:rsidR="00493453" w:rsidRPr="00CA5AAE" w:rsidRDefault="00493453" w:rsidP="00BB49B0">
      <w:pPr>
        <w:spacing w:after="0" w:line="240" w:lineRule="auto"/>
        <w:jc w:val="both"/>
        <w:rPr>
          <w:rFonts w:ascii="Times New Roman" w:hAnsi="Times New Roman"/>
          <w:b/>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12.1</w:t>
      </w:r>
      <w:r w:rsidRPr="00D51FBB">
        <w:rPr>
          <w:rFonts w:ascii="Times New Roman" w:hAnsi="Times New Roman"/>
          <w:sz w:val="28"/>
          <w:szCs w:val="28"/>
        </w:rPr>
        <w:t xml:space="preserve"> </w:t>
      </w:r>
      <w:r>
        <w:rPr>
          <w:rFonts w:ascii="Times New Roman" w:hAnsi="Times New Roman"/>
          <w:sz w:val="28"/>
          <w:szCs w:val="28"/>
        </w:rPr>
        <w:t xml:space="preserve"> Размер премии муниципальным служащим за выполнение особо важного и сложного задания составляет до двух должностных окладов.</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12.2 К особо важным и сложным заданиям относится выполнение заданий, связанных со срочной разработкой муниципальных правовых актов и иных правовых актов, разработанных программ, методик и других документов, имеющих особую сложность и важное значение для улучшения социально- экономического положения в муниципальном образовании, определенной сфере деятельности,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12.3 Премирование муниципальных служащих 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 установленных представителем нанимателя (работодателя), с учетом обеспечения задач и функций органа местного самоуправления, исполнения должностной инструкции.</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12.4.При определении размера особо важных и сложных заданий, заданий учитываются: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 успешное выполнение особо важных и сложных заданий, эффективность  достигнутых результатов;</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2) проявление инициативы в подготовке и выработке комплекса мероприятий по выполнению особо важных и сложных заданий;</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3)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12.5 Решение о премировании муниципального служащего за выполнение особо важного и сложного задания принимается представителем нанимателя( работодателя) на основании представления непосредственного руководителя муниципального служащего , в котором указывается основание для премирования.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12.6. Размер премии устанавливается в абсолютном размере (рубля) или в процентах к должностному окладу.</w:t>
      </w:r>
    </w:p>
    <w:p w:rsidR="00493453" w:rsidRPr="00CA5AAE" w:rsidRDefault="00493453" w:rsidP="00BB49B0">
      <w:pPr>
        <w:spacing w:after="0" w:line="240" w:lineRule="auto"/>
        <w:jc w:val="both"/>
        <w:rPr>
          <w:rFonts w:ascii="Times New Roman" w:hAnsi="Times New Roman"/>
          <w:b/>
          <w:sz w:val="28"/>
          <w:szCs w:val="28"/>
        </w:rPr>
      </w:pPr>
    </w:p>
    <w:p w:rsidR="00493453" w:rsidRDefault="00493453" w:rsidP="00BB49B0">
      <w:pPr>
        <w:spacing w:after="0" w:line="240" w:lineRule="auto"/>
        <w:jc w:val="both"/>
        <w:rPr>
          <w:rFonts w:ascii="Times New Roman" w:hAnsi="Times New Roman"/>
          <w:b/>
          <w:sz w:val="28"/>
          <w:szCs w:val="28"/>
        </w:rPr>
      </w:pPr>
      <w:r w:rsidRPr="00CA5AAE">
        <w:rPr>
          <w:rFonts w:ascii="Times New Roman" w:hAnsi="Times New Roman"/>
          <w:b/>
          <w:sz w:val="28"/>
          <w:szCs w:val="28"/>
        </w:rPr>
        <w:t xml:space="preserve">             13. Премия по итогам работы за квартал, год депутатам, выборным должностным лицам местного самоуправления, осуществляющим свои полномочия на постоянной основе, и муниципальным служащим</w:t>
      </w:r>
    </w:p>
    <w:p w:rsidR="00493453" w:rsidRPr="00CA5AAE" w:rsidRDefault="00493453" w:rsidP="00BB49B0">
      <w:pPr>
        <w:spacing w:after="0" w:line="240" w:lineRule="auto"/>
        <w:jc w:val="both"/>
        <w:rPr>
          <w:rFonts w:ascii="Times New Roman" w:hAnsi="Times New Roman"/>
          <w:b/>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13.1. В целях мотивации</w:t>
      </w:r>
      <w:r w:rsidRPr="00114BC0">
        <w:rPr>
          <w:rFonts w:ascii="Times New Roman" w:hAnsi="Times New Roman"/>
          <w:sz w:val="28"/>
          <w:szCs w:val="28"/>
        </w:rPr>
        <w:t xml:space="preserve"> </w:t>
      </w:r>
      <w:r>
        <w:rPr>
          <w:rFonts w:ascii="Times New Roman" w:hAnsi="Times New Roman"/>
          <w:sz w:val="28"/>
          <w:szCs w:val="28"/>
        </w:rPr>
        <w:t>депутатов, выборных должностных лицам местного самоуправления, осуществляющих свои полномочия на постоянной основе, и муниципальных служащих может производиться выплата премии по итогам работы за квартал, год.</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13.2. Выплата премии производится по итогам деятельности за отчетный период органов местного самоуправления, их структурных подразделений. Подведение итогов  деятельности органов местного самоуправления, их структурных подразделений осуществляется на основе показателей результативности их деятельности.</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13.3. Показатели результативности деятельности утверждаются в отношении каждого органа местного самоуправления, их структурных подразделений с учетом обеспечения задач и функций органа местного самоуправления, их структурных подразделений, исполнения муниципальных функций.</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13.4. Показатели результативности  деятельности утверждаются решением представительного органа в отношении депутатов, распорядительным документом администрации  в отношении главы поселения и муниципальных служащих по форме согласно приложения ;.</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13.5. Оценка показателей результативности деятельности производится не чаще чем один раз в квартал, в порядке утвержденном локальными актами представительного органа и администрации поселения.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13.6.Решение о выплате премии принимается при достижении совокупной оценки показателей результативности деятельности по каждому органу местного самоуправления, структурному подразделению:</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при достижении совокупной оценки 100 % - до 6 окладов;</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при достижении совокупной оценки от 50 до  90 % - до 4 окладов;</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при достижении совокупной оценки до 49 % - до 2 окладов;</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13.7. Решение о выплате премии депутатам, выборным должностным лицам местного самоуправления, осуществляющим свои полномочия на постоянной основе, муниципальным служащим принимается представителем нанимателя( работодателя) с учетом достигнутой совокупной оценки показателей результативности деятельности органов местного самоуправления, структурных подразделений за отчетный  период и отсутствия фактов депримирования, указанных в пункте 13.9.</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13.8. Размер премии устанавливается в абсолютном размере ( рублях) или в процентах к должностному окладу в соответствии с Порядком премирования, утвержденным локальным актом органа местного самоуправления, структурного подразделения.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13.9. Премирование по итогам работы за квартал, год производится за счет и в пределах средств фонда оплаты труда органа местного самоуправления , структурного подразделения.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13.10. Премия по итогам за квартал , год уменьшается по следующим основаниям:</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не исполненный (ые) в срок акт(ы) прокурорского реагирования;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наличие дисциплинарного взыскания;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-факты нарушения финансовой дисциплины;</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-нарушения трудового законодательства;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-нарушение ограничений и запретов, связанных с прохождением муниципальной службы.</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13.11. Размер снижения премии по итогам работы за квартал, год:</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не исполненный( ые) в срок акт(ы) прокурорского реагирования- 10% за каждый акт;</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наличие дисциплинарного взыскания: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в виде замечания- 10 %</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в виде выговора- 50%</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-факты нарушения финансовой дисциплины, зафиксированные органами финансового контроля: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в форме представления- 20%</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-в форме предписания -1000%</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нарушение трудового законодательства- 20 %</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нарушение ограничений, запретов, связанных с прохождением муниципальной службы- 20%</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13.12. В случае снижения размера поощрения по основаниям, предусмотренным пунктом 13.10. настоящего раздела, у депутата, выборного должностного лица , осуществляющего свои полномочия на постоянной основе, муниципального служащего требуется письменное объяснение ( составляется акт об отказе дачи объяснений).</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13.13. Премии по итогам работы за квартал, год назначаются за фактически отработанное время.</w:t>
      </w:r>
    </w:p>
    <w:p w:rsidR="00493453" w:rsidRDefault="00493453" w:rsidP="00BB49B0">
      <w:pPr>
        <w:spacing w:after="0" w:line="240" w:lineRule="auto"/>
        <w:jc w:val="both"/>
        <w:rPr>
          <w:rFonts w:ascii="Times New Roman" w:hAnsi="Times New Roman"/>
          <w:sz w:val="28"/>
          <w:szCs w:val="28"/>
        </w:rPr>
      </w:pPr>
    </w:p>
    <w:p w:rsidR="00493453" w:rsidRDefault="00493453" w:rsidP="005D2B7D">
      <w:pPr>
        <w:spacing w:after="0" w:line="240" w:lineRule="auto"/>
        <w:jc w:val="center"/>
        <w:rPr>
          <w:rFonts w:ascii="Times New Roman" w:hAnsi="Times New Roman"/>
          <w:b/>
          <w:sz w:val="28"/>
          <w:szCs w:val="28"/>
        </w:rPr>
      </w:pPr>
      <w:r w:rsidRPr="00CA5AAE">
        <w:rPr>
          <w:rFonts w:ascii="Times New Roman" w:hAnsi="Times New Roman"/>
          <w:b/>
          <w:sz w:val="28"/>
          <w:szCs w:val="28"/>
        </w:rPr>
        <w:t>14. Единовременная премия.</w:t>
      </w:r>
    </w:p>
    <w:p w:rsidR="00493453" w:rsidRPr="00CA5AAE" w:rsidRDefault="00493453" w:rsidP="00BB49B0">
      <w:pPr>
        <w:spacing w:after="0" w:line="240" w:lineRule="auto"/>
        <w:jc w:val="both"/>
        <w:rPr>
          <w:rFonts w:ascii="Times New Roman" w:hAnsi="Times New Roman"/>
          <w:b/>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14.1.Единовременная премия предоставляется участникам муниципальной управленческой команды из числа выборных должностных лиц, осуществляющих свои полномочия на постоянной основе, и муниципальных служащих</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14.2. Состав управленческой муниципальной команды утверждается правовым актом администрации поселения.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14.3. Порядок выплаты единовременной премии устанавливается правовым актом администрации поселения.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14.4. Источником финансирования расходов по выплате единовременной премии является иной межбюджетный трансферт на цели поощрения муниципальных управленческих команд, предоставляемый из бюджета Увельского района.</w:t>
      </w:r>
    </w:p>
    <w:p w:rsidR="00493453" w:rsidRDefault="00493453" w:rsidP="00BB49B0">
      <w:pPr>
        <w:tabs>
          <w:tab w:val="left" w:pos="2560"/>
        </w:tabs>
        <w:spacing w:after="0" w:line="240" w:lineRule="auto"/>
        <w:jc w:val="both"/>
        <w:rPr>
          <w:rFonts w:ascii="Times New Roman" w:hAnsi="Times New Roman"/>
          <w:sz w:val="28"/>
          <w:szCs w:val="28"/>
        </w:rPr>
      </w:pPr>
      <w:r>
        <w:rPr>
          <w:rFonts w:ascii="Times New Roman" w:hAnsi="Times New Roman"/>
          <w:sz w:val="28"/>
          <w:szCs w:val="28"/>
        </w:rPr>
        <w:tab/>
      </w:r>
    </w:p>
    <w:p w:rsidR="00493453" w:rsidRDefault="00493453" w:rsidP="005D2B7D">
      <w:pPr>
        <w:tabs>
          <w:tab w:val="left" w:pos="2560"/>
        </w:tabs>
        <w:spacing w:after="0" w:line="240" w:lineRule="auto"/>
        <w:jc w:val="center"/>
        <w:rPr>
          <w:rFonts w:ascii="Times New Roman" w:hAnsi="Times New Roman"/>
          <w:b/>
          <w:sz w:val="28"/>
          <w:szCs w:val="28"/>
        </w:rPr>
      </w:pPr>
      <w:r w:rsidRPr="00CA5AAE">
        <w:rPr>
          <w:rFonts w:ascii="Times New Roman" w:hAnsi="Times New Roman"/>
          <w:b/>
          <w:sz w:val="28"/>
          <w:szCs w:val="28"/>
        </w:rPr>
        <w:t>15.Материальная помощь депутатам, выборным должностным лицам местного самоуправления, осуществляющим свои полномочия на постоянной основе, муниципальным служащим при предоставлении ежегодного оплачиваемого отпуска</w:t>
      </w:r>
    </w:p>
    <w:p w:rsidR="00493453" w:rsidRPr="00CA5AAE" w:rsidRDefault="00493453" w:rsidP="00BB49B0">
      <w:pPr>
        <w:tabs>
          <w:tab w:val="left" w:pos="2560"/>
        </w:tabs>
        <w:spacing w:after="0" w:line="240" w:lineRule="auto"/>
        <w:jc w:val="both"/>
        <w:rPr>
          <w:rFonts w:ascii="Times New Roman" w:hAnsi="Times New Roman"/>
          <w:b/>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15.1. Материальная помощь выплачивается  депутатам, выборным должностным лицам местного самоуправления, осуществляющим свои полномочия на постоянной основе, муниципальным служащим при предоставлении ежегодного оплачиваемого отпуска, один раз в календарном году в размере трех должностных окладов. В случае, если</w:t>
      </w:r>
      <w:r w:rsidRPr="00D0527E">
        <w:rPr>
          <w:rFonts w:ascii="Times New Roman" w:hAnsi="Times New Roman"/>
          <w:sz w:val="28"/>
          <w:szCs w:val="28"/>
        </w:rPr>
        <w:t xml:space="preserve"> </w:t>
      </w:r>
      <w:r>
        <w:rPr>
          <w:rFonts w:ascii="Times New Roman" w:hAnsi="Times New Roman"/>
          <w:sz w:val="28"/>
          <w:szCs w:val="28"/>
        </w:rPr>
        <w:t>депутат, выборное должностное лицам местного самоуправления, осуществляющее свои полномочия на постоянной основе, муниципальный служащий  не использовал в течении года свое право на ежегодный оплачиваемый отпуск, материальная помощь выплачивается в четвертом квартале текущего календарного года.</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15.2. В случае прекращения полномочий депутата, выборного должностного лица местного самоуправления, осуществляющего свои полномочия на постоянной основе, увольнения муниципального служащего до окончания финансового года, выплаченная в полном объеме материальная помощь не подлежит удержанию. Принятым на работу в течение календарного года выплата материальной помощи производится за фактическое отработанное время.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15.3. Выплата материальной помощи предусматривается на каждую должность муниципальной службы органа местного самоуправления муниципального образования и производится на основании распоряжения представителя нанимателя ( работодателя) при предоставлении депутатам</w:t>
      </w:r>
      <w:r w:rsidRPr="009A74BF">
        <w:rPr>
          <w:rFonts w:ascii="Times New Roman" w:hAnsi="Times New Roman"/>
          <w:sz w:val="28"/>
          <w:szCs w:val="28"/>
        </w:rPr>
        <w:t xml:space="preserve"> </w:t>
      </w:r>
      <w:r>
        <w:rPr>
          <w:rFonts w:ascii="Times New Roman" w:hAnsi="Times New Roman"/>
          <w:sz w:val="28"/>
          <w:szCs w:val="28"/>
        </w:rPr>
        <w:t>, выборным  должностным лицам местного самоуправления, осуществляющим свои полномочия на постоянной основе, муниципальным служащим ежегодного оплачиваемого отпуска- по его письменному заявлению.</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 xml:space="preserve">15.4. Органы местного самоуправления сельского поселения , их структурные подразделения вправе устанавливать дополнительные условия и порядок предоставления материальной помощи при предоставлении ежегодного оплачиваемого отпуска в части, не противоречащей пункту 15.  </w:t>
      </w:r>
    </w:p>
    <w:p w:rsidR="00493453" w:rsidRPr="00CA5AAE" w:rsidRDefault="00493453" w:rsidP="00BB49B0">
      <w:pPr>
        <w:spacing w:after="0" w:line="240" w:lineRule="auto"/>
        <w:jc w:val="both"/>
        <w:rPr>
          <w:rFonts w:ascii="Times New Roman" w:hAnsi="Times New Roman"/>
          <w:b/>
          <w:sz w:val="28"/>
          <w:szCs w:val="28"/>
        </w:rPr>
      </w:pPr>
    </w:p>
    <w:p w:rsidR="00493453" w:rsidRDefault="00493453" w:rsidP="005D2B7D">
      <w:pPr>
        <w:spacing w:after="0" w:line="240" w:lineRule="auto"/>
        <w:jc w:val="center"/>
        <w:rPr>
          <w:rFonts w:ascii="Times New Roman" w:hAnsi="Times New Roman"/>
          <w:b/>
          <w:sz w:val="28"/>
          <w:szCs w:val="28"/>
        </w:rPr>
      </w:pPr>
      <w:r w:rsidRPr="00CA5AAE">
        <w:rPr>
          <w:rFonts w:ascii="Times New Roman" w:hAnsi="Times New Roman"/>
          <w:b/>
          <w:sz w:val="28"/>
          <w:szCs w:val="28"/>
        </w:rPr>
        <w:t>16.Материальная помощь</w:t>
      </w:r>
    </w:p>
    <w:p w:rsidR="00493453" w:rsidRPr="00CA5AAE" w:rsidRDefault="00493453" w:rsidP="00BB49B0">
      <w:pPr>
        <w:spacing w:after="0" w:line="240" w:lineRule="auto"/>
        <w:jc w:val="both"/>
        <w:rPr>
          <w:rFonts w:ascii="Times New Roman" w:hAnsi="Times New Roman"/>
          <w:b/>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16.1. По решению представителя нанимателя в пределах фонда оплаты труда депутатам, выборным  должностным лицам местного самоуправления, осуществляющим свои полномочия на постоянной основе, муниципальным служащим может быть выплачена материальная помощь на основании представленных соответствующих документов и личного заявления на имя представителя нанимателя (работодателя) в следующих случаях:</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 причинение депутатам, выборным  должностным лицам местного самоуправления, осуществляющим свои полномочия на постоянной основе, муниципальным служащим материального ущерба в результате стихийных бедствий, квартирной кражи, грабежа, иного противоправного посягательства на жизнь, здоровье, имущество депутата</w:t>
      </w:r>
      <w:r w:rsidRPr="009A74BF">
        <w:rPr>
          <w:rFonts w:ascii="Times New Roman" w:hAnsi="Times New Roman"/>
          <w:sz w:val="28"/>
          <w:szCs w:val="28"/>
        </w:rPr>
        <w:t xml:space="preserve"> </w:t>
      </w:r>
      <w:r>
        <w:rPr>
          <w:rFonts w:ascii="Times New Roman" w:hAnsi="Times New Roman"/>
          <w:sz w:val="28"/>
          <w:szCs w:val="28"/>
        </w:rPr>
        <w:t>, выборного  должностного лица местного самоуправления, осуществляющего свои полномочия на постоянной основе, муниципального служащего или членов его семьи;</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2)в связи с прекращением полномочий депутата, выборного должностного лица местного самоуправления, осуществляющего свои полномочия на постоянной основе, прекращением муниципальной службы по причине выхода на страховую ( трудовую) пенсию по старости ( инвалидности);</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3) наличие материальных затруднений у депутата, выборного  должностного лица местного самоуправления, осуществляющего  свои полномочия на постоянной основе, муниципального служащего:</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а) необходимость прохождения депутатом, выборным  должностным лицом местного самоуправления, осуществляющим свои полномочия на постоянной основе, муниципальным служащим и (или) членами его семьи обследования, лечения, реабилитации, приобретения дорогостоящих медикаментов;                                б) длительного лечения депутата</w:t>
      </w:r>
      <w:r w:rsidRPr="009A74BF">
        <w:rPr>
          <w:rFonts w:ascii="Times New Roman" w:hAnsi="Times New Roman"/>
          <w:sz w:val="28"/>
          <w:szCs w:val="28"/>
        </w:rPr>
        <w:t xml:space="preserve"> </w:t>
      </w:r>
      <w:r>
        <w:rPr>
          <w:rFonts w:ascii="Times New Roman" w:hAnsi="Times New Roman"/>
          <w:sz w:val="28"/>
          <w:szCs w:val="28"/>
        </w:rPr>
        <w:t>, выборного  должностного лица местного самоуправления, осуществляющего свои полномочия на постоянной основе, муниципального  служащего или осуществлении длительного ухода за больным членом его семьи более двух месяцев подряд;                                                            в) смерти членов семьи депутата, выборного  должностного лица местного самоуправления, осуществляющего свои полномочия на постоянной основе, муниципального  служащего;</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16.2. Для выплаты материальной помощи депутат, выборное  должностное лицо местного самоуправления, осуществляющий свои полномочия на постоянной основе, муниципальный  служащий представляет в кадровую службу либо сотруднику, ответственному за кадровую работу в соответствующем органе местного самоуправления, структурном подразделении, заявление с приложением к нему документов, подтверждающих наличие оснований для выплаты материальной помощи.</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16.3.Размер материальной помощи определяется индивидуально в каждом отдельном случае, но не может превышать минимального размера оплаты труда, установленного на период выплаты.</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16.4. Решение о выплате материальной помощи оформляется в отношении депутатов, выборных должностных лиц местного самоуправления, осуществляющих свои полномочия на постоянной основе,- решением представительного органа, в отношении муниципальных служащих- распоряжением представителя нанимателя( работодателя).</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16.5. органы местного самоуправления , их структурные подразделения вправе устанавливать дополнительные условия и порядок предоставления материальной помощи в части, не противоречащей пункту 16.</w:t>
      </w:r>
    </w:p>
    <w:p w:rsidR="00493453" w:rsidRDefault="00493453" w:rsidP="00BB49B0">
      <w:pPr>
        <w:spacing w:after="0" w:line="240" w:lineRule="auto"/>
        <w:jc w:val="both"/>
        <w:rPr>
          <w:rFonts w:ascii="Times New Roman" w:hAnsi="Times New Roman"/>
          <w:sz w:val="28"/>
          <w:szCs w:val="28"/>
        </w:rPr>
      </w:pPr>
    </w:p>
    <w:p w:rsidR="00493453" w:rsidRDefault="00493453" w:rsidP="005D2B7D">
      <w:pPr>
        <w:spacing w:after="0" w:line="240" w:lineRule="auto"/>
        <w:jc w:val="center"/>
        <w:rPr>
          <w:rFonts w:ascii="Times New Roman" w:hAnsi="Times New Roman"/>
          <w:b/>
          <w:sz w:val="28"/>
          <w:szCs w:val="28"/>
        </w:rPr>
      </w:pPr>
      <w:r w:rsidRPr="00CA5AAE">
        <w:rPr>
          <w:rFonts w:ascii="Times New Roman" w:hAnsi="Times New Roman"/>
          <w:b/>
          <w:sz w:val="28"/>
          <w:szCs w:val="28"/>
        </w:rPr>
        <w:t>17. Порядок фор</w:t>
      </w:r>
      <w:r>
        <w:rPr>
          <w:rFonts w:ascii="Times New Roman" w:hAnsi="Times New Roman"/>
          <w:b/>
          <w:sz w:val="28"/>
          <w:szCs w:val="28"/>
        </w:rPr>
        <w:t>мирования оплаты труда депутата</w:t>
      </w:r>
      <w:r w:rsidRPr="00CA5AAE">
        <w:rPr>
          <w:rFonts w:ascii="Times New Roman" w:hAnsi="Times New Roman"/>
          <w:b/>
          <w:sz w:val="28"/>
          <w:szCs w:val="28"/>
        </w:rPr>
        <w:t>, выборного  должностного лица местного самоуправления, осуществляющего свои полномочия на постоянной основе, муниципального  служащего</w:t>
      </w:r>
    </w:p>
    <w:p w:rsidR="00493453" w:rsidRPr="00CA5AAE" w:rsidRDefault="00493453" w:rsidP="00BB49B0">
      <w:pPr>
        <w:spacing w:after="0" w:line="240" w:lineRule="auto"/>
        <w:jc w:val="both"/>
        <w:rPr>
          <w:rFonts w:ascii="Times New Roman" w:hAnsi="Times New Roman"/>
          <w:b/>
          <w:sz w:val="28"/>
          <w:szCs w:val="28"/>
        </w:rPr>
      </w:pP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17.1.Объем ассигнований и лимитов бюджетных обязательств на фонд оплаты труда</w:t>
      </w:r>
      <w:r w:rsidRPr="00291CC0">
        <w:rPr>
          <w:rFonts w:ascii="Times New Roman" w:hAnsi="Times New Roman"/>
          <w:sz w:val="28"/>
          <w:szCs w:val="28"/>
        </w:rPr>
        <w:t xml:space="preserve"> </w:t>
      </w:r>
      <w:r>
        <w:rPr>
          <w:rFonts w:ascii="Times New Roman" w:hAnsi="Times New Roman"/>
          <w:sz w:val="28"/>
          <w:szCs w:val="28"/>
        </w:rPr>
        <w:t>депутата, выборного  должностного лица местного самоуправления, осуществляющего свои полномочия на постоянной основе, муниципального  служащего, утверждается   органа о бюджете на очередной финансовый год и плановый период в соответствии с Методикой и порядком планирования бюджетных ассигнований местного бюджета с учетом норматива формирования расходов на оплату труда</w:t>
      </w:r>
      <w:r w:rsidRPr="00291CC0">
        <w:rPr>
          <w:rFonts w:ascii="Times New Roman" w:hAnsi="Times New Roman"/>
          <w:sz w:val="28"/>
          <w:szCs w:val="28"/>
        </w:rPr>
        <w:t xml:space="preserve"> </w:t>
      </w:r>
      <w:r>
        <w:rPr>
          <w:rFonts w:ascii="Times New Roman" w:hAnsi="Times New Roman"/>
          <w:sz w:val="28"/>
          <w:szCs w:val="28"/>
        </w:rPr>
        <w:t>депутата, выборного  должностного лица местного самоуправления, осуществляющего свои полномочия на постоянной основе, муниципального  служащего, включая начисления на заработную плату, утвержденного областным законодательством.</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17.2. Годовой фонд оплаты труда</w:t>
      </w:r>
      <w:r w:rsidRPr="00291CC0">
        <w:rPr>
          <w:rFonts w:ascii="Times New Roman" w:hAnsi="Times New Roman"/>
          <w:sz w:val="28"/>
          <w:szCs w:val="28"/>
        </w:rPr>
        <w:t xml:space="preserve"> </w:t>
      </w:r>
      <w:r>
        <w:rPr>
          <w:rFonts w:ascii="Times New Roman" w:hAnsi="Times New Roman"/>
          <w:sz w:val="28"/>
          <w:szCs w:val="28"/>
        </w:rPr>
        <w:t>депутата, выборного  должностного лица местного самоуправления, осуществляющего свои полномочия на постоянной основе, муниципального  служащего формируется с учетом районного коэффициента-1,15.</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17.3. Руководители органов местного самоуправления, их структурных подразделений самостоятельно определяют условия и размер оплаты труда муниципальных служащих.</w:t>
      </w:r>
    </w:p>
    <w:p w:rsidR="00493453" w:rsidRDefault="00493453" w:rsidP="00BB49B0">
      <w:pPr>
        <w:spacing w:after="0" w:line="240" w:lineRule="auto"/>
        <w:jc w:val="both"/>
        <w:rPr>
          <w:rFonts w:ascii="Times New Roman" w:hAnsi="Times New Roman"/>
          <w:sz w:val="28"/>
          <w:szCs w:val="28"/>
        </w:rPr>
      </w:pPr>
    </w:p>
    <w:p w:rsidR="00493453" w:rsidRPr="00CA5AAE" w:rsidRDefault="00493453" w:rsidP="005D2B7D">
      <w:pPr>
        <w:spacing w:after="0" w:line="240" w:lineRule="auto"/>
        <w:jc w:val="center"/>
        <w:rPr>
          <w:rFonts w:ascii="Times New Roman" w:hAnsi="Times New Roman"/>
          <w:b/>
          <w:sz w:val="28"/>
          <w:szCs w:val="28"/>
        </w:rPr>
      </w:pPr>
      <w:r w:rsidRPr="00CA5AAE">
        <w:rPr>
          <w:rFonts w:ascii="Times New Roman" w:hAnsi="Times New Roman"/>
          <w:b/>
          <w:sz w:val="28"/>
          <w:szCs w:val="28"/>
        </w:rPr>
        <w:t>18.Финансирование расходов на оплату труда</w:t>
      </w:r>
    </w:p>
    <w:p w:rsidR="00493453" w:rsidRPr="00CA5AAE" w:rsidRDefault="00493453" w:rsidP="005D2B7D">
      <w:pPr>
        <w:spacing w:after="0" w:line="240" w:lineRule="auto"/>
        <w:jc w:val="center"/>
        <w:rPr>
          <w:rFonts w:ascii="Times New Roman" w:hAnsi="Times New Roman"/>
          <w:b/>
          <w:sz w:val="28"/>
          <w:szCs w:val="28"/>
        </w:rPr>
      </w:pPr>
      <w:r>
        <w:rPr>
          <w:rFonts w:ascii="Times New Roman" w:hAnsi="Times New Roman"/>
          <w:b/>
          <w:sz w:val="28"/>
          <w:szCs w:val="28"/>
        </w:rPr>
        <w:t>депутата</w:t>
      </w:r>
      <w:r w:rsidRPr="00CA5AAE">
        <w:rPr>
          <w:rFonts w:ascii="Times New Roman" w:hAnsi="Times New Roman"/>
          <w:b/>
          <w:sz w:val="28"/>
          <w:szCs w:val="28"/>
        </w:rPr>
        <w:t>, выборного  должностного лица местного самоуправления, осуществляющего свои полномочия на постоянной основе, муниципального  служащего.</w:t>
      </w:r>
    </w:p>
    <w:p w:rsidR="00493453" w:rsidRDefault="00493453" w:rsidP="00BB49B0">
      <w:pPr>
        <w:spacing w:after="0" w:line="240" w:lineRule="auto"/>
        <w:jc w:val="both"/>
        <w:rPr>
          <w:rFonts w:ascii="Times New Roman" w:hAnsi="Times New Roman"/>
          <w:sz w:val="28"/>
          <w:szCs w:val="28"/>
        </w:rPr>
      </w:pPr>
      <w:r>
        <w:rPr>
          <w:rFonts w:ascii="Times New Roman" w:hAnsi="Times New Roman"/>
          <w:sz w:val="28"/>
          <w:szCs w:val="28"/>
        </w:rPr>
        <w:t>18.1. Финансирование расходов на оплату труда депутата, выборного  должностного лица местного самоуправления, осуществляющего свои полномочия на постоянной основе, муниципального  служащего, осуществляется за счет предусмотренных решением о бюджете на очередной финансовый год и плановый период средств в пределах ассигнований и лимитов бюджетных обязательств.</w:t>
      </w:r>
    </w:p>
    <w:p w:rsidR="00493453" w:rsidRDefault="00493453" w:rsidP="00BB49B0">
      <w:pPr>
        <w:spacing w:after="0" w:line="240" w:lineRule="auto"/>
        <w:jc w:val="both"/>
        <w:rPr>
          <w:rFonts w:ascii="Times New Roman" w:hAnsi="Times New Roman"/>
          <w:sz w:val="28"/>
          <w:szCs w:val="28"/>
        </w:rPr>
      </w:pPr>
    </w:p>
    <w:p w:rsidR="00493453" w:rsidRDefault="00493453" w:rsidP="00BB49B0">
      <w:pPr>
        <w:spacing w:after="0" w:line="240" w:lineRule="auto"/>
        <w:jc w:val="both"/>
        <w:rPr>
          <w:rFonts w:ascii="Times New Roman" w:hAnsi="Times New Roman"/>
          <w:sz w:val="28"/>
          <w:szCs w:val="28"/>
        </w:rPr>
      </w:pPr>
    </w:p>
    <w:p w:rsidR="00493453" w:rsidRPr="00D51FBB" w:rsidRDefault="00493453" w:rsidP="00BB49B0">
      <w:pPr>
        <w:spacing w:after="0" w:line="240" w:lineRule="auto"/>
        <w:jc w:val="both"/>
        <w:rPr>
          <w:rFonts w:ascii="Times New Roman" w:hAnsi="Times New Roman"/>
          <w:sz w:val="28"/>
          <w:szCs w:val="28"/>
        </w:rPr>
      </w:pPr>
    </w:p>
    <w:tbl>
      <w:tblPr>
        <w:tblpPr w:leftFromText="180" w:rightFromText="180" w:vertAnchor="text" w:horzAnchor="margin" w:tblpX="-176" w:tblpY="158"/>
        <w:tblW w:w="0" w:type="auto"/>
        <w:tblLook w:val="01E0"/>
      </w:tblPr>
      <w:tblGrid>
        <w:gridCol w:w="4682"/>
        <w:gridCol w:w="5510"/>
      </w:tblGrid>
      <w:tr w:rsidR="00493453" w:rsidRPr="00506857" w:rsidTr="00504B5E">
        <w:tc>
          <w:tcPr>
            <w:tcW w:w="4785" w:type="dxa"/>
          </w:tcPr>
          <w:p w:rsidR="00493453" w:rsidRPr="00506857" w:rsidRDefault="00493453" w:rsidP="00504B5E">
            <w:pPr>
              <w:spacing w:line="283" w:lineRule="atLeast"/>
              <w:jc w:val="right"/>
              <w:rPr>
                <w:rStyle w:val="Strong"/>
                <w:b w:val="0"/>
                <w:color w:val="000000"/>
                <w:sz w:val="28"/>
                <w:szCs w:val="28"/>
              </w:rPr>
            </w:pPr>
          </w:p>
        </w:tc>
        <w:tc>
          <w:tcPr>
            <w:tcW w:w="5583" w:type="dxa"/>
          </w:tcPr>
          <w:p w:rsidR="00493453" w:rsidRPr="00506857" w:rsidRDefault="00493453" w:rsidP="007E7D6B">
            <w:pPr>
              <w:spacing w:after="0" w:line="283" w:lineRule="atLeast"/>
              <w:jc w:val="right"/>
              <w:rPr>
                <w:rStyle w:val="Strong"/>
                <w:b w:val="0"/>
                <w:color w:val="000000"/>
                <w:sz w:val="28"/>
                <w:szCs w:val="28"/>
              </w:rPr>
            </w:pPr>
            <w:r w:rsidRPr="00506857">
              <w:rPr>
                <w:rStyle w:val="Strong"/>
                <w:b w:val="0"/>
                <w:color w:val="000000"/>
                <w:sz w:val="28"/>
                <w:szCs w:val="28"/>
              </w:rPr>
              <w:t xml:space="preserve">                                  Приложение № 1</w:t>
            </w:r>
          </w:p>
          <w:p w:rsidR="00493453" w:rsidRPr="00506857" w:rsidRDefault="00493453" w:rsidP="007E7D6B">
            <w:pPr>
              <w:spacing w:after="0" w:line="283" w:lineRule="atLeast"/>
              <w:jc w:val="right"/>
              <w:rPr>
                <w:rStyle w:val="Strong"/>
                <w:b w:val="0"/>
                <w:color w:val="000000"/>
                <w:sz w:val="28"/>
                <w:szCs w:val="28"/>
              </w:rPr>
            </w:pPr>
            <w:r w:rsidRPr="00506857">
              <w:rPr>
                <w:rStyle w:val="Strong"/>
                <w:b w:val="0"/>
                <w:color w:val="000000"/>
                <w:sz w:val="28"/>
                <w:szCs w:val="28"/>
              </w:rPr>
              <w:t>к Решению Совета депутатов</w:t>
            </w:r>
          </w:p>
          <w:p w:rsidR="00493453" w:rsidRDefault="00493453" w:rsidP="007E7D6B">
            <w:pPr>
              <w:spacing w:after="0" w:line="283" w:lineRule="atLeast"/>
              <w:jc w:val="right"/>
              <w:rPr>
                <w:rStyle w:val="Strong"/>
                <w:b w:val="0"/>
                <w:color w:val="000000"/>
                <w:sz w:val="28"/>
                <w:szCs w:val="28"/>
              </w:rPr>
            </w:pPr>
            <w:r>
              <w:rPr>
                <w:rStyle w:val="Strong"/>
                <w:b w:val="0"/>
                <w:color w:val="000000"/>
                <w:sz w:val="28"/>
                <w:szCs w:val="28"/>
              </w:rPr>
              <w:t>От  08 ноября 2021 г.  № 36</w:t>
            </w:r>
          </w:p>
          <w:p w:rsidR="00493453" w:rsidRDefault="00493453" w:rsidP="007E7D6B">
            <w:pPr>
              <w:spacing w:after="0" w:line="240" w:lineRule="auto"/>
              <w:jc w:val="right"/>
              <w:rPr>
                <w:rFonts w:ascii="Times New Roman" w:hAnsi="Times New Roman"/>
                <w:sz w:val="28"/>
              </w:rPr>
            </w:pPr>
            <w:r>
              <w:rPr>
                <w:rFonts w:ascii="Times New Roman" w:hAnsi="Times New Roman"/>
                <w:sz w:val="28"/>
              </w:rPr>
              <w:t xml:space="preserve">                          Об утверждении Положения</w:t>
            </w:r>
          </w:p>
          <w:p w:rsidR="00493453" w:rsidRDefault="00493453" w:rsidP="007E7D6B">
            <w:pPr>
              <w:spacing w:after="0" w:line="240" w:lineRule="auto"/>
              <w:jc w:val="right"/>
              <w:rPr>
                <w:rFonts w:ascii="Times New Roman" w:hAnsi="Times New Roman"/>
                <w:sz w:val="28"/>
              </w:rPr>
            </w:pPr>
            <w:r>
              <w:rPr>
                <w:rFonts w:ascii="Times New Roman" w:hAnsi="Times New Roman"/>
                <w:sz w:val="28"/>
              </w:rPr>
              <w:t xml:space="preserve">          « О размерах оплаты труда депутатов, </w:t>
            </w:r>
          </w:p>
          <w:p w:rsidR="00493453" w:rsidRDefault="00493453" w:rsidP="007E7D6B">
            <w:pPr>
              <w:spacing w:after="0" w:line="240" w:lineRule="auto"/>
              <w:jc w:val="right"/>
              <w:rPr>
                <w:rFonts w:ascii="Times New Roman" w:hAnsi="Times New Roman"/>
                <w:sz w:val="28"/>
              </w:rPr>
            </w:pPr>
            <w:r>
              <w:rPr>
                <w:rFonts w:ascii="Times New Roman" w:hAnsi="Times New Roman"/>
                <w:sz w:val="28"/>
              </w:rPr>
              <w:t xml:space="preserve">         выборных должностных лиц местного</w:t>
            </w:r>
          </w:p>
          <w:p w:rsidR="00493453" w:rsidRDefault="00493453" w:rsidP="007E7D6B">
            <w:pPr>
              <w:spacing w:after="0" w:line="240" w:lineRule="auto"/>
              <w:jc w:val="right"/>
              <w:rPr>
                <w:rFonts w:ascii="Times New Roman" w:hAnsi="Times New Roman"/>
                <w:sz w:val="28"/>
              </w:rPr>
            </w:pPr>
            <w:r>
              <w:rPr>
                <w:rFonts w:ascii="Times New Roman" w:hAnsi="Times New Roman"/>
                <w:sz w:val="28"/>
              </w:rPr>
              <w:t xml:space="preserve">     самоуправления, осуществляющих свои         </w:t>
            </w:r>
          </w:p>
          <w:p w:rsidR="00493453" w:rsidRDefault="00493453" w:rsidP="007E7D6B">
            <w:pPr>
              <w:spacing w:after="0" w:line="240" w:lineRule="auto"/>
              <w:jc w:val="right"/>
              <w:rPr>
                <w:rFonts w:ascii="Times New Roman" w:hAnsi="Times New Roman"/>
                <w:sz w:val="28"/>
              </w:rPr>
            </w:pPr>
            <w:r>
              <w:rPr>
                <w:rFonts w:ascii="Times New Roman" w:hAnsi="Times New Roman"/>
                <w:sz w:val="28"/>
              </w:rPr>
              <w:t xml:space="preserve">         полномочия  на постоянной основе, и    </w:t>
            </w:r>
          </w:p>
          <w:p w:rsidR="00493453" w:rsidRDefault="00493453" w:rsidP="007E7D6B">
            <w:pPr>
              <w:spacing w:after="0" w:line="240" w:lineRule="auto"/>
              <w:jc w:val="right"/>
              <w:rPr>
                <w:rFonts w:ascii="Times New Roman" w:hAnsi="Times New Roman"/>
                <w:sz w:val="28"/>
              </w:rPr>
            </w:pPr>
            <w:r>
              <w:rPr>
                <w:rFonts w:ascii="Times New Roman" w:hAnsi="Times New Roman"/>
                <w:sz w:val="28"/>
              </w:rPr>
              <w:t xml:space="preserve">    муниципальных служащих в Каменском  сельском поселении»</w:t>
            </w:r>
          </w:p>
          <w:p w:rsidR="00493453" w:rsidRPr="00506857" w:rsidRDefault="00493453" w:rsidP="00504B5E">
            <w:pPr>
              <w:spacing w:line="283" w:lineRule="atLeast"/>
              <w:jc w:val="right"/>
              <w:rPr>
                <w:rStyle w:val="Strong"/>
                <w:b w:val="0"/>
                <w:color w:val="000000"/>
                <w:sz w:val="28"/>
                <w:szCs w:val="28"/>
              </w:rPr>
            </w:pPr>
          </w:p>
        </w:tc>
      </w:tr>
    </w:tbl>
    <w:p w:rsidR="00493453" w:rsidRPr="00506857" w:rsidRDefault="00493453" w:rsidP="00BD11EA">
      <w:pPr>
        <w:jc w:val="center"/>
        <w:rPr>
          <w:rFonts w:ascii="Times New Roman" w:hAnsi="Times New Roman"/>
          <w:sz w:val="28"/>
          <w:szCs w:val="28"/>
        </w:rPr>
      </w:pPr>
    </w:p>
    <w:p w:rsidR="00493453" w:rsidRPr="00506857" w:rsidRDefault="00493453" w:rsidP="00BD11EA">
      <w:pPr>
        <w:jc w:val="center"/>
        <w:rPr>
          <w:rFonts w:ascii="Times New Roman" w:hAnsi="Times New Roman"/>
          <w:sz w:val="28"/>
          <w:szCs w:val="28"/>
        </w:rPr>
      </w:pPr>
      <w:r w:rsidRPr="00506857">
        <w:rPr>
          <w:rFonts w:ascii="Times New Roman" w:hAnsi="Times New Roman"/>
          <w:sz w:val="28"/>
          <w:szCs w:val="28"/>
        </w:rPr>
        <w:t>Разм</w:t>
      </w:r>
      <w:r>
        <w:rPr>
          <w:rFonts w:ascii="Times New Roman" w:hAnsi="Times New Roman"/>
          <w:sz w:val="28"/>
          <w:szCs w:val="28"/>
        </w:rPr>
        <w:t xml:space="preserve">еры денежного вознаграждения депутатов,  выборных должностных лиц осуществляющих свои полномочия на постоянной основе </w:t>
      </w:r>
      <w:r w:rsidRPr="00506857">
        <w:rPr>
          <w:rFonts w:ascii="Times New Roman" w:hAnsi="Times New Roman"/>
          <w:sz w:val="28"/>
          <w:szCs w:val="28"/>
        </w:rPr>
        <w:t xml:space="preserve"> в органах местног</w:t>
      </w:r>
      <w:r>
        <w:rPr>
          <w:rFonts w:ascii="Times New Roman" w:hAnsi="Times New Roman"/>
          <w:sz w:val="28"/>
          <w:szCs w:val="28"/>
        </w:rPr>
        <w:t>о самоуправления Каменского</w:t>
      </w:r>
      <w:r w:rsidRPr="00506857">
        <w:rPr>
          <w:rFonts w:ascii="Times New Roman" w:hAnsi="Times New Roman"/>
          <w:sz w:val="28"/>
          <w:szCs w:val="28"/>
        </w:rPr>
        <w:t xml:space="preserve"> сельского поселения</w:t>
      </w:r>
    </w:p>
    <w:tbl>
      <w:tblPr>
        <w:tblpPr w:leftFromText="180" w:rightFromText="180"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120"/>
      </w:tblGrid>
      <w:tr w:rsidR="00493453" w:rsidRPr="00506857" w:rsidTr="00504B5E">
        <w:tc>
          <w:tcPr>
            <w:tcW w:w="4068" w:type="dxa"/>
          </w:tcPr>
          <w:p w:rsidR="00493453" w:rsidRPr="00506857" w:rsidRDefault="00493453" w:rsidP="00504B5E">
            <w:pPr>
              <w:jc w:val="center"/>
              <w:rPr>
                <w:rFonts w:ascii="Times New Roman" w:hAnsi="Times New Roman"/>
                <w:sz w:val="28"/>
                <w:szCs w:val="28"/>
              </w:rPr>
            </w:pPr>
            <w:r w:rsidRPr="00506857">
              <w:rPr>
                <w:rFonts w:ascii="Times New Roman" w:hAnsi="Times New Roman"/>
                <w:sz w:val="28"/>
                <w:szCs w:val="28"/>
              </w:rPr>
              <w:t>Наименование должности</w:t>
            </w:r>
          </w:p>
        </w:tc>
        <w:tc>
          <w:tcPr>
            <w:tcW w:w="6120" w:type="dxa"/>
          </w:tcPr>
          <w:p w:rsidR="00493453" w:rsidRDefault="00493453" w:rsidP="00504B5E">
            <w:pPr>
              <w:spacing w:after="0"/>
              <w:jc w:val="center"/>
              <w:rPr>
                <w:rFonts w:ascii="Times New Roman" w:hAnsi="Times New Roman"/>
                <w:sz w:val="28"/>
                <w:szCs w:val="28"/>
              </w:rPr>
            </w:pPr>
            <w:r w:rsidRPr="00506857">
              <w:rPr>
                <w:rFonts w:ascii="Times New Roman" w:hAnsi="Times New Roman"/>
                <w:sz w:val="28"/>
                <w:szCs w:val="28"/>
              </w:rPr>
              <w:t>Разм</w:t>
            </w:r>
            <w:r>
              <w:rPr>
                <w:rFonts w:ascii="Times New Roman" w:hAnsi="Times New Roman"/>
                <w:sz w:val="28"/>
                <w:szCs w:val="28"/>
              </w:rPr>
              <w:t xml:space="preserve">еры денежного вознаграждения депутатов,  выборных должностных лиц осуществляющих свои полномочия на постоянной основе </w:t>
            </w:r>
            <w:r w:rsidRPr="00506857">
              <w:rPr>
                <w:rFonts w:ascii="Times New Roman" w:hAnsi="Times New Roman"/>
                <w:sz w:val="28"/>
                <w:szCs w:val="28"/>
              </w:rPr>
              <w:t xml:space="preserve"> в органах местног</w:t>
            </w:r>
            <w:r>
              <w:rPr>
                <w:rFonts w:ascii="Times New Roman" w:hAnsi="Times New Roman"/>
                <w:sz w:val="28"/>
                <w:szCs w:val="28"/>
              </w:rPr>
              <w:t>о самоуправления</w:t>
            </w:r>
          </w:p>
          <w:p w:rsidR="00493453" w:rsidRPr="00506857" w:rsidRDefault="00493453" w:rsidP="00504B5E">
            <w:pPr>
              <w:spacing w:after="0"/>
              <w:jc w:val="center"/>
              <w:rPr>
                <w:rFonts w:ascii="Times New Roman" w:hAnsi="Times New Roman"/>
                <w:sz w:val="28"/>
                <w:szCs w:val="28"/>
              </w:rPr>
            </w:pPr>
            <w:r w:rsidRPr="00506857">
              <w:rPr>
                <w:rFonts w:ascii="Times New Roman" w:hAnsi="Times New Roman"/>
                <w:sz w:val="28"/>
                <w:szCs w:val="28"/>
              </w:rPr>
              <w:t>(в рублях)</w:t>
            </w:r>
          </w:p>
        </w:tc>
      </w:tr>
      <w:tr w:rsidR="00493453" w:rsidRPr="00506857" w:rsidTr="00504B5E">
        <w:tc>
          <w:tcPr>
            <w:tcW w:w="4068" w:type="dxa"/>
          </w:tcPr>
          <w:p w:rsidR="00493453" w:rsidRPr="00506857" w:rsidRDefault="00493453" w:rsidP="00504B5E">
            <w:pPr>
              <w:rPr>
                <w:rFonts w:ascii="Times New Roman" w:hAnsi="Times New Roman"/>
                <w:sz w:val="28"/>
                <w:szCs w:val="28"/>
              </w:rPr>
            </w:pPr>
            <w:r w:rsidRPr="00506857">
              <w:rPr>
                <w:rFonts w:ascii="Times New Roman" w:hAnsi="Times New Roman"/>
                <w:sz w:val="28"/>
                <w:szCs w:val="28"/>
              </w:rPr>
              <w:t>Глава сельского поселения</w:t>
            </w:r>
          </w:p>
        </w:tc>
        <w:tc>
          <w:tcPr>
            <w:tcW w:w="6120" w:type="dxa"/>
          </w:tcPr>
          <w:p w:rsidR="00493453" w:rsidRPr="00506857" w:rsidRDefault="00493453" w:rsidP="00504B5E">
            <w:pPr>
              <w:jc w:val="center"/>
              <w:rPr>
                <w:rFonts w:ascii="Times New Roman" w:hAnsi="Times New Roman"/>
                <w:sz w:val="28"/>
                <w:szCs w:val="28"/>
              </w:rPr>
            </w:pPr>
            <w:r>
              <w:rPr>
                <w:rFonts w:ascii="Times New Roman" w:hAnsi="Times New Roman"/>
                <w:sz w:val="28"/>
                <w:szCs w:val="28"/>
              </w:rPr>
              <w:t>34128,00</w:t>
            </w:r>
          </w:p>
          <w:p w:rsidR="00493453" w:rsidRPr="00506857" w:rsidRDefault="00493453" w:rsidP="00504B5E">
            <w:pPr>
              <w:jc w:val="center"/>
              <w:rPr>
                <w:rFonts w:ascii="Times New Roman" w:hAnsi="Times New Roman"/>
                <w:sz w:val="28"/>
                <w:szCs w:val="28"/>
              </w:rPr>
            </w:pPr>
            <w:r>
              <w:rPr>
                <w:rFonts w:ascii="Times New Roman" w:hAnsi="Times New Roman"/>
                <w:sz w:val="28"/>
                <w:szCs w:val="28"/>
              </w:rPr>
              <w:t xml:space="preserve"> (7315,00</w:t>
            </w:r>
            <w:r w:rsidRPr="00506857">
              <w:rPr>
                <w:rFonts w:ascii="Times New Roman" w:hAnsi="Times New Roman"/>
                <w:sz w:val="28"/>
                <w:szCs w:val="28"/>
              </w:rPr>
              <w:t>)</w:t>
            </w:r>
          </w:p>
        </w:tc>
      </w:tr>
      <w:tr w:rsidR="00493453" w:rsidRPr="00506857" w:rsidTr="00504B5E">
        <w:tc>
          <w:tcPr>
            <w:tcW w:w="4068" w:type="dxa"/>
          </w:tcPr>
          <w:p w:rsidR="00493453" w:rsidRPr="00506857" w:rsidRDefault="00493453" w:rsidP="00504B5E">
            <w:pPr>
              <w:rPr>
                <w:rFonts w:ascii="Times New Roman" w:hAnsi="Times New Roman"/>
                <w:sz w:val="28"/>
                <w:szCs w:val="28"/>
              </w:rPr>
            </w:pPr>
            <w:r w:rsidRPr="00506857">
              <w:rPr>
                <w:rFonts w:ascii="Times New Roman" w:hAnsi="Times New Roman"/>
                <w:sz w:val="28"/>
                <w:szCs w:val="28"/>
              </w:rPr>
              <w:t xml:space="preserve">Председатель </w:t>
            </w:r>
            <w:r>
              <w:rPr>
                <w:rFonts w:ascii="Times New Roman" w:hAnsi="Times New Roman"/>
                <w:sz w:val="28"/>
                <w:szCs w:val="28"/>
              </w:rPr>
              <w:t>Совета депутатов</w:t>
            </w:r>
          </w:p>
        </w:tc>
        <w:tc>
          <w:tcPr>
            <w:tcW w:w="6120" w:type="dxa"/>
          </w:tcPr>
          <w:p w:rsidR="00493453" w:rsidRPr="00506857" w:rsidRDefault="00493453" w:rsidP="00504B5E">
            <w:pPr>
              <w:jc w:val="center"/>
              <w:rPr>
                <w:rFonts w:ascii="Times New Roman" w:hAnsi="Times New Roman"/>
                <w:sz w:val="28"/>
                <w:szCs w:val="28"/>
              </w:rPr>
            </w:pPr>
            <w:r>
              <w:rPr>
                <w:rFonts w:ascii="Times New Roman" w:hAnsi="Times New Roman"/>
                <w:sz w:val="28"/>
                <w:szCs w:val="28"/>
              </w:rPr>
              <w:t>22670,00</w:t>
            </w:r>
          </w:p>
          <w:p w:rsidR="00493453" w:rsidRPr="00506857" w:rsidRDefault="00493453" w:rsidP="00504B5E">
            <w:pPr>
              <w:jc w:val="center"/>
              <w:rPr>
                <w:rFonts w:ascii="Times New Roman" w:hAnsi="Times New Roman"/>
                <w:sz w:val="28"/>
                <w:szCs w:val="28"/>
              </w:rPr>
            </w:pPr>
            <w:r>
              <w:rPr>
                <w:rFonts w:ascii="Times New Roman" w:hAnsi="Times New Roman"/>
                <w:sz w:val="28"/>
                <w:szCs w:val="28"/>
              </w:rPr>
              <w:t xml:space="preserve"> (4876,00</w:t>
            </w:r>
            <w:r w:rsidRPr="00506857">
              <w:rPr>
                <w:rFonts w:ascii="Times New Roman" w:hAnsi="Times New Roman"/>
                <w:sz w:val="28"/>
                <w:szCs w:val="28"/>
              </w:rPr>
              <w:t>)</w:t>
            </w:r>
          </w:p>
        </w:tc>
      </w:tr>
    </w:tbl>
    <w:p w:rsidR="00493453" w:rsidRDefault="00493453" w:rsidP="00BD11EA">
      <w:pPr>
        <w:jc w:val="right"/>
      </w:pPr>
    </w:p>
    <w:p w:rsidR="00493453" w:rsidRDefault="00493453" w:rsidP="00BD11EA">
      <w:pPr>
        <w:jc w:val="right"/>
      </w:pPr>
    </w:p>
    <w:p w:rsidR="00493453" w:rsidRDefault="00493453" w:rsidP="00BD11EA">
      <w:pPr>
        <w:jc w:val="right"/>
      </w:pPr>
    </w:p>
    <w:p w:rsidR="00493453" w:rsidRDefault="00493453" w:rsidP="00BD11EA">
      <w:pPr>
        <w:jc w:val="right"/>
      </w:pPr>
    </w:p>
    <w:p w:rsidR="00493453" w:rsidRDefault="00493453" w:rsidP="00BD11EA">
      <w:pPr>
        <w:jc w:val="right"/>
      </w:pPr>
    </w:p>
    <w:p w:rsidR="00493453" w:rsidRDefault="00493453" w:rsidP="00BD11EA">
      <w:pPr>
        <w:jc w:val="right"/>
      </w:pPr>
    </w:p>
    <w:p w:rsidR="00493453" w:rsidRDefault="00493453" w:rsidP="00BD11EA">
      <w:pPr>
        <w:jc w:val="right"/>
      </w:pPr>
    </w:p>
    <w:p w:rsidR="00493453" w:rsidRDefault="00493453" w:rsidP="00BD11EA">
      <w:pPr>
        <w:jc w:val="center"/>
      </w:pPr>
    </w:p>
    <w:p w:rsidR="00493453" w:rsidRDefault="00493453" w:rsidP="00BD11EA">
      <w:pPr>
        <w:jc w:val="center"/>
      </w:pPr>
    </w:p>
    <w:p w:rsidR="00493453" w:rsidRDefault="00493453" w:rsidP="00BD11EA">
      <w:pPr>
        <w:jc w:val="center"/>
      </w:pPr>
    </w:p>
    <w:tbl>
      <w:tblPr>
        <w:tblpPr w:leftFromText="180" w:rightFromText="180" w:vertAnchor="text" w:horzAnchor="margin" w:tblpX="-176" w:tblpY="158"/>
        <w:tblW w:w="10548" w:type="dxa"/>
        <w:tblLook w:val="01E0"/>
      </w:tblPr>
      <w:tblGrid>
        <w:gridCol w:w="10548"/>
      </w:tblGrid>
      <w:tr w:rsidR="00493453" w:rsidRPr="00506857" w:rsidTr="007E7D6B">
        <w:tc>
          <w:tcPr>
            <w:tcW w:w="10548" w:type="dxa"/>
          </w:tcPr>
          <w:p w:rsidR="00493453" w:rsidRPr="00506857" w:rsidRDefault="00493453" w:rsidP="00651CFE">
            <w:pPr>
              <w:spacing w:after="0" w:line="283" w:lineRule="atLeast"/>
              <w:jc w:val="right"/>
              <w:rPr>
                <w:rStyle w:val="Strong"/>
                <w:b w:val="0"/>
                <w:color w:val="000000"/>
                <w:sz w:val="28"/>
                <w:szCs w:val="28"/>
              </w:rPr>
            </w:pPr>
            <w:r w:rsidRPr="00506857">
              <w:rPr>
                <w:rStyle w:val="Strong"/>
                <w:b w:val="0"/>
                <w:color w:val="000000"/>
                <w:sz w:val="28"/>
                <w:szCs w:val="28"/>
              </w:rPr>
              <w:t xml:space="preserve">                </w:t>
            </w:r>
            <w:r>
              <w:rPr>
                <w:rStyle w:val="Strong"/>
                <w:b w:val="0"/>
                <w:color w:val="000000"/>
                <w:sz w:val="28"/>
                <w:szCs w:val="28"/>
              </w:rPr>
              <w:t xml:space="preserve">                  Приложение № 2</w:t>
            </w:r>
          </w:p>
          <w:p w:rsidR="00493453" w:rsidRPr="00506857" w:rsidRDefault="00493453" w:rsidP="00651CFE">
            <w:pPr>
              <w:spacing w:after="0" w:line="283" w:lineRule="atLeast"/>
              <w:jc w:val="right"/>
              <w:rPr>
                <w:rStyle w:val="Strong"/>
                <w:b w:val="0"/>
                <w:color w:val="000000"/>
                <w:sz w:val="28"/>
                <w:szCs w:val="28"/>
              </w:rPr>
            </w:pPr>
            <w:r w:rsidRPr="00506857">
              <w:rPr>
                <w:rStyle w:val="Strong"/>
                <w:b w:val="0"/>
                <w:color w:val="000000"/>
                <w:sz w:val="28"/>
                <w:szCs w:val="28"/>
              </w:rPr>
              <w:t>к Решению Совета депутатов</w:t>
            </w:r>
          </w:p>
          <w:p w:rsidR="00493453" w:rsidRDefault="00493453" w:rsidP="00651CFE">
            <w:pPr>
              <w:spacing w:after="0" w:line="283" w:lineRule="atLeast"/>
              <w:jc w:val="right"/>
              <w:rPr>
                <w:rStyle w:val="Strong"/>
                <w:b w:val="0"/>
                <w:color w:val="000000"/>
                <w:sz w:val="28"/>
                <w:szCs w:val="28"/>
              </w:rPr>
            </w:pPr>
            <w:r>
              <w:rPr>
                <w:rStyle w:val="Strong"/>
                <w:b w:val="0"/>
                <w:color w:val="000000"/>
                <w:sz w:val="28"/>
                <w:szCs w:val="28"/>
              </w:rPr>
              <w:t>От  08 ноября 2021 г.  № 36</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Об утверждении Положения</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 О размерах оплаты труда депутатов, </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выборных должностных лиц местного</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самоуправления, осуществляющих свои         </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полномочия  на постоянной основе, и    </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муниципальных служащих в Каменском  </w:t>
            </w:r>
          </w:p>
          <w:p w:rsidR="00493453" w:rsidRDefault="00493453" w:rsidP="00651CFE">
            <w:pPr>
              <w:spacing w:after="0" w:line="240" w:lineRule="auto"/>
              <w:jc w:val="right"/>
              <w:rPr>
                <w:rFonts w:ascii="Times New Roman" w:hAnsi="Times New Roman"/>
                <w:sz w:val="28"/>
              </w:rPr>
            </w:pPr>
            <w:r>
              <w:rPr>
                <w:rFonts w:ascii="Times New Roman" w:hAnsi="Times New Roman"/>
                <w:sz w:val="28"/>
              </w:rPr>
              <w:t>сельском поселении»</w:t>
            </w:r>
          </w:p>
          <w:p w:rsidR="00493453" w:rsidRPr="00506857" w:rsidRDefault="00493453" w:rsidP="00651CFE">
            <w:pPr>
              <w:spacing w:line="283" w:lineRule="atLeast"/>
              <w:jc w:val="right"/>
              <w:rPr>
                <w:rStyle w:val="Strong"/>
                <w:b w:val="0"/>
                <w:color w:val="000000"/>
                <w:sz w:val="28"/>
                <w:szCs w:val="28"/>
              </w:rPr>
            </w:pPr>
          </w:p>
        </w:tc>
      </w:tr>
    </w:tbl>
    <w:p w:rsidR="00493453" w:rsidRDefault="00493453" w:rsidP="00BD11EA">
      <w:pPr>
        <w:jc w:val="center"/>
      </w:pPr>
    </w:p>
    <w:p w:rsidR="00493453" w:rsidRDefault="00493453" w:rsidP="00BD11EA">
      <w:pPr>
        <w:jc w:val="center"/>
      </w:pPr>
    </w:p>
    <w:p w:rsidR="00493453" w:rsidRPr="00BB15A9" w:rsidRDefault="00493453" w:rsidP="00BD11EA">
      <w:pPr>
        <w:jc w:val="center"/>
        <w:rPr>
          <w:rFonts w:ascii="Times New Roman" w:hAnsi="Times New Roman"/>
          <w:sz w:val="28"/>
          <w:szCs w:val="28"/>
        </w:rPr>
      </w:pPr>
      <w:r w:rsidRPr="00BB15A9">
        <w:rPr>
          <w:rFonts w:ascii="Times New Roman" w:hAnsi="Times New Roman"/>
          <w:sz w:val="28"/>
          <w:szCs w:val="28"/>
        </w:rPr>
        <w:t xml:space="preserve">Размеры должностных окладов муниципальных служащих </w:t>
      </w:r>
      <w:r>
        <w:rPr>
          <w:rFonts w:ascii="Times New Roman" w:hAnsi="Times New Roman"/>
          <w:sz w:val="28"/>
          <w:szCs w:val="28"/>
        </w:rPr>
        <w:t xml:space="preserve"> органов местного самоуправления Каменского</w:t>
      </w:r>
      <w:r w:rsidRPr="00BB15A9">
        <w:rPr>
          <w:rFonts w:ascii="Times New Roman" w:hAnsi="Times New Roman"/>
          <w:sz w:val="28"/>
          <w:szCs w:val="28"/>
        </w:rPr>
        <w:t xml:space="preserve"> сельского поселения</w:t>
      </w:r>
    </w:p>
    <w:p w:rsidR="00493453" w:rsidRPr="00BB15A9" w:rsidRDefault="00493453" w:rsidP="00BD11EA">
      <w:pPr>
        <w:jc w:val="center"/>
        <w:rPr>
          <w:rFonts w:ascii="Times New Roman" w:hAnsi="Times New Roman"/>
          <w:sz w:val="28"/>
          <w:szCs w:val="28"/>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666"/>
      </w:tblGrid>
      <w:tr w:rsidR="00493453" w:rsidRPr="00BB15A9" w:rsidTr="00504B5E">
        <w:tc>
          <w:tcPr>
            <w:tcW w:w="4068" w:type="dxa"/>
          </w:tcPr>
          <w:p w:rsidR="00493453" w:rsidRPr="00BB15A9" w:rsidRDefault="00493453" w:rsidP="00504B5E">
            <w:pPr>
              <w:jc w:val="center"/>
              <w:rPr>
                <w:rFonts w:ascii="Times New Roman" w:hAnsi="Times New Roman"/>
                <w:sz w:val="28"/>
                <w:szCs w:val="28"/>
              </w:rPr>
            </w:pPr>
            <w:r w:rsidRPr="00BB15A9">
              <w:rPr>
                <w:rFonts w:ascii="Times New Roman" w:hAnsi="Times New Roman"/>
                <w:sz w:val="28"/>
                <w:szCs w:val="28"/>
              </w:rPr>
              <w:t>Наименование должности</w:t>
            </w:r>
          </w:p>
        </w:tc>
        <w:tc>
          <w:tcPr>
            <w:tcW w:w="5666" w:type="dxa"/>
          </w:tcPr>
          <w:p w:rsidR="00493453" w:rsidRPr="00BB15A9" w:rsidRDefault="00493453" w:rsidP="00504B5E">
            <w:pPr>
              <w:spacing w:after="0"/>
              <w:jc w:val="center"/>
              <w:rPr>
                <w:rFonts w:ascii="Times New Roman" w:hAnsi="Times New Roman"/>
                <w:sz w:val="28"/>
                <w:szCs w:val="28"/>
              </w:rPr>
            </w:pPr>
            <w:r>
              <w:rPr>
                <w:rFonts w:ascii="Times New Roman" w:hAnsi="Times New Roman"/>
                <w:sz w:val="28"/>
                <w:szCs w:val="28"/>
              </w:rPr>
              <w:t xml:space="preserve">Размеры должностных окладов муниципальных служащих </w:t>
            </w:r>
          </w:p>
          <w:p w:rsidR="00493453" w:rsidRPr="00BB15A9" w:rsidRDefault="00493453" w:rsidP="00504B5E">
            <w:pPr>
              <w:spacing w:after="0"/>
              <w:jc w:val="center"/>
              <w:rPr>
                <w:rFonts w:ascii="Times New Roman" w:hAnsi="Times New Roman"/>
                <w:sz w:val="28"/>
                <w:szCs w:val="28"/>
              </w:rPr>
            </w:pPr>
            <w:r w:rsidRPr="00BB15A9">
              <w:rPr>
                <w:rFonts w:ascii="Times New Roman" w:hAnsi="Times New Roman"/>
                <w:sz w:val="28"/>
                <w:szCs w:val="28"/>
              </w:rPr>
              <w:t>(в рублях)</w:t>
            </w:r>
          </w:p>
        </w:tc>
      </w:tr>
      <w:tr w:rsidR="00493453" w:rsidRPr="00BB15A9" w:rsidTr="00504B5E">
        <w:tc>
          <w:tcPr>
            <w:tcW w:w="4068" w:type="dxa"/>
          </w:tcPr>
          <w:p w:rsidR="00493453" w:rsidRPr="00BB15A9" w:rsidRDefault="00493453" w:rsidP="00504B5E">
            <w:pPr>
              <w:jc w:val="center"/>
              <w:rPr>
                <w:rFonts w:ascii="Times New Roman" w:hAnsi="Times New Roman"/>
                <w:sz w:val="28"/>
                <w:szCs w:val="28"/>
              </w:rPr>
            </w:pPr>
          </w:p>
        </w:tc>
        <w:tc>
          <w:tcPr>
            <w:tcW w:w="5666" w:type="dxa"/>
          </w:tcPr>
          <w:p w:rsidR="00493453" w:rsidRPr="00172A7D" w:rsidRDefault="00493453" w:rsidP="00504B5E">
            <w:pPr>
              <w:spacing w:after="0"/>
              <w:jc w:val="center"/>
              <w:rPr>
                <w:rFonts w:ascii="Times New Roman" w:hAnsi="Times New Roman"/>
                <w:sz w:val="28"/>
                <w:szCs w:val="28"/>
              </w:rPr>
            </w:pPr>
            <w:r>
              <w:rPr>
                <w:rFonts w:ascii="Times New Roman" w:hAnsi="Times New Roman"/>
                <w:sz w:val="28"/>
                <w:szCs w:val="28"/>
                <w:lang w:val="en-US"/>
              </w:rPr>
              <w:t xml:space="preserve">III </w:t>
            </w:r>
            <w:r>
              <w:rPr>
                <w:rFonts w:ascii="Times New Roman" w:hAnsi="Times New Roman"/>
                <w:sz w:val="28"/>
                <w:szCs w:val="28"/>
              </w:rPr>
              <w:t>группа</w:t>
            </w:r>
          </w:p>
        </w:tc>
      </w:tr>
      <w:tr w:rsidR="00493453" w:rsidRPr="00BB15A9" w:rsidTr="00504B5E">
        <w:tc>
          <w:tcPr>
            <w:tcW w:w="4068" w:type="dxa"/>
          </w:tcPr>
          <w:p w:rsidR="00493453" w:rsidRPr="00BB15A9" w:rsidRDefault="00493453" w:rsidP="00504B5E">
            <w:pPr>
              <w:rPr>
                <w:rFonts w:ascii="Times New Roman" w:hAnsi="Times New Roman"/>
                <w:sz w:val="28"/>
                <w:szCs w:val="28"/>
              </w:rPr>
            </w:pPr>
            <w:r>
              <w:rPr>
                <w:rFonts w:ascii="Times New Roman" w:hAnsi="Times New Roman"/>
                <w:sz w:val="28"/>
                <w:szCs w:val="28"/>
              </w:rPr>
              <w:t>Ведущий специалист</w:t>
            </w:r>
          </w:p>
        </w:tc>
        <w:tc>
          <w:tcPr>
            <w:tcW w:w="5666" w:type="dxa"/>
          </w:tcPr>
          <w:p w:rsidR="00493453" w:rsidRPr="00BB15A9" w:rsidRDefault="00493453" w:rsidP="00504B5E">
            <w:pPr>
              <w:jc w:val="center"/>
              <w:rPr>
                <w:rFonts w:ascii="Times New Roman" w:hAnsi="Times New Roman"/>
                <w:sz w:val="28"/>
                <w:szCs w:val="28"/>
              </w:rPr>
            </w:pPr>
            <w:r>
              <w:rPr>
                <w:rFonts w:ascii="Times New Roman" w:hAnsi="Times New Roman"/>
                <w:sz w:val="28"/>
                <w:szCs w:val="28"/>
              </w:rPr>
              <w:t>3838,00 – 4986,00</w:t>
            </w:r>
          </w:p>
        </w:tc>
      </w:tr>
      <w:tr w:rsidR="00493453" w:rsidRPr="00BB15A9" w:rsidTr="00504B5E">
        <w:tc>
          <w:tcPr>
            <w:tcW w:w="4068" w:type="dxa"/>
          </w:tcPr>
          <w:p w:rsidR="00493453" w:rsidRPr="00BB15A9" w:rsidRDefault="00493453" w:rsidP="00504B5E">
            <w:pPr>
              <w:rPr>
                <w:rFonts w:ascii="Times New Roman" w:hAnsi="Times New Roman"/>
                <w:sz w:val="28"/>
                <w:szCs w:val="28"/>
              </w:rPr>
            </w:pPr>
            <w:r w:rsidRPr="00BB15A9">
              <w:rPr>
                <w:rFonts w:ascii="Times New Roman" w:hAnsi="Times New Roman"/>
                <w:sz w:val="28"/>
                <w:szCs w:val="28"/>
              </w:rPr>
              <w:t>Специалист 1 категории</w:t>
            </w:r>
          </w:p>
        </w:tc>
        <w:tc>
          <w:tcPr>
            <w:tcW w:w="5666" w:type="dxa"/>
          </w:tcPr>
          <w:p w:rsidR="00493453" w:rsidRPr="00BB15A9" w:rsidRDefault="00493453" w:rsidP="00504B5E">
            <w:pPr>
              <w:jc w:val="center"/>
              <w:rPr>
                <w:rFonts w:ascii="Times New Roman" w:hAnsi="Times New Roman"/>
                <w:sz w:val="28"/>
                <w:szCs w:val="28"/>
              </w:rPr>
            </w:pPr>
            <w:r>
              <w:rPr>
                <w:rFonts w:ascii="Times New Roman" w:hAnsi="Times New Roman"/>
                <w:sz w:val="28"/>
                <w:szCs w:val="28"/>
              </w:rPr>
              <w:t>4191,00 – 4436,00</w:t>
            </w:r>
          </w:p>
        </w:tc>
      </w:tr>
    </w:tbl>
    <w:p w:rsidR="00493453" w:rsidRDefault="00493453" w:rsidP="00BD11EA">
      <w:pPr>
        <w:jc w:val="center"/>
      </w:pPr>
    </w:p>
    <w:p w:rsidR="00493453" w:rsidRDefault="00493453" w:rsidP="00BD11EA">
      <w:pPr>
        <w:jc w:val="center"/>
      </w:pPr>
    </w:p>
    <w:p w:rsidR="00493453" w:rsidRDefault="00493453" w:rsidP="00BD11EA">
      <w:pPr>
        <w:framePr w:hSpace="180" w:wrap="around" w:vAnchor="text" w:hAnchor="margin" w:y="-322"/>
        <w:spacing w:line="283" w:lineRule="atLeast"/>
        <w:jc w:val="right"/>
        <w:rPr>
          <w:rStyle w:val="Strong"/>
          <w:color w:val="000000"/>
          <w:sz w:val="20"/>
          <w:szCs w:val="20"/>
        </w:rPr>
      </w:pPr>
    </w:p>
    <w:p w:rsidR="00493453" w:rsidRDefault="00493453" w:rsidP="00BD11EA">
      <w:pPr>
        <w:framePr w:hSpace="180" w:wrap="around" w:vAnchor="text" w:hAnchor="margin" w:y="-322"/>
        <w:spacing w:line="283" w:lineRule="atLeast"/>
        <w:jc w:val="right"/>
        <w:rPr>
          <w:rStyle w:val="Strong"/>
          <w:color w:val="000000"/>
          <w:sz w:val="20"/>
          <w:szCs w:val="20"/>
        </w:rPr>
      </w:pPr>
    </w:p>
    <w:p w:rsidR="00493453" w:rsidRDefault="00493453" w:rsidP="00BD11EA">
      <w:pPr>
        <w:rPr>
          <w:rStyle w:val="Strong"/>
          <w:sz w:val="24"/>
          <w:szCs w:val="24"/>
        </w:rPr>
      </w:pPr>
    </w:p>
    <w:p w:rsidR="00493453" w:rsidRDefault="00493453" w:rsidP="00BD11EA">
      <w:pPr>
        <w:framePr w:hSpace="180" w:wrap="around" w:vAnchor="text" w:hAnchor="margin" w:y="-322"/>
        <w:spacing w:line="283" w:lineRule="atLeast"/>
        <w:jc w:val="right"/>
        <w:rPr>
          <w:rStyle w:val="Strong"/>
          <w:color w:val="000000"/>
          <w:sz w:val="20"/>
          <w:szCs w:val="20"/>
        </w:rPr>
      </w:pPr>
    </w:p>
    <w:p w:rsidR="00493453" w:rsidRDefault="00493453" w:rsidP="00BD11EA">
      <w:pPr>
        <w:framePr w:hSpace="180" w:wrap="around" w:vAnchor="text" w:hAnchor="margin" w:y="-322"/>
        <w:spacing w:line="283" w:lineRule="atLeast"/>
        <w:jc w:val="right"/>
        <w:rPr>
          <w:rStyle w:val="Strong"/>
          <w:color w:val="000000"/>
          <w:sz w:val="20"/>
          <w:szCs w:val="20"/>
        </w:rPr>
      </w:pPr>
    </w:p>
    <w:p w:rsidR="00493453" w:rsidRDefault="00493453" w:rsidP="00BD11EA">
      <w:pPr>
        <w:framePr w:hSpace="180" w:wrap="around" w:vAnchor="text" w:hAnchor="margin" w:y="-322"/>
        <w:spacing w:line="283" w:lineRule="atLeast"/>
        <w:jc w:val="right"/>
        <w:rPr>
          <w:rStyle w:val="Strong"/>
          <w:color w:val="000000"/>
          <w:sz w:val="20"/>
          <w:szCs w:val="20"/>
        </w:rPr>
      </w:pPr>
    </w:p>
    <w:p w:rsidR="00493453" w:rsidRDefault="00493453" w:rsidP="00BD11EA">
      <w:pPr>
        <w:framePr w:hSpace="180" w:wrap="around" w:vAnchor="text" w:hAnchor="margin" w:y="-322"/>
        <w:spacing w:line="283" w:lineRule="atLeast"/>
        <w:jc w:val="right"/>
        <w:rPr>
          <w:rStyle w:val="Strong"/>
          <w:color w:val="000000"/>
          <w:sz w:val="20"/>
          <w:szCs w:val="20"/>
        </w:rPr>
      </w:pPr>
    </w:p>
    <w:p w:rsidR="00493453" w:rsidRDefault="00493453" w:rsidP="00BD11EA">
      <w:pPr>
        <w:pStyle w:val="NoSpacing"/>
        <w:rPr>
          <w:rStyle w:val="Strong"/>
          <w:rFonts w:ascii="Calibri" w:hAnsi="Calibri"/>
          <w:color w:val="000000"/>
          <w:sz w:val="20"/>
          <w:szCs w:val="20"/>
        </w:rPr>
      </w:pPr>
    </w:p>
    <w:p w:rsidR="00493453" w:rsidRDefault="00493453" w:rsidP="00BD11EA">
      <w:pPr>
        <w:pStyle w:val="NoSpacing"/>
        <w:rPr>
          <w:rStyle w:val="Strong"/>
          <w:color w:val="000000"/>
          <w:sz w:val="20"/>
          <w:szCs w:val="20"/>
        </w:rPr>
      </w:pPr>
    </w:p>
    <w:p w:rsidR="00493453" w:rsidRDefault="00493453" w:rsidP="00BD11EA">
      <w:pPr>
        <w:pStyle w:val="NoSpacing"/>
        <w:rPr>
          <w:rStyle w:val="Strong"/>
          <w:color w:val="000000"/>
          <w:sz w:val="20"/>
          <w:szCs w:val="20"/>
        </w:rPr>
      </w:pPr>
    </w:p>
    <w:p w:rsidR="00493453" w:rsidRDefault="00493453" w:rsidP="00BD11EA">
      <w:pPr>
        <w:pStyle w:val="NoSpacing"/>
        <w:rPr>
          <w:rStyle w:val="Strong"/>
          <w:color w:val="000000"/>
          <w:sz w:val="20"/>
          <w:szCs w:val="20"/>
        </w:rPr>
      </w:pPr>
    </w:p>
    <w:p w:rsidR="00493453" w:rsidRDefault="00493453" w:rsidP="00BD11EA">
      <w:pPr>
        <w:pStyle w:val="NoSpacing"/>
        <w:rPr>
          <w:rStyle w:val="Strong"/>
          <w:color w:val="000000"/>
          <w:sz w:val="20"/>
          <w:szCs w:val="20"/>
        </w:rPr>
      </w:pPr>
    </w:p>
    <w:p w:rsidR="00493453" w:rsidRDefault="00493453" w:rsidP="00BD11EA">
      <w:pPr>
        <w:pStyle w:val="NoSpacing"/>
        <w:rPr>
          <w:rStyle w:val="Strong"/>
          <w:color w:val="000000"/>
          <w:sz w:val="20"/>
          <w:szCs w:val="20"/>
        </w:rPr>
      </w:pPr>
    </w:p>
    <w:tbl>
      <w:tblPr>
        <w:tblpPr w:leftFromText="180" w:rightFromText="180" w:vertAnchor="text" w:horzAnchor="margin" w:tblpX="-176" w:tblpY="158"/>
        <w:tblW w:w="10548" w:type="dxa"/>
        <w:tblLook w:val="01E0"/>
      </w:tblPr>
      <w:tblGrid>
        <w:gridCol w:w="10548"/>
      </w:tblGrid>
      <w:tr w:rsidR="00493453" w:rsidRPr="00506857" w:rsidTr="00651CFE">
        <w:tc>
          <w:tcPr>
            <w:tcW w:w="10548" w:type="dxa"/>
          </w:tcPr>
          <w:p w:rsidR="00493453" w:rsidRPr="00506857" w:rsidRDefault="00493453" w:rsidP="00651CFE">
            <w:pPr>
              <w:spacing w:after="0" w:line="283" w:lineRule="atLeast"/>
              <w:jc w:val="right"/>
              <w:rPr>
                <w:rStyle w:val="Strong"/>
                <w:b w:val="0"/>
                <w:color w:val="000000"/>
                <w:sz w:val="28"/>
                <w:szCs w:val="28"/>
              </w:rPr>
            </w:pPr>
            <w:r w:rsidRPr="00506857">
              <w:rPr>
                <w:rStyle w:val="Strong"/>
                <w:b w:val="0"/>
                <w:color w:val="000000"/>
                <w:sz w:val="28"/>
                <w:szCs w:val="28"/>
              </w:rPr>
              <w:t xml:space="preserve">                </w:t>
            </w:r>
            <w:r>
              <w:rPr>
                <w:rStyle w:val="Strong"/>
                <w:b w:val="0"/>
                <w:color w:val="000000"/>
                <w:sz w:val="28"/>
                <w:szCs w:val="28"/>
              </w:rPr>
              <w:t xml:space="preserve">                  Приложение № 3</w:t>
            </w:r>
          </w:p>
          <w:p w:rsidR="00493453" w:rsidRPr="00506857" w:rsidRDefault="00493453" w:rsidP="00651CFE">
            <w:pPr>
              <w:spacing w:after="0" w:line="283" w:lineRule="atLeast"/>
              <w:jc w:val="right"/>
              <w:rPr>
                <w:rStyle w:val="Strong"/>
                <w:b w:val="0"/>
                <w:color w:val="000000"/>
                <w:sz w:val="28"/>
                <w:szCs w:val="28"/>
              </w:rPr>
            </w:pPr>
            <w:r w:rsidRPr="00506857">
              <w:rPr>
                <w:rStyle w:val="Strong"/>
                <w:b w:val="0"/>
                <w:color w:val="000000"/>
                <w:sz w:val="28"/>
                <w:szCs w:val="28"/>
              </w:rPr>
              <w:t>к Решению Совета депутатов</w:t>
            </w:r>
          </w:p>
          <w:p w:rsidR="00493453" w:rsidRDefault="00493453" w:rsidP="00651CFE">
            <w:pPr>
              <w:spacing w:after="0" w:line="283" w:lineRule="atLeast"/>
              <w:jc w:val="right"/>
              <w:rPr>
                <w:rStyle w:val="Strong"/>
                <w:b w:val="0"/>
                <w:color w:val="000000"/>
                <w:sz w:val="28"/>
                <w:szCs w:val="28"/>
              </w:rPr>
            </w:pPr>
            <w:r>
              <w:rPr>
                <w:rStyle w:val="Strong"/>
                <w:b w:val="0"/>
                <w:color w:val="000000"/>
                <w:sz w:val="28"/>
                <w:szCs w:val="28"/>
              </w:rPr>
              <w:t>От  08 ноября 2021 г.  № 36</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Об утверждении Положения</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 О размерах оплаты труда депутатов, </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выборных должностных лиц местного</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самоуправления, осуществляющих свои         </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полномочия  на постоянной основе, и    </w:t>
            </w:r>
          </w:p>
          <w:p w:rsidR="00493453" w:rsidRDefault="00493453" w:rsidP="00651CFE">
            <w:pPr>
              <w:spacing w:after="0" w:line="240" w:lineRule="auto"/>
              <w:jc w:val="right"/>
              <w:rPr>
                <w:rFonts w:ascii="Times New Roman" w:hAnsi="Times New Roman"/>
                <w:sz w:val="28"/>
              </w:rPr>
            </w:pPr>
            <w:r>
              <w:rPr>
                <w:rFonts w:ascii="Times New Roman" w:hAnsi="Times New Roman"/>
                <w:sz w:val="28"/>
              </w:rPr>
              <w:t xml:space="preserve">    муниципальных служащих в Каменском  </w:t>
            </w:r>
          </w:p>
          <w:p w:rsidR="00493453" w:rsidRDefault="00493453" w:rsidP="00651CFE">
            <w:pPr>
              <w:spacing w:after="0" w:line="240" w:lineRule="auto"/>
              <w:jc w:val="right"/>
              <w:rPr>
                <w:rFonts w:ascii="Times New Roman" w:hAnsi="Times New Roman"/>
                <w:sz w:val="28"/>
              </w:rPr>
            </w:pPr>
            <w:r>
              <w:rPr>
                <w:rFonts w:ascii="Times New Roman" w:hAnsi="Times New Roman"/>
                <w:sz w:val="28"/>
              </w:rPr>
              <w:t>сельском поселении»</w:t>
            </w:r>
          </w:p>
          <w:tbl>
            <w:tblPr>
              <w:tblpPr w:leftFromText="180" w:rightFromText="180" w:vertAnchor="text" w:horzAnchor="margin" w:tblpY="354"/>
              <w:tblW w:w="0" w:type="auto"/>
              <w:tblLook w:val="01E0"/>
            </w:tblPr>
            <w:tblGrid>
              <w:gridCol w:w="9828"/>
            </w:tblGrid>
            <w:tr w:rsidR="00493453" w:rsidRPr="00BB15A9" w:rsidTr="007E7D6B">
              <w:tc>
                <w:tcPr>
                  <w:tcW w:w="9828" w:type="dxa"/>
                  <w:tcBorders>
                    <w:top w:val="nil"/>
                    <w:left w:val="nil"/>
                    <w:bottom w:val="nil"/>
                    <w:right w:val="nil"/>
                  </w:tcBorders>
                </w:tcPr>
                <w:p w:rsidR="00493453" w:rsidRPr="00BB15A9" w:rsidRDefault="00493453" w:rsidP="007E7D6B">
                  <w:pPr>
                    <w:spacing w:line="283" w:lineRule="atLeast"/>
                    <w:jc w:val="right"/>
                    <w:rPr>
                      <w:rStyle w:val="Strong"/>
                      <w:b w:val="0"/>
                      <w:color w:val="000000"/>
                      <w:sz w:val="24"/>
                      <w:szCs w:val="24"/>
                    </w:rPr>
                  </w:pPr>
                </w:p>
              </w:tc>
            </w:tr>
          </w:tbl>
          <w:p w:rsidR="00493453" w:rsidRPr="00506857" w:rsidRDefault="00493453" w:rsidP="00651CFE">
            <w:pPr>
              <w:spacing w:line="283" w:lineRule="atLeast"/>
              <w:jc w:val="right"/>
              <w:rPr>
                <w:rStyle w:val="Strong"/>
                <w:b w:val="0"/>
                <w:color w:val="000000"/>
                <w:sz w:val="28"/>
                <w:szCs w:val="28"/>
              </w:rPr>
            </w:pPr>
          </w:p>
        </w:tc>
      </w:tr>
    </w:tbl>
    <w:p w:rsidR="00493453" w:rsidRDefault="00493453" w:rsidP="00BD11EA">
      <w:pPr>
        <w:pStyle w:val="NoSpacing"/>
        <w:rPr>
          <w:rStyle w:val="Strong"/>
          <w:color w:val="000000"/>
          <w:sz w:val="20"/>
          <w:szCs w:val="20"/>
        </w:rPr>
      </w:pPr>
    </w:p>
    <w:p w:rsidR="00493453" w:rsidRDefault="00493453" w:rsidP="00BD11EA">
      <w:pPr>
        <w:pStyle w:val="NoSpacing"/>
        <w:rPr>
          <w:rStyle w:val="Strong"/>
          <w:color w:val="000000"/>
          <w:sz w:val="20"/>
          <w:szCs w:val="20"/>
        </w:rPr>
      </w:pPr>
    </w:p>
    <w:p w:rsidR="00493453" w:rsidRPr="00F15C8B" w:rsidRDefault="00493453" w:rsidP="00BD11EA">
      <w:pPr>
        <w:jc w:val="center"/>
        <w:rPr>
          <w:rFonts w:ascii="Times New Roman" w:hAnsi="Times New Roman"/>
          <w:sz w:val="28"/>
          <w:szCs w:val="28"/>
        </w:rPr>
      </w:pPr>
      <w:r w:rsidRPr="00F15C8B">
        <w:rPr>
          <w:rFonts w:ascii="Times New Roman" w:hAnsi="Times New Roman"/>
          <w:sz w:val="28"/>
          <w:szCs w:val="28"/>
        </w:rPr>
        <w:t>Размеры ежемесячных надбавок за классный чин муниципальных служащих</w:t>
      </w:r>
    </w:p>
    <w:p w:rsidR="00493453" w:rsidRPr="00F15C8B" w:rsidRDefault="00493453" w:rsidP="00BD11EA">
      <w:pPr>
        <w:jc w:val="center"/>
        <w:rPr>
          <w:rFonts w:ascii="Times New Roman" w:hAnsi="Times New Roman"/>
          <w:sz w:val="28"/>
          <w:szCs w:val="28"/>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6"/>
        <w:gridCol w:w="3190"/>
        <w:gridCol w:w="3808"/>
      </w:tblGrid>
      <w:tr w:rsidR="00493453" w:rsidRPr="00F15C8B" w:rsidTr="00504B5E">
        <w:tc>
          <w:tcPr>
            <w:tcW w:w="3426" w:type="dxa"/>
          </w:tcPr>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Классный чин муниципальной службы</w:t>
            </w:r>
          </w:p>
        </w:tc>
        <w:tc>
          <w:tcPr>
            <w:tcW w:w="3190" w:type="dxa"/>
          </w:tcPr>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Группа должностей муниципальной службы</w:t>
            </w:r>
          </w:p>
        </w:tc>
        <w:tc>
          <w:tcPr>
            <w:tcW w:w="3808" w:type="dxa"/>
          </w:tcPr>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Размер ежемесячной надбавки за классный чин</w:t>
            </w:r>
          </w:p>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(в рублях)</w:t>
            </w:r>
          </w:p>
        </w:tc>
      </w:tr>
      <w:tr w:rsidR="00493453" w:rsidRPr="00F15C8B" w:rsidTr="00504B5E">
        <w:tc>
          <w:tcPr>
            <w:tcW w:w="3426" w:type="dxa"/>
          </w:tcPr>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Действительный муниципальный советник</w:t>
            </w:r>
          </w:p>
        </w:tc>
        <w:tc>
          <w:tcPr>
            <w:tcW w:w="3190" w:type="dxa"/>
          </w:tcPr>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Высшая</w:t>
            </w:r>
          </w:p>
        </w:tc>
        <w:tc>
          <w:tcPr>
            <w:tcW w:w="3808" w:type="dxa"/>
          </w:tcPr>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1 класс – 4717</w:t>
            </w:r>
            <w:r>
              <w:rPr>
                <w:rFonts w:ascii="Times New Roman" w:hAnsi="Times New Roman"/>
                <w:sz w:val="28"/>
                <w:szCs w:val="28"/>
              </w:rPr>
              <w:t>,00</w:t>
            </w:r>
          </w:p>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2 класс – 4354</w:t>
            </w:r>
            <w:r>
              <w:rPr>
                <w:rFonts w:ascii="Times New Roman" w:hAnsi="Times New Roman"/>
                <w:sz w:val="28"/>
                <w:szCs w:val="28"/>
              </w:rPr>
              <w:t>,00</w:t>
            </w:r>
          </w:p>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3 класс – 3990</w:t>
            </w:r>
            <w:r>
              <w:rPr>
                <w:rFonts w:ascii="Times New Roman" w:hAnsi="Times New Roman"/>
                <w:sz w:val="28"/>
                <w:szCs w:val="28"/>
              </w:rPr>
              <w:t>,00</w:t>
            </w:r>
          </w:p>
        </w:tc>
      </w:tr>
      <w:tr w:rsidR="00493453" w:rsidRPr="00F15C8B" w:rsidTr="00504B5E">
        <w:tc>
          <w:tcPr>
            <w:tcW w:w="3426" w:type="dxa"/>
          </w:tcPr>
          <w:p w:rsidR="00493453" w:rsidRPr="00F15C8B" w:rsidRDefault="00493453" w:rsidP="00504B5E">
            <w:pPr>
              <w:jc w:val="center"/>
              <w:rPr>
                <w:rFonts w:ascii="Times New Roman" w:hAnsi="Times New Roman"/>
                <w:sz w:val="28"/>
                <w:szCs w:val="28"/>
              </w:rPr>
            </w:pPr>
          </w:p>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Муниципальный советник</w:t>
            </w:r>
          </w:p>
        </w:tc>
        <w:tc>
          <w:tcPr>
            <w:tcW w:w="3190" w:type="dxa"/>
          </w:tcPr>
          <w:p w:rsidR="00493453" w:rsidRPr="00F15C8B" w:rsidRDefault="00493453" w:rsidP="00504B5E">
            <w:pPr>
              <w:jc w:val="center"/>
              <w:rPr>
                <w:rFonts w:ascii="Times New Roman" w:hAnsi="Times New Roman"/>
                <w:sz w:val="28"/>
                <w:szCs w:val="28"/>
              </w:rPr>
            </w:pPr>
          </w:p>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Главная</w:t>
            </w:r>
          </w:p>
        </w:tc>
        <w:tc>
          <w:tcPr>
            <w:tcW w:w="3808" w:type="dxa"/>
          </w:tcPr>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1 класс – 3637</w:t>
            </w:r>
            <w:r>
              <w:rPr>
                <w:rFonts w:ascii="Times New Roman" w:hAnsi="Times New Roman"/>
                <w:sz w:val="28"/>
                <w:szCs w:val="28"/>
              </w:rPr>
              <w:t>,00</w:t>
            </w:r>
          </w:p>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2 класс – 3263</w:t>
            </w:r>
            <w:r>
              <w:rPr>
                <w:rFonts w:ascii="Times New Roman" w:hAnsi="Times New Roman"/>
                <w:sz w:val="28"/>
                <w:szCs w:val="28"/>
              </w:rPr>
              <w:t>,00</w:t>
            </w:r>
          </w:p>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3 класс – 2908</w:t>
            </w:r>
            <w:r>
              <w:rPr>
                <w:rFonts w:ascii="Times New Roman" w:hAnsi="Times New Roman"/>
                <w:sz w:val="28"/>
                <w:szCs w:val="28"/>
              </w:rPr>
              <w:t>,00</w:t>
            </w:r>
          </w:p>
        </w:tc>
      </w:tr>
      <w:tr w:rsidR="00493453" w:rsidRPr="00F15C8B" w:rsidTr="00504B5E">
        <w:tc>
          <w:tcPr>
            <w:tcW w:w="3426" w:type="dxa"/>
          </w:tcPr>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Советник муниципального образования</w:t>
            </w:r>
          </w:p>
        </w:tc>
        <w:tc>
          <w:tcPr>
            <w:tcW w:w="3190" w:type="dxa"/>
          </w:tcPr>
          <w:p w:rsidR="00493453" w:rsidRDefault="00493453" w:rsidP="00504B5E">
            <w:pPr>
              <w:jc w:val="center"/>
              <w:rPr>
                <w:rFonts w:ascii="Times New Roman" w:hAnsi="Times New Roman"/>
                <w:sz w:val="28"/>
                <w:szCs w:val="28"/>
              </w:rPr>
            </w:pPr>
          </w:p>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Ведущая</w:t>
            </w:r>
          </w:p>
        </w:tc>
        <w:tc>
          <w:tcPr>
            <w:tcW w:w="3808" w:type="dxa"/>
          </w:tcPr>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1 класс – 2661</w:t>
            </w:r>
            <w:r>
              <w:rPr>
                <w:rFonts w:ascii="Times New Roman" w:hAnsi="Times New Roman"/>
                <w:sz w:val="28"/>
                <w:szCs w:val="28"/>
              </w:rPr>
              <w:t>,00</w:t>
            </w:r>
          </w:p>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2 класс – 2268</w:t>
            </w:r>
            <w:r>
              <w:rPr>
                <w:rFonts w:ascii="Times New Roman" w:hAnsi="Times New Roman"/>
                <w:sz w:val="28"/>
                <w:szCs w:val="28"/>
              </w:rPr>
              <w:t>,00</w:t>
            </w:r>
          </w:p>
        </w:tc>
      </w:tr>
      <w:tr w:rsidR="00493453" w:rsidRPr="00F15C8B" w:rsidTr="00504B5E">
        <w:tc>
          <w:tcPr>
            <w:tcW w:w="3426" w:type="dxa"/>
          </w:tcPr>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Советник муниципальной службы</w:t>
            </w:r>
          </w:p>
        </w:tc>
        <w:tc>
          <w:tcPr>
            <w:tcW w:w="3190" w:type="dxa"/>
          </w:tcPr>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Старшая</w:t>
            </w:r>
          </w:p>
        </w:tc>
        <w:tc>
          <w:tcPr>
            <w:tcW w:w="3808" w:type="dxa"/>
          </w:tcPr>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1 класс – 1818</w:t>
            </w:r>
            <w:r>
              <w:rPr>
                <w:rFonts w:ascii="Times New Roman" w:hAnsi="Times New Roman"/>
                <w:sz w:val="28"/>
                <w:szCs w:val="28"/>
              </w:rPr>
              <w:t>,00</w:t>
            </w:r>
          </w:p>
          <w:p w:rsidR="00493453" w:rsidRPr="00F15C8B" w:rsidRDefault="00493453" w:rsidP="00504B5E">
            <w:pPr>
              <w:spacing w:after="0"/>
              <w:jc w:val="center"/>
              <w:rPr>
                <w:rFonts w:ascii="Times New Roman" w:hAnsi="Times New Roman"/>
                <w:sz w:val="28"/>
                <w:szCs w:val="28"/>
              </w:rPr>
            </w:pPr>
            <w:r w:rsidRPr="00F15C8B">
              <w:rPr>
                <w:rFonts w:ascii="Times New Roman" w:hAnsi="Times New Roman"/>
                <w:sz w:val="28"/>
                <w:szCs w:val="28"/>
              </w:rPr>
              <w:t>2 класс – 1</w:t>
            </w:r>
            <w:r>
              <w:rPr>
                <w:rFonts w:ascii="Times New Roman" w:hAnsi="Times New Roman"/>
                <w:sz w:val="28"/>
                <w:szCs w:val="28"/>
              </w:rPr>
              <w:t>315,00</w:t>
            </w:r>
          </w:p>
        </w:tc>
      </w:tr>
      <w:tr w:rsidR="00493453" w:rsidRPr="00F15C8B" w:rsidTr="00504B5E">
        <w:tc>
          <w:tcPr>
            <w:tcW w:w="3426" w:type="dxa"/>
          </w:tcPr>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Референт муниципальной службы</w:t>
            </w:r>
          </w:p>
          <w:p w:rsidR="00493453" w:rsidRPr="00F15C8B" w:rsidRDefault="00493453" w:rsidP="00504B5E">
            <w:pPr>
              <w:jc w:val="center"/>
              <w:rPr>
                <w:rFonts w:ascii="Times New Roman" w:hAnsi="Times New Roman"/>
                <w:sz w:val="28"/>
                <w:szCs w:val="28"/>
              </w:rPr>
            </w:pPr>
          </w:p>
        </w:tc>
        <w:tc>
          <w:tcPr>
            <w:tcW w:w="3190" w:type="dxa"/>
          </w:tcPr>
          <w:p w:rsidR="00493453" w:rsidRPr="00F15C8B" w:rsidRDefault="00493453" w:rsidP="00504B5E">
            <w:pPr>
              <w:jc w:val="center"/>
              <w:rPr>
                <w:rFonts w:ascii="Times New Roman" w:hAnsi="Times New Roman"/>
                <w:sz w:val="28"/>
                <w:szCs w:val="28"/>
              </w:rPr>
            </w:pPr>
          </w:p>
          <w:p w:rsidR="00493453" w:rsidRPr="00F15C8B" w:rsidRDefault="00493453" w:rsidP="00504B5E">
            <w:pPr>
              <w:jc w:val="center"/>
              <w:rPr>
                <w:rFonts w:ascii="Times New Roman" w:hAnsi="Times New Roman"/>
                <w:sz w:val="28"/>
                <w:szCs w:val="28"/>
              </w:rPr>
            </w:pPr>
            <w:r w:rsidRPr="00F15C8B">
              <w:rPr>
                <w:rFonts w:ascii="Times New Roman" w:hAnsi="Times New Roman"/>
                <w:sz w:val="28"/>
                <w:szCs w:val="28"/>
              </w:rPr>
              <w:t>младшая</w:t>
            </w:r>
          </w:p>
        </w:tc>
        <w:tc>
          <w:tcPr>
            <w:tcW w:w="3808" w:type="dxa"/>
          </w:tcPr>
          <w:p w:rsidR="00493453" w:rsidRPr="00F15C8B" w:rsidRDefault="00493453" w:rsidP="00504B5E">
            <w:pPr>
              <w:jc w:val="center"/>
              <w:rPr>
                <w:rFonts w:ascii="Times New Roman" w:hAnsi="Times New Roman"/>
                <w:sz w:val="28"/>
                <w:szCs w:val="28"/>
              </w:rPr>
            </w:pPr>
          </w:p>
          <w:p w:rsidR="00493453" w:rsidRPr="00F15C8B" w:rsidRDefault="00493453" w:rsidP="00504B5E">
            <w:pPr>
              <w:jc w:val="center"/>
              <w:rPr>
                <w:rFonts w:ascii="Times New Roman" w:hAnsi="Times New Roman"/>
                <w:sz w:val="28"/>
                <w:szCs w:val="28"/>
              </w:rPr>
            </w:pPr>
            <w:r>
              <w:rPr>
                <w:rFonts w:ascii="Times New Roman" w:hAnsi="Times New Roman"/>
                <w:sz w:val="28"/>
                <w:szCs w:val="28"/>
              </w:rPr>
              <w:t>1167,00</w:t>
            </w:r>
          </w:p>
        </w:tc>
      </w:tr>
    </w:tbl>
    <w:p w:rsidR="00493453" w:rsidRPr="00F15C8B" w:rsidRDefault="00493453" w:rsidP="00BD11EA">
      <w:pPr>
        <w:rPr>
          <w:rFonts w:ascii="Times New Roman" w:hAnsi="Times New Roman"/>
          <w:sz w:val="28"/>
          <w:szCs w:val="28"/>
        </w:rPr>
      </w:pPr>
    </w:p>
    <w:p w:rsidR="00493453" w:rsidRPr="00F15C8B" w:rsidRDefault="00493453" w:rsidP="00BD11EA">
      <w:pPr>
        <w:rPr>
          <w:rFonts w:ascii="Times New Roman" w:hAnsi="Times New Roman"/>
          <w:sz w:val="28"/>
          <w:szCs w:val="28"/>
        </w:rPr>
      </w:pPr>
    </w:p>
    <w:p w:rsidR="00493453" w:rsidRPr="00F15C8B" w:rsidRDefault="00493453" w:rsidP="00BD11EA">
      <w:pPr>
        <w:jc w:val="center"/>
        <w:rPr>
          <w:rFonts w:ascii="Times New Roman" w:hAnsi="Times New Roman"/>
          <w:sz w:val="28"/>
          <w:szCs w:val="28"/>
        </w:rPr>
      </w:pPr>
    </w:p>
    <w:p w:rsidR="00493453" w:rsidRPr="00F15C8B" w:rsidRDefault="00493453" w:rsidP="00BD11EA">
      <w:pPr>
        <w:jc w:val="center"/>
        <w:rPr>
          <w:rFonts w:ascii="Times New Roman" w:hAnsi="Times New Roman"/>
          <w:sz w:val="28"/>
          <w:szCs w:val="28"/>
        </w:rPr>
      </w:pPr>
    </w:p>
    <w:p w:rsidR="00493453" w:rsidRPr="00F15C8B" w:rsidRDefault="00493453" w:rsidP="00BD11EA">
      <w:pPr>
        <w:jc w:val="center"/>
        <w:rPr>
          <w:rFonts w:ascii="Times New Roman" w:hAnsi="Times New Roman"/>
          <w:sz w:val="28"/>
          <w:szCs w:val="28"/>
        </w:rPr>
      </w:pPr>
    </w:p>
    <w:p w:rsidR="00493453" w:rsidRPr="00F15C8B" w:rsidRDefault="00493453" w:rsidP="00BD11EA">
      <w:pPr>
        <w:jc w:val="center"/>
        <w:rPr>
          <w:rFonts w:ascii="Times New Roman" w:hAnsi="Times New Roman"/>
          <w:sz w:val="28"/>
          <w:szCs w:val="28"/>
        </w:rPr>
      </w:pPr>
    </w:p>
    <w:p w:rsidR="00493453" w:rsidRPr="00F15C8B" w:rsidRDefault="00493453" w:rsidP="00BD11EA">
      <w:pPr>
        <w:jc w:val="center"/>
        <w:rPr>
          <w:rFonts w:ascii="Times New Roman" w:hAnsi="Times New Roman"/>
          <w:sz w:val="28"/>
          <w:szCs w:val="28"/>
        </w:rPr>
      </w:pPr>
    </w:p>
    <w:p w:rsidR="00493453" w:rsidRPr="00F15C8B" w:rsidRDefault="00493453" w:rsidP="00BD11EA">
      <w:pPr>
        <w:jc w:val="center"/>
        <w:rPr>
          <w:rFonts w:ascii="Times New Roman" w:hAnsi="Times New Roman"/>
          <w:sz w:val="28"/>
          <w:szCs w:val="28"/>
        </w:rPr>
      </w:pPr>
    </w:p>
    <w:p w:rsidR="00493453" w:rsidRDefault="00493453" w:rsidP="00BB49B0">
      <w:pPr>
        <w:jc w:val="both"/>
      </w:pPr>
    </w:p>
    <w:sectPr w:rsidR="00493453" w:rsidSect="00A70B14">
      <w:pgSz w:w="11906" w:h="16838"/>
      <w:pgMar w:top="540" w:right="850"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D02"/>
    <w:multiLevelType w:val="multilevel"/>
    <w:tmpl w:val="DE96E2AA"/>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232A44E4"/>
    <w:multiLevelType w:val="multilevel"/>
    <w:tmpl w:val="02C24F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AAE"/>
    <w:rsid w:val="00013ED5"/>
    <w:rsid w:val="00015E7B"/>
    <w:rsid w:val="00071B90"/>
    <w:rsid w:val="00073BDA"/>
    <w:rsid w:val="00083B34"/>
    <w:rsid w:val="000844E3"/>
    <w:rsid w:val="00114BC0"/>
    <w:rsid w:val="00172A7D"/>
    <w:rsid w:val="00196307"/>
    <w:rsid w:val="001F621A"/>
    <w:rsid w:val="0022115A"/>
    <w:rsid w:val="00291CC0"/>
    <w:rsid w:val="002E22C0"/>
    <w:rsid w:val="00315B8C"/>
    <w:rsid w:val="003632A2"/>
    <w:rsid w:val="003F350F"/>
    <w:rsid w:val="003F6C88"/>
    <w:rsid w:val="00423203"/>
    <w:rsid w:val="0046245C"/>
    <w:rsid w:val="00493453"/>
    <w:rsid w:val="004A5342"/>
    <w:rsid w:val="004B4696"/>
    <w:rsid w:val="004C7CB0"/>
    <w:rsid w:val="004D2306"/>
    <w:rsid w:val="00501121"/>
    <w:rsid w:val="00504B5E"/>
    <w:rsid w:val="00506857"/>
    <w:rsid w:val="00582BA8"/>
    <w:rsid w:val="005A345D"/>
    <w:rsid w:val="005D2B7D"/>
    <w:rsid w:val="005F14BC"/>
    <w:rsid w:val="00634A9F"/>
    <w:rsid w:val="00651CFE"/>
    <w:rsid w:val="006D3460"/>
    <w:rsid w:val="006F2110"/>
    <w:rsid w:val="007053A1"/>
    <w:rsid w:val="007655C4"/>
    <w:rsid w:val="00786DE8"/>
    <w:rsid w:val="007D3746"/>
    <w:rsid w:val="007E7D6B"/>
    <w:rsid w:val="007F19ED"/>
    <w:rsid w:val="00970EAF"/>
    <w:rsid w:val="009A74BF"/>
    <w:rsid w:val="009C6077"/>
    <w:rsid w:val="009E1FBE"/>
    <w:rsid w:val="00A63F61"/>
    <w:rsid w:val="00A654C3"/>
    <w:rsid w:val="00A70B14"/>
    <w:rsid w:val="00A93FDD"/>
    <w:rsid w:val="00AF2B00"/>
    <w:rsid w:val="00B17CE4"/>
    <w:rsid w:val="00BA31EA"/>
    <w:rsid w:val="00BB15A9"/>
    <w:rsid w:val="00BB49B0"/>
    <w:rsid w:val="00BC6555"/>
    <w:rsid w:val="00BD11EA"/>
    <w:rsid w:val="00CA5AAE"/>
    <w:rsid w:val="00CC0C28"/>
    <w:rsid w:val="00D0527E"/>
    <w:rsid w:val="00D51FBB"/>
    <w:rsid w:val="00D619D3"/>
    <w:rsid w:val="00DC5710"/>
    <w:rsid w:val="00DD25A0"/>
    <w:rsid w:val="00DD5943"/>
    <w:rsid w:val="00E0120B"/>
    <w:rsid w:val="00F10DF3"/>
    <w:rsid w:val="00F15C8B"/>
    <w:rsid w:val="00F96562"/>
    <w:rsid w:val="00FB3100"/>
    <w:rsid w:val="00FC24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AE"/>
    <w:pPr>
      <w:spacing w:after="200" w:line="276" w:lineRule="auto"/>
    </w:pPr>
    <w:rPr>
      <w:rFonts w:eastAsia="Times New Roman"/>
    </w:rPr>
  </w:style>
  <w:style w:type="paragraph" w:styleId="Heading4">
    <w:name w:val="heading 4"/>
    <w:basedOn w:val="Normal"/>
    <w:next w:val="Normal"/>
    <w:link w:val="Heading4Char"/>
    <w:uiPriority w:val="99"/>
    <w:qFormat/>
    <w:locked/>
    <w:rsid w:val="00501121"/>
    <w:pPr>
      <w:keepNext/>
      <w:spacing w:before="240" w:after="60" w:line="240" w:lineRule="auto"/>
      <w:outlineLvl w:val="3"/>
    </w:pPr>
    <w:rPr>
      <w:rFonts w:ascii="Times New Roman" w:eastAsia="Calibri"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96562"/>
    <w:rPr>
      <w:rFonts w:ascii="Calibri" w:hAnsi="Calibri" w:cs="Times New Roman"/>
      <w:b/>
      <w:bCs/>
      <w:sz w:val="28"/>
      <w:szCs w:val="28"/>
    </w:rPr>
  </w:style>
  <w:style w:type="paragraph" w:styleId="ListParagraph">
    <w:name w:val="List Paragraph"/>
    <w:basedOn w:val="Normal"/>
    <w:uiPriority w:val="99"/>
    <w:qFormat/>
    <w:rsid w:val="00CA5AAE"/>
    <w:pPr>
      <w:ind w:left="720"/>
      <w:contextualSpacing/>
    </w:pPr>
  </w:style>
  <w:style w:type="character" w:styleId="Strong">
    <w:name w:val="Strong"/>
    <w:basedOn w:val="DefaultParagraphFont"/>
    <w:uiPriority w:val="99"/>
    <w:qFormat/>
    <w:locked/>
    <w:rsid w:val="00BD11EA"/>
    <w:rPr>
      <w:rFonts w:ascii="Times New Roman" w:hAnsi="Times New Roman" w:cs="Times New Roman"/>
      <w:b/>
      <w:bCs/>
    </w:rPr>
  </w:style>
  <w:style w:type="paragraph" w:styleId="NoSpacing">
    <w:name w:val="No Spacing"/>
    <w:uiPriority w:val="99"/>
    <w:qFormat/>
    <w:rsid w:val="00BD11E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15</Pages>
  <Words>4589</Words>
  <Characters>26158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9</cp:revision>
  <cp:lastPrinted>2021-11-11T09:31:00Z</cp:lastPrinted>
  <dcterms:created xsi:type="dcterms:W3CDTF">2021-10-25T08:26:00Z</dcterms:created>
  <dcterms:modified xsi:type="dcterms:W3CDTF">2021-11-11T09:31:00Z</dcterms:modified>
</cp:coreProperties>
</file>