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99" w:rsidRDefault="00460999"/>
    <w:p w:rsidR="00460999" w:rsidRDefault="00460999" w:rsidP="006363D8">
      <w:pPr>
        <w:jc w:val="center"/>
        <w:rPr>
          <w:b/>
          <w:sz w:val="28"/>
          <w:szCs w:val="28"/>
        </w:rPr>
      </w:pPr>
      <w:r>
        <w:rPr>
          <w:b/>
          <w:sz w:val="28"/>
          <w:szCs w:val="28"/>
        </w:rPr>
        <w:t>СОВЕТ ДЕПУТАТОВ КАМЕНСКОГО СЕЛЬСКОГО   ПОСЕЛЕНИЯ</w:t>
      </w:r>
    </w:p>
    <w:p w:rsidR="00460999" w:rsidRDefault="00460999" w:rsidP="006363D8">
      <w:pPr>
        <w:jc w:val="center"/>
        <w:rPr>
          <w:sz w:val="16"/>
          <w:szCs w:val="16"/>
        </w:rPr>
      </w:pPr>
      <w:r>
        <w:t>Увельского муниципального района Челябинской области</w:t>
      </w:r>
    </w:p>
    <w:p w:rsidR="00460999" w:rsidRDefault="00460999" w:rsidP="006363D8">
      <w:pPr>
        <w:jc w:val="center"/>
        <w:rPr>
          <w:sz w:val="16"/>
          <w:szCs w:val="16"/>
        </w:rPr>
      </w:pPr>
      <w:r>
        <w:rPr>
          <w:sz w:val="16"/>
          <w:szCs w:val="16"/>
        </w:rPr>
        <w:t>____________________________________________________________________________________________________________________</w:t>
      </w:r>
    </w:p>
    <w:p w:rsidR="00460999" w:rsidRPr="00332169" w:rsidRDefault="00460999" w:rsidP="006363D8">
      <w:pPr>
        <w:jc w:val="center"/>
      </w:pPr>
      <w:r w:rsidRPr="00332169">
        <w:t>457017, Челябинская область, Увельский район, п.Каменский, ул. Заводская, 2</w:t>
      </w:r>
    </w:p>
    <w:p w:rsidR="00460999" w:rsidRPr="00332169" w:rsidRDefault="00460999" w:rsidP="006363D8">
      <w:pPr>
        <w:jc w:val="center"/>
      </w:pPr>
      <w:r>
        <w:t>Телефон</w:t>
      </w:r>
      <w:r w:rsidRPr="00332169">
        <w:t xml:space="preserve"> 8-351-66-63-1- 51 </w:t>
      </w:r>
    </w:p>
    <w:p w:rsidR="00460999" w:rsidRDefault="00460999" w:rsidP="006363D8">
      <w:pPr>
        <w:pStyle w:val="BodyTextIndent2"/>
        <w:spacing w:line="240" w:lineRule="auto"/>
        <w:ind w:firstLine="426"/>
        <w:jc w:val="center"/>
        <w:rPr>
          <w:b/>
          <w:sz w:val="28"/>
          <w:szCs w:val="28"/>
        </w:rPr>
      </w:pPr>
    </w:p>
    <w:p w:rsidR="00460999" w:rsidRPr="00536C03" w:rsidRDefault="00460999" w:rsidP="006363D8">
      <w:pPr>
        <w:pStyle w:val="BodyTextIndent2"/>
        <w:spacing w:line="240" w:lineRule="auto"/>
        <w:ind w:firstLine="426"/>
        <w:jc w:val="center"/>
        <w:rPr>
          <w:rFonts w:ascii="Times New Roman" w:hAnsi="Times New Roman"/>
          <w:b/>
          <w:sz w:val="28"/>
          <w:szCs w:val="28"/>
        </w:rPr>
      </w:pPr>
      <w:r w:rsidRPr="00536C03">
        <w:rPr>
          <w:rFonts w:ascii="Times New Roman" w:hAnsi="Times New Roman"/>
          <w:sz w:val="28"/>
          <w:szCs w:val="28"/>
        </w:rPr>
        <w:t>ПРОЕКТ (РЕШЕНИЕ)</w:t>
      </w:r>
    </w:p>
    <w:p w:rsidR="00460999" w:rsidRDefault="00460999"/>
    <w:tbl>
      <w:tblPr>
        <w:tblW w:w="0" w:type="auto"/>
        <w:jc w:val="center"/>
        <w:tblLayout w:type="fixed"/>
        <w:tblLook w:val="00A0"/>
      </w:tblPr>
      <w:tblGrid>
        <w:gridCol w:w="9195"/>
      </w:tblGrid>
      <w:tr w:rsidR="00460999" w:rsidTr="00533855">
        <w:trPr>
          <w:jc w:val="center"/>
        </w:trPr>
        <w:tc>
          <w:tcPr>
            <w:tcW w:w="9195" w:type="dxa"/>
          </w:tcPr>
          <w:p w:rsidR="00460999" w:rsidRDefault="00460999">
            <w:pPr>
              <w:tabs>
                <w:tab w:val="center" w:pos="4677"/>
                <w:tab w:val="right" w:pos="9355"/>
              </w:tabs>
              <w:spacing w:line="276" w:lineRule="auto"/>
              <w:rPr>
                <w:sz w:val="26"/>
                <w:szCs w:val="26"/>
              </w:rPr>
            </w:pPr>
            <w:r>
              <w:rPr>
                <w:sz w:val="26"/>
                <w:szCs w:val="26"/>
              </w:rPr>
              <w:t>«__» ___________ 2021 г.                                                                      № _______</w:t>
            </w:r>
          </w:p>
          <w:p w:rsidR="00460999" w:rsidRDefault="00460999">
            <w:pPr>
              <w:tabs>
                <w:tab w:val="center" w:pos="4677"/>
                <w:tab w:val="right" w:pos="9355"/>
              </w:tabs>
              <w:spacing w:line="276" w:lineRule="auto"/>
              <w:rPr>
                <w:sz w:val="26"/>
                <w:szCs w:val="26"/>
              </w:rPr>
            </w:pPr>
          </w:p>
        </w:tc>
      </w:tr>
    </w:tbl>
    <w:p w:rsidR="00460999" w:rsidRDefault="00460999" w:rsidP="00533855">
      <w:pPr>
        <w:rPr>
          <w:sz w:val="26"/>
          <w:szCs w:val="26"/>
        </w:rPr>
      </w:pPr>
      <w:r>
        <w:rPr>
          <w:sz w:val="26"/>
          <w:szCs w:val="26"/>
        </w:rPr>
        <w:t>«О внесении изменений и дополнений</w:t>
      </w:r>
    </w:p>
    <w:p w:rsidR="00460999" w:rsidRDefault="00460999" w:rsidP="00533855">
      <w:pPr>
        <w:rPr>
          <w:sz w:val="26"/>
          <w:szCs w:val="26"/>
        </w:rPr>
      </w:pPr>
      <w:r>
        <w:rPr>
          <w:sz w:val="26"/>
          <w:szCs w:val="26"/>
        </w:rPr>
        <w:t xml:space="preserve">в Устав </w:t>
      </w:r>
      <w:r w:rsidRPr="006363D8">
        <w:rPr>
          <w:sz w:val="26"/>
          <w:szCs w:val="26"/>
        </w:rPr>
        <w:t>Каменского сельского</w:t>
      </w:r>
      <w:r>
        <w:rPr>
          <w:sz w:val="26"/>
          <w:szCs w:val="26"/>
        </w:rPr>
        <w:t xml:space="preserve"> поселения»</w:t>
      </w:r>
    </w:p>
    <w:p w:rsidR="00460999" w:rsidRDefault="00460999" w:rsidP="00533855">
      <w:pPr>
        <w:ind w:hanging="180"/>
        <w:jc w:val="center"/>
        <w:rPr>
          <w:sz w:val="26"/>
          <w:szCs w:val="26"/>
        </w:rPr>
      </w:pPr>
    </w:p>
    <w:p w:rsidR="00460999" w:rsidRDefault="00460999" w:rsidP="006363D8">
      <w:pPr>
        <w:ind w:hanging="180"/>
        <w:rPr>
          <w:sz w:val="26"/>
          <w:szCs w:val="26"/>
        </w:rPr>
      </w:pPr>
      <w:r>
        <w:rPr>
          <w:sz w:val="26"/>
          <w:szCs w:val="26"/>
        </w:rPr>
        <w:t xml:space="preserve">Совет депутатов </w:t>
      </w:r>
      <w:r w:rsidRPr="006363D8">
        <w:rPr>
          <w:sz w:val="26"/>
          <w:szCs w:val="26"/>
        </w:rPr>
        <w:t>Каменского сельского</w:t>
      </w:r>
      <w:r>
        <w:rPr>
          <w:sz w:val="26"/>
          <w:szCs w:val="26"/>
        </w:rPr>
        <w:t xml:space="preserve"> поселения</w:t>
      </w:r>
    </w:p>
    <w:p w:rsidR="00460999" w:rsidRDefault="00460999" w:rsidP="006363D8">
      <w:pPr>
        <w:ind w:left="-180"/>
        <w:jc w:val="center"/>
        <w:rPr>
          <w:sz w:val="26"/>
          <w:szCs w:val="26"/>
        </w:rPr>
      </w:pPr>
    </w:p>
    <w:p w:rsidR="00460999" w:rsidRDefault="00460999" w:rsidP="00533855">
      <w:pPr>
        <w:ind w:hanging="180"/>
        <w:jc w:val="center"/>
        <w:rPr>
          <w:sz w:val="26"/>
          <w:szCs w:val="26"/>
        </w:rPr>
      </w:pPr>
      <w:r>
        <w:rPr>
          <w:sz w:val="26"/>
          <w:szCs w:val="26"/>
        </w:rPr>
        <w:t>РЕШАЕТ:</w:t>
      </w:r>
    </w:p>
    <w:p w:rsidR="00460999" w:rsidRDefault="00460999" w:rsidP="00533855">
      <w:pPr>
        <w:ind w:hanging="180"/>
        <w:jc w:val="center"/>
        <w:rPr>
          <w:sz w:val="26"/>
          <w:szCs w:val="26"/>
        </w:rPr>
      </w:pPr>
    </w:p>
    <w:p w:rsidR="00460999" w:rsidRPr="006363D8" w:rsidRDefault="00460999" w:rsidP="006363D8">
      <w:pPr>
        <w:jc w:val="both"/>
        <w:rPr>
          <w:sz w:val="26"/>
          <w:szCs w:val="26"/>
        </w:rPr>
      </w:pPr>
      <w:r w:rsidRPr="006363D8">
        <w:rPr>
          <w:sz w:val="26"/>
          <w:szCs w:val="26"/>
        </w:rPr>
        <w:t>1. Внести в Устав Каменского сельского поселения следующие изменения:</w:t>
      </w:r>
    </w:p>
    <w:p w:rsidR="00460999" w:rsidRPr="006363D8" w:rsidRDefault="00460999" w:rsidP="006363D8">
      <w:pPr>
        <w:jc w:val="both"/>
        <w:rPr>
          <w:sz w:val="26"/>
          <w:szCs w:val="26"/>
        </w:rPr>
      </w:pPr>
    </w:p>
    <w:p w:rsidR="00460999" w:rsidRPr="006363D8" w:rsidRDefault="00460999" w:rsidP="006363D8">
      <w:pPr>
        <w:jc w:val="both"/>
        <w:rPr>
          <w:sz w:val="26"/>
          <w:szCs w:val="26"/>
        </w:rPr>
      </w:pPr>
      <w:r w:rsidRPr="006363D8">
        <w:rPr>
          <w:b/>
          <w:sz w:val="26"/>
          <w:szCs w:val="26"/>
        </w:rPr>
        <w:t>1)</w:t>
      </w:r>
      <w:r w:rsidRPr="006363D8">
        <w:rPr>
          <w:sz w:val="26"/>
          <w:szCs w:val="26"/>
        </w:rPr>
        <w:t xml:space="preserve"> В пункте 1 статьи 5 «Вопросы местного значения Каменского сельского поселения»:</w:t>
      </w:r>
    </w:p>
    <w:p w:rsidR="00460999" w:rsidRPr="006363D8" w:rsidRDefault="00460999" w:rsidP="006363D8">
      <w:pPr>
        <w:jc w:val="both"/>
        <w:rPr>
          <w:sz w:val="26"/>
          <w:szCs w:val="26"/>
        </w:rPr>
      </w:pPr>
      <w:r w:rsidRPr="006363D8">
        <w:rPr>
          <w:sz w:val="26"/>
          <w:szCs w:val="26"/>
        </w:rPr>
        <w:t>подпункт 9 изложить в следующей редакции:</w:t>
      </w:r>
    </w:p>
    <w:p w:rsidR="00460999" w:rsidRPr="006363D8" w:rsidRDefault="00460999" w:rsidP="006363D8">
      <w:pPr>
        <w:jc w:val="both"/>
        <w:rPr>
          <w:sz w:val="26"/>
          <w:szCs w:val="26"/>
        </w:rPr>
      </w:pPr>
      <w:r w:rsidRPr="006363D8">
        <w:rPr>
          <w:sz w:val="26"/>
          <w:szCs w:val="26"/>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460999" w:rsidRPr="006363D8" w:rsidRDefault="00460999" w:rsidP="006363D8">
      <w:pPr>
        <w:jc w:val="both"/>
        <w:rPr>
          <w:sz w:val="26"/>
          <w:szCs w:val="26"/>
        </w:rPr>
      </w:pPr>
    </w:p>
    <w:p w:rsidR="00460999" w:rsidRPr="006363D8" w:rsidRDefault="00460999" w:rsidP="006363D8">
      <w:pPr>
        <w:jc w:val="both"/>
        <w:rPr>
          <w:sz w:val="26"/>
          <w:szCs w:val="26"/>
        </w:rPr>
      </w:pPr>
      <w:r w:rsidRPr="006363D8">
        <w:rPr>
          <w:b/>
          <w:sz w:val="26"/>
          <w:szCs w:val="26"/>
        </w:rPr>
        <w:t>2)</w:t>
      </w:r>
      <w:r w:rsidRPr="006363D8">
        <w:rPr>
          <w:sz w:val="26"/>
          <w:szCs w:val="26"/>
        </w:rPr>
        <w:t xml:space="preserve"> В статье 11 «Публичные слушания, общественные обсуждения»</w:t>
      </w:r>
    </w:p>
    <w:p w:rsidR="00460999" w:rsidRPr="006363D8" w:rsidRDefault="00460999" w:rsidP="006363D8">
      <w:pPr>
        <w:autoSpaceDE w:val="0"/>
        <w:autoSpaceDN w:val="0"/>
        <w:adjustRightInd w:val="0"/>
        <w:jc w:val="both"/>
        <w:rPr>
          <w:sz w:val="26"/>
          <w:szCs w:val="26"/>
        </w:rPr>
      </w:pPr>
      <w:r w:rsidRPr="006363D8">
        <w:rPr>
          <w:sz w:val="26"/>
          <w:szCs w:val="26"/>
        </w:rPr>
        <w:t>пункт 6 изложить в следующей редакции:</w:t>
      </w:r>
    </w:p>
    <w:p w:rsidR="00460999" w:rsidRPr="006363D8" w:rsidRDefault="00460999" w:rsidP="006363D8">
      <w:pPr>
        <w:autoSpaceDE w:val="0"/>
        <w:autoSpaceDN w:val="0"/>
        <w:adjustRightInd w:val="0"/>
        <w:jc w:val="both"/>
        <w:rPr>
          <w:sz w:val="26"/>
          <w:szCs w:val="26"/>
        </w:rPr>
      </w:pPr>
      <w:r w:rsidRPr="006363D8">
        <w:rPr>
          <w:sz w:val="26"/>
          <w:szCs w:val="26"/>
        </w:rPr>
        <w:t>«6. Порядок организации и проведения публичных слушаний определяется решениями Совета депутатов Каменского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60999" w:rsidRPr="006363D8" w:rsidRDefault="00460999" w:rsidP="006363D8">
      <w:pPr>
        <w:autoSpaceDE w:val="0"/>
        <w:autoSpaceDN w:val="0"/>
        <w:adjustRightInd w:val="0"/>
        <w:jc w:val="both"/>
        <w:rPr>
          <w:sz w:val="26"/>
          <w:szCs w:val="26"/>
        </w:rPr>
      </w:pPr>
      <w:r w:rsidRPr="006363D8">
        <w:rPr>
          <w:sz w:val="26"/>
          <w:szCs w:val="26"/>
        </w:rPr>
        <w:t>пункт 8 изложить в следующей редакции:</w:t>
      </w:r>
    </w:p>
    <w:p w:rsidR="00460999" w:rsidRPr="006363D8" w:rsidRDefault="00460999" w:rsidP="006363D8">
      <w:pPr>
        <w:autoSpaceDE w:val="0"/>
        <w:autoSpaceDN w:val="0"/>
        <w:adjustRightInd w:val="0"/>
        <w:jc w:val="both"/>
        <w:rPr>
          <w:sz w:val="26"/>
          <w:szCs w:val="26"/>
        </w:rPr>
      </w:pPr>
      <w:r w:rsidRPr="006363D8">
        <w:rPr>
          <w:sz w:val="26"/>
          <w:szCs w:val="26"/>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60999" w:rsidRPr="006363D8" w:rsidRDefault="00460999" w:rsidP="006363D8">
      <w:pPr>
        <w:autoSpaceDE w:val="0"/>
        <w:autoSpaceDN w:val="0"/>
        <w:adjustRightInd w:val="0"/>
        <w:jc w:val="both"/>
        <w:rPr>
          <w:sz w:val="26"/>
          <w:szCs w:val="26"/>
        </w:rPr>
      </w:pPr>
    </w:p>
    <w:p w:rsidR="00460999" w:rsidRPr="006363D8" w:rsidRDefault="00460999" w:rsidP="006363D8">
      <w:pPr>
        <w:jc w:val="both"/>
        <w:rPr>
          <w:sz w:val="26"/>
          <w:szCs w:val="26"/>
        </w:rPr>
      </w:pPr>
      <w:r w:rsidRPr="006363D8">
        <w:rPr>
          <w:b/>
          <w:sz w:val="26"/>
          <w:szCs w:val="26"/>
        </w:rPr>
        <w:t>3)</w:t>
      </w:r>
      <w:r w:rsidRPr="006363D8">
        <w:rPr>
          <w:sz w:val="26"/>
          <w:szCs w:val="26"/>
        </w:rPr>
        <w:t xml:space="preserve"> В пункте 4 статьи 22 «Депутат Совета депутатов»:</w:t>
      </w:r>
    </w:p>
    <w:p w:rsidR="00460999" w:rsidRPr="006363D8" w:rsidRDefault="00460999" w:rsidP="006363D8">
      <w:pPr>
        <w:jc w:val="both"/>
        <w:rPr>
          <w:sz w:val="26"/>
          <w:szCs w:val="26"/>
        </w:rPr>
      </w:pPr>
      <w:r w:rsidRPr="006363D8">
        <w:rPr>
          <w:sz w:val="26"/>
          <w:szCs w:val="26"/>
        </w:rPr>
        <w:t>подпункт «ж» изложить в следующей редакции:</w:t>
      </w:r>
    </w:p>
    <w:p w:rsidR="00460999" w:rsidRPr="006363D8" w:rsidRDefault="00460999" w:rsidP="006363D8">
      <w:pPr>
        <w:jc w:val="both"/>
        <w:rPr>
          <w:sz w:val="26"/>
          <w:szCs w:val="26"/>
        </w:rPr>
      </w:pPr>
      <w:r w:rsidRPr="006363D8">
        <w:rPr>
          <w:sz w:val="26"/>
          <w:szCs w:val="26"/>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60999" w:rsidRPr="006363D8" w:rsidRDefault="00460999" w:rsidP="006363D8">
      <w:pPr>
        <w:jc w:val="both"/>
        <w:rPr>
          <w:sz w:val="26"/>
          <w:szCs w:val="26"/>
        </w:rPr>
      </w:pPr>
    </w:p>
    <w:p w:rsidR="00460999" w:rsidRPr="006363D8" w:rsidRDefault="00460999" w:rsidP="006363D8">
      <w:pPr>
        <w:jc w:val="both"/>
        <w:rPr>
          <w:b/>
          <w:sz w:val="26"/>
          <w:szCs w:val="26"/>
        </w:rPr>
      </w:pPr>
      <w:r w:rsidRPr="006363D8">
        <w:rPr>
          <w:b/>
          <w:sz w:val="26"/>
          <w:szCs w:val="26"/>
        </w:rPr>
        <w:t>4)</w:t>
      </w:r>
      <w:r w:rsidRPr="006363D8">
        <w:rPr>
          <w:sz w:val="26"/>
          <w:szCs w:val="26"/>
        </w:rPr>
        <w:t xml:space="preserve"> В пункте 1 статьи 27 «Досрочное прекращение полномочий главы поселения»:</w:t>
      </w:r>
    </w:p>
    <w:p w:rsidR="00460999" w:rsidRPr="006363D8" w:rsidRDefault="00460999" w:rsidP="006363D8">
      <w:pPr>
        <w:jc w:val="both"/>
        <w:rPr>
          <w:sz w:val="26"/>
          <w:szCs w:val="26"/>
        </w:rPr>
      </w:pPr>
      <w:r w:rsidRPr="006363D8">
        <w:rPr>
          <w:sz w:val="26"/>
          <w:szCs w:val="26"/>
        </w:rPr>
        <w:t>подпункт 8 изложить в следующей редакции:</w:t>
      </w:r>
    </w:p>
    <w:p w:rsidR="00460999" w:rsidRPr="006363D8" w:rsidRDefault="00460999" w:rsidP="006363D8">
      <w:pPr>
        <w:jc w:val="both"/>
        <w:rPr>
          <w:sz w:val="26"/>
          <w:szCs w:val="26"/>
        </w:rPr>
      </w:pPr>
      <w:r w:rsidRPr="006363D8">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Pr>
          <w:sz w:val="26"/>
          <w:szCs w:val="26"/>
        </w:rPr>
        <w:t xml:space="preserve"> договором Российской Федерации</w:t>
      </w:r>
      <w:r w:rsidRPr="006363D8">
        <w:rPr>
          <w:sz w:val="26"/>
          <w:szCs w:val="26"/>
        </w:rPr>
        <w:t>»;</w:t>
      </w:r>
    </w:p>
    <w:p w:rsidR="00460999" w:rsidRPr="006363D8" w:rsidRDefault="00460999" w:rsidP="006363D8">
      <w:pPr>
        <w:jc w:val="both"/>
        <w:rPr>
          <w:sz w:val="26"/>
          <w:szCs w:val="26"/>
        </w:rPr>
      </w:pPr>
    </w:p>
    <w:p w:rsidR="00460999" w:rsidRPr="006363D8" w:rsidRDefault="00460999" w:rsidP="006363D8">
      <w:pPr>
        <w:jc w:val="both"/>
        <w:rPr>
          <w:sz w:val="26"/>
          <w:szCs w:val="26"/>
        </w:rPr>
      </w:pPr>
      <w:r w:rsidRPr="006363D8">
        <w:rPr>
          <w:b/>
          <w:sz w:val="26"/>
          <w:szCs w:val="26"/>
        </w:rPr>
        <w:t>5)</w:t>
      </w:r>
      <w:r w:rsidRPr="006363D8">
        <w:rPr>
          <w:sz w:val="26"/>
          <w:szCs w:val="26"/>
        </w:rPr>
        <w:t xml:space="preserve"> В пункте 1 статьи 30 «Полномочия Администрации»:</w:t>
      </w:r>
    </w:p>
    <w:p w:rsidR="00460999" w:rsidRPr="006363D8" w:rsidRDefault="00460999" w:rsidP="006363D8">
      <w:pPr>
        <w:jc w:val="both"/>
        <w:rPr>
          <w:sz w:val="26"/>
          <w:szCs w:val="26"/>
        </w:rPr>
      </w:pPr>
      <w:r w:rsidRPr="006363D8">
        <w:rPr>
          <w:sz w:val="26"/>
          <w:szCs w:val="26"/>
        </w:rPr>
        <w:t>подпункт 14 изложить в следующей редакции:</w:t>
      </w:r>
    </w:p>
    <w:p w:rsidR="00460999" w:rsidRPr="006363D8" w:rsidRDefault="00460999" w:rsidP="006363D8">
      <w:pPr>
        <w:jc w:val="both"/>
        <w:rPr>
          <w:sz w:val="26"/>
          <w:szCs w:val="26"/>
        </w:rPr>
      </w:pPr>
      <w:r w:rsidRPr="006363D8">
        <w:rPr>
          <w:sz w:val="26"/>
          <w:szCs w:val="26"/>
        </w:rPr>
        <w:t>«14)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460999" w:rsidRPr="006363D8" w:rsidRDefault="00460999" w:rsidP="006363D8">
      <w:pPr>
        <w:jc w:val="both"/>
        <w:rPr>
          <w:sz w:val="28"/>
          <w:szCs w:val="28"/>
        </w:rPr>
      </w:pPr>
    </w:p>
    <w:p w:rsidR="00460999" w:rsidRPr="006363D8" w:rsidRDefault="00460999" w:rsidP="006363D8">
      <w:pPr>
        <w:jc w:val="both"/>
        <w:rPr>
          <w:sz w:val="26"/>
          <w:szCs w:val="26"/>
        </w:rPr>
      </w:pPr>
      <w:r w:rsidRPr="006363D8">
        <w:rPr>
          <w:sz w:val="26"/>
          <w:szCs w:val="26"/>
        </w:rPr>
        <w:t>2. Настоящее решение подлежит официальному обнародованию на информационных стендах</w:t>
      </w:r>
      <w:r>
        <w:rPr>
          <w:sz w:val="26"/>
          <w:szCs w:val="26"/>
        </w:rPr>
        <w:t xml:space="preserve"> и размещению на официальном сайте Каменского сельского поселения</w:t>
      </w:r>
      <w:r w:rsidRPr="006363D8">
        <w:rPr>
          <w:sz w:val="26"/>
          <w:szCs w:val="26"/>
        </w:rPr>
        <w:t>,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460999" w:rsidRPr="006363D8" w:rsidRDefault="00460999" w:rsidP="006363D8">
      <w:pPr>
        <w:jc w:val="both"/>
        <w:rPr>
          <w:sz w:val="26"/>
          <w:szCs w:val="26"/>
        </w:rPr>
      </w:pPr>
    </w:p>
    <w:p w:rsidR="00460999" w:rsidRPr="006363D8" w:rsidRDefault="00460999" w:rsidP="006363D8">
      <w:pPr>
        <w:jc w:val="both"/>
        <w:rPr>
          <w:sz w:val="26"/>
          <w:szCs w:val="26"/>
        </w:rPr>
      </w:pPr>
      <w:r w:rsidRPr="006363D8">
        <w:rPr>
          <w:sz w:val="26"/>
          <w:szCs w:val="26"/>
        </w:rPr>
        <w:t>3. Настоящее решение вступает в силу после его официального обнародования в соответствии с действующим законодательством.</w:t>
      </w:r>
    </w:p>
    <w:p w:rsidR="00460999" w:rsidRPr="006363D8" w:rsidRDefault="00460999" w:rsidP="006363D8">
      <w:pPr>
        <w:autoSpaceDE w:val="0"/>
        <w:autoSpaceDN w:val="0"/>
        <w:adjustRightInd w:val="0"/>
        <w:jc w:val="both"/>
        <w:rPr>
          <w:sz w:val="26"/>
          <w:szCs w:val="26"/>
        </w:rPr>
      </w:pPr>
    </w:p>
    <w:p w:rsidR="00460999" w:rsidRPr="006363D8" w:rsidRDefault="00460999" w:rsidP="006363D8">
      <w:pPr>
        <w:autoSpaceDE w:val="0"/>
        <w:autoSpaceDN w:val="0"/>
        <w:adjustRightInd w:val="0"/>
        <w:jc w:val="both"/>
        <w:rPr>
          <w:sz w:val="26"/>
          <w:szCs w:val="26"/>
        </w:rPr>
      </w:pPr>
    </w:p>
    <w:p w:rsidR="00460999" w:rsidRPr="006363D8" w:rsidRDefault="00460999" w:rsidP="006363D8">
      <w:pPr>
        <w:jc w:val="both"/>
        <w:rPr>
          <w:sz w:val="26"/>
          <w:szCs w:val="26"/>
        </w:rPr>
      </w:pPr>
      <w:r w:rsidRPr="006363D8">
        <w:rPr>
          <w:sz w:val="26"/>
          <w:szCs w:val="26"/>
        </w:rPr>
        <w:t xml:space="preserve">Председатель Совета депутатов </w:t>
      </w:r>
    </w:p>
    <w:p w:rsidR="00460999" w:rsidRPr="006363D8" w:rsidRDefault="00460999" w:rsidP="006363D8">
      <w:pPr>
        <w:jc w:val="both"/>
        <w:rPr>
          <w:sz w:val="26"/>
          <w:szCs w:val="26"/>
        </w:rPr>
      </w:pPr>
      <w:r w:rsidRPr="006363D8">
        <w:rPr>
          <w:sz w:val="26"/>
          <w:szCs w:val="26"/>
        </w:rPr>
        <w:t xml:space="preserve">Каменского сельского поселения                                 </w:t>
      </w:r>
      <w:r>
        <w:rPr>
          <w:sz w:val="26"/>
          <w:szCs w:val="26"/>
        </w:rPr>
        <w:t xml:space="preserve">                   М.С. Кавардина</w:t>
      </w:r>
    </w:p>
    <w:p w:rsidR="00460999" w:rsidRPr="006363D8" w:rsidRDefault="00460999" w:rsidP="006363D8">
      <w:pPr>
        <w:jc w:val="both"/>
        <w:rPr>
          <w:sz w:val="26"/>
          <w:szCs w:val="26"/>
        </w:rPr>
      </w:pPr>
    </w:p>
    <w:p w:rsidR="00460999" w:rsidRPr="006363D8" w:rsidRDefault="00460999" w:rsidP="006363D8">
      <w:pPr>
        <w:jc w:val="both"/>
        <w:rPr>
          <w:sz w:val="26"/>
          <w:szCs w:val="26"/>
        </w:rPr>
      </w:pPr>
      <w:r w:rsidRPr="006363D8">
        <w:rPr>
          <w:sz w:val="26"/>
          <w:szCs w:val="26"/>
        </w:rPr>
        <w:t>М.П.</w:t>
      </w:r>
    </w:p>
    <w:p w:rsidR="00460999" w:rsidRPr="006363D8" w:rsidRDefault="00460999" w:rsidP="006363D8">
      <w:pPr>
        <w:jc w:val="both"/>
        <w:rPr>
          <w:sz w:val="26"/>
          <w:szCs w:val="26"/>
        </w:rPr>
      </w:pPr>
    </w:p>
    <w:p w:rsidR="00460999" w:rsidRPr="006363D8" w:rsidRDefault="00460999" w:rsidP="006363D8">
      <w:pPr>
        <w:jc w:val="both"/>
        <w:rPr>
          <w:sz w:val="26"/>
          <w:szCs w:val="26"/>
        </w:rPr>
      </w:pPr>
      <w:r w:rsidRPr="006363D8">
        <w:rPr>
          <w:sz w:val="26"/>
          <w:szCs w:val="26"/>
        </w:rPr>
        <w:t xml:space="preserve">Глава Каменского </w:t>
      </w:r>
    </w:p>
    <w:p w:rsidR="00460999" w:rsidRPr="006363D8" w:rsidRDefault="00460999" w:rsidP="006363D8">
      <w:pPr>
        <w:jc w:val="both"/>
        <w:rPr>
          <w:sz w:val="26"/>
          <w:szCs w:val="26"/>
        </w:rPr>
      </w:pPr>
      <w:r w:rsidRPr="006363D8">
        <w:rPr>
          <w:sz w:val="26"/>
          <w:szCs w:val="26"/>
        </w:rPr>
        <w:t xml:space="preserve">сельского поселения                                                       </w:t>
      </w:r>
      <w:r>
        <w:rPr>
          <w:sz w:val="26"/>
          <w:szCs w:val="26"/>
        </w:rPr>
        <w:t xml:space="preserve">                   А.И. Гаврик</w:t>
      </w:r>
    </w:p>
    <w:p w:rsidR="00460999" w:rsidRPr="006363D8" w:rsidRDefault="00460999" w:rsidP="006363D8">
      <w:pPr>
        <w:autoSpaceDE w:val="0"/>
        <w:autoSpaceDN w:val="0"/>
        <w:adjustRightInd w:val="0"/>
        <w:jc w:val="both"/>
        <w:outlineLvl w:val="0"/>
        <w:rPr>
          <w:sz w:val="26"/>
          <w:szCs w:val="26"/>
        </w:rPr>
      </w:pPr>
    </w:p>
    <w:p w:rsidR="00460999" w:rsidRPr="006363D8" w:rsidRDefault="00460999" w:rsidP="006363D8">
      <w:pPr>
        <w:jc w:val="both"/>
        <w:rPr>
          <w:sz w:val="26"/>
          <w:szCs w:val="26"/>
        </w:rPr>
      </w:pPr>
    </w:p>
    <w:p w:rsidR="00460999" w:rsidRPr="006363D8" w:rsidRDefault="00460999" w:rsidP="006363D8">
      <w:pPr>
        <w:jc w:val="both"/>
        <w:rPr>
          <w:sz w:val="26"/>
          <w:szCs w:val="26"/>
        </w:rPr>
      </w:pPr>
    </w:p>
    <w:p w:rsidR="00460999" w:rsidRPr="006363D8" w:rsidRDefault="00460999" w:rsidP="006363D8">
      <w:pPr>
        <w:jc w:val="both"/>
        <w:rPr>
          <w:sz w:val="26"/>
          <w:szCs w:val="26"/>
        </w:rPr>
      </w:pPr>
    </w:p>
    <w:sectPr w:rsidR="00460999" w:rsidRPr="006363D8" w:rsidSect="006363D8">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99" w:rsidRDefault="00460999" w:rsidP="007A1DAC">
      <w:r>
        <w:separator/>
      </w:r>
    </w:p>
  </w:endnote>
  <w:endnote w:type="continuationSeparator" w:id="0">
    <w:p w:rsidR="00460999" w:rsidRDefault="00460999" w:rsidP="007A1D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99" w:rsidRDefault="00460999" w:rsidP="007A1DAC">
      <w:r>
        <w:separator/>
      </w:r>
    </w:p>
  </w:footnote>
  <w:footnote w:type="continuationSeparator" w:id="0">
    <w:p w:rsidR="00460999" w:rsidRDefault="00460999" w:rsidP="007A1D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DAC"/>
    <w:rsid w:val="000033FA"/>
    <w:rsid w:val="000A2AE0"/>
    <w:rsid w:val="00106FA6"/>
    <w:rsid w:val="00147151"/>
    <w:rsid w:val="00156678"/>
    <w:rsid w:val="00157614"/>
    <w:rsid w:val="00172893"/>
    <w:rsid w:val="00196F66"/>
    <w:rsid w:val="001B2CFF"/>
    <w:rsid w:val="001B7EF9"/>
    <w:rsid w:val="001E370F"/>
    <w:rsid w:val="001F3D6C"/>
    <w:rsid w:val="00226B88"/>
    <w:rsid w:val="00243D20"/>
    <w:rsid w:val="00257F57"/>
    <w:rsid w:val="00272091"/>
    <w:rsid w:val="00291307"/>
    <w:rsid w:val="003050C3"/>
    <w:rsid w:val="00314528"/>
    <w:rsid w:val="00321703"/>
    <w:rsid w:val="00332169"/>
    <w:rsid w:val="00343624"/>
    <w:rsid w:val="00344491"/>
    <w:rsid w:val="0034644A"/>
    <w:rsid w:val="00362756"/>
    <w:rsid w:val="00391F6D"/>
    <w:rsid w:val="003E7C3D"/>
    <w:rsid w:val="00405471"/>
    <w:rsid w:val="00435C83"/>
    <w:rsid w:val="00460999"/>
    <w:rsid w:val="00477A03"/>
    <w:rsid w:val="004A7F5B"/>
    <w:rsid w:val="004B2354"/>
    <w:rsid w:val="004B5E58"/>
    <w:rsid w:val="004C71EC"/>
    <w:rsid w:val="004D46E7"/>
    <w:rsid w:val="004D58E2"/>
    <w:rsid w:val="005138B5"/>
    <w:rsid w:val="00533855"/>
    <w:rsid w:val="00536C03"/>
    <w:rsid w:val="005579EB"/>
    <w:rsid w:val="005941D0"/>
    <w:rsid w:val="005D1E89"/>
    <w:rsid w:val="005D470F"/>
    <w:rsid w:val="005E3188"/>
    <w:rsid w:val="00613481"/>
    <w:rsid w:val="0062186F"/>
    <w:rsid w:val="00627457"/>
    <w:rsid w:val="006363D8"/>
    <w:rsid w:val="006406DE"/>
    <w:rsid w:val="00646AD2"/>
    <w:rsid w:val="00652C9B"/>
    <w:rsid w:val="00664FB4"/>
    <w:rsid w:val="00690F85"/>
    <w:rsid w:val="006A61EB"/>
    <w:rsid w:val="006D02F6"/>
    <w:rsid w:val="006E25AF"/>
    <w:rsid w:val="007300C8"/>
    <w:rsid w:val="007307CB"/>
    <w:rsid w:val="00765663"/>
    <w:rsid w:val="00795FD9"/>
    <w:rsid w:val="007A1DAC"/>
    <w:rsid w:val="007C079E"/>
    <w:rsid w:val="007C1F68"/>
    <w:rsid w:val="00834193"/>
    <w:rsid w:val="0086050C"/>
    <w:rsid w:val="008A416C"/>
    <w:rsid w:val="008B26B3"/>
    <w:rsid w:val="008D127A"/>
    <w:rsid w:val="008D54EA"/>
    <w:rsid w:val="008F020C"/>
    <w:rsid w:val="009025ED"/>
    <w:rsid w:val="0091207F"/>
    <w:rsid w:val="00917320"/>
    <w:rsid w:val="00936433"/>
    <w:rsid w:val="0094789C"/>
    <w:rsid w:val="00966314"/>
    <w:rsid w:val="009676DB"/>
    <w:rsid w:val="00975335"/>
    <w:rsid w:val="00996BE5"/>
    <w:rsid w:val="009A0537"/>
    <w:rsid w:val="009B5D46"/>
    <w:rsid w:val="009F30F5"/>
    <w:rsid w:val="00A26FFE"/>
    <w:rsid w:val="00A31DCB"/>
    <w:rsid w:val="00A42DD9"/>
    <w:rsid w:val="00AC14A4"/>
    <w:rsid w:val="00AF4D3D"/>
    <w:rsid w:val="00B8195C"/>
    <w:rsid w:val="00C029F0"/>
    <w:rsid w:val="00C24AD4"/>
    <w:rsid w:val="00C56C4B"/>
    <w:rsid w:val="00C57A6B"/>
    <w:rsid w:val="00C71667"/>
    <w:rsid w:val="00C772FA"/>
    <w:rsid w:val="00C9355D"/>
    <w:rsid w:val="00CC2508"/>
    <w:rsid w:val="00CD7D36"/>
    <w:rsid w:val="00CF4B31"/>
    <w:rsid w:val="00CF6936"/>
    <w:rsid w:val="00D01AE1"/>
    <w:rsid w:val="00D51526"/>
    <w:rsid w:val="00DC033E"/>
    <w:rsid w:val="00E22836"/>
    <w:rsid w:val="00E52E97"/>
    <w:rsid w:val="00E60CAA"/>
    <w:rsid w:val="00E97E1B"/>
    <w:rsid w:val="00EA104D"/>
    <w:rsid w:val="00F30C28"/>
    <w:rsid w:val="00F32EAF"/>
    <w:rsid w:val="00F932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A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A1DAC"/>
    <w:rPr>
      <w:sz w:val="20"/>
      <w:szCs w:val="20"/>
    </w:rPr>
  </w:style>
  <w:style w:type="character" w:customStyle="1" w:styleId="FootnoteTextChar">
    <w:name w:val="Footnote Text Char"/>
    <w:basedOn w:val="DefaultParagraphFont"/>
    <w:link w:val="FootnoteText"/>
    <w:uiPriority w:val="99"/>
    <w:semiHidden/>
    <w:locked/>
    <w:rsid w:val="007A1DA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A1DAC"/>
    <w:rPr>
      <w:rFonts w:cs="Times New Roman"/>
      <w:vertAlign w:val="superscript"/>
    </w:rPr>
  </w:style>
  <w:style w:type="paragraph" w:styleId="NoSpacing">
    <w:name w:val="No Spacing"/>
    <w:uiPriority w:val="99"/>
    <w:qFormat/>
    <w:rsid w:val="00533855"/>
    <w:rPr>
      <w:lang w:eastAsia="en-US"/>
    </w:rPr>
  </w:style>
  <w:style w:type="paragraph" w:styleId="BodyTextIndent2">
    <w:name w:val="Body Text Indent 2"/>
    <w:basedOn w:val="Normal"/>
    <w:link w:val="BodyTextIndent2Char1"/>
    <w:uiPriority w:val="99"/>
    <w:rsid w:val="006363D8"/>
    <w:pPr>
      <w:suppressAutoHyphens/>
      <w:autoSpaceDN w:val="0"/>
      <w:spacing w:after="120" w:line="360" w:lineRule="auto"/>
      <w:ind w:firstLine="720"/>
    </w:pPr>
    <w:rPr>
      <w:rFonts w:ascii="Calibri" w:eastAsia="Arial Unicode MS" w:hAnsi="Calibri"/>
      <w:kern w:val="3"/>
      <w:szCs w:val="20"/>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character" w:customStyle="1" w:styleId="BodyTextIndent2Char1">
    <w:name w:val="Body Text Indent 2 Char1"/>
    <w:link w:val="BodyTextIndent2"/>
    <w:uiPriority w:val="99"/>
    <w:locked/>
    <w:rsid w:val="006363D8"/>
    <w:rPr>
      <w:rFonts w:eastAsia="Arial Unicode MS"/>
      <w:kern w:val="3"/>
      <w:sz w:val="24"/>
    </w:rPr>
  </w:style>
</w:styles>
</file>

<file path=word/webSettings.xml><?xml version="1.0" encoding="utf-8"?>
<w:webSettings xmlns:r="http://schemas.openxmlformats.org/officeDocument/2006/relationships" xmlns:w="http://schemas.openxmlformats.org/wordprocessingml/2006/main">
  <w:divs>
    <w:div w:id="426584454">
      <w:marLeft w:val="0"/>
      <w:marRight w:val="0"/>
      <w:marTop w:val="0"/>
      <w:marBottom w:val="0"/>
      <w:divBdr>
        <w:top w:val="none" w:sz="0" w:space="0" w:color="auto"/>
        <w:left w:val="none" w:sz="0" w:space="0" w:color="auto"/>
        <w:bottom w:val="none" w:sz="0" w:space="0" w:color="auto"/>
        <w:right w:val="none" w:sz="0" w:space="0" w:color="auto"/>
      </w:divBdr>
    </w:div>
    <w:div w:id="426584455">
      <w:marLeft w:val="0"/>
      <w:marRight w:val="0"/>
      <w:marTop w:val="0"/>
      <w:marBottom w:val="0"/>
      <w:divBdr>
        <w:top w:val="none" w:sz="0" w:space="0" w:color="auto"/>
        <w:left w:val="none" w:sz="0" w:space="0" w:color="auto"/>
        <w:bottom w:val="none" w:sz="0" w:space="0" w:color="auto"/>
        <w:right w:val="none" w:sz="0" w:space="0" w:color="auto"/>
      </w:divBdr>
    </w:div>
    <w:div w:id="426584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3</Pages>
  <Words>977</Words>
  <Characters>5571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Горяев Евгений Алексеевич</dc:creator>
  <cp:keywords/>
  <dc:description/>
  <cp:lastModifiedBy>1</cp:lastModifiedBy>
  <cp:revision>62</cp:revision>
  <dcterms:created xsi:type="dcterms:W3CDTF">2021-02-25T09:47:00Z</dcterms:created>
  <dcterms:modified xsi:type="dcterms:W3CDTF">2021-11-09T03:29:00Z</dcterms:modified>
</cp:coreProperties>
</file>