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A8" w:rsidRDefault="009C32A8" w:rsidP="00D37626">
      <w:pPr>
        <w:pStyle w:val="ConsPlusNormal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515B1" w:rsidRDefault="004C4764" w:rsidP="004C476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11" w:rsidRPr="000C4511" w:rsidRDefault="000C4511" w:rsidP="004C47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0C" w:rsidRPr="00C80A0C" w:rsidRDefault="00C80A0C" w:rsidP="00C80A0C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C80A0C" w:rsidRPr="00C80A0C" w:rsidRDefault="00C80A0C" w:rsidP="00C80A0C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C80A0C" w:rsidRDefault="00670A99" w:rsidP="009E22E3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670A99">
        <w:rPr>
          <w:rFonts w:ascii="Times New Roman" w:hAnsi="Times New Roman"/>
          <w:b/>
          <w:noProof/>
          <w:sz w:val="28"/>
          <w:szCs w:val="28"/>
        </w:rPr>
        <w:pict>
          <v:line id="_x0000_s1032" style="position:absolute;left:0;text-align:left;z-index:251672576" from="2.65pt,4.15pt" to="477.85pt,4.15pt" o:allowincell="f" strokeweight="4.5pt">
            <v:stroke linestyle="thinThick"/>
            <w10:wrap type="topAndBottom"/>
          </v:line>
        </w:pict>
      </w:r>
    </w:p>
    <w:p w:rsidR="00C80A0C" w:rsidRPr="00C80A0C" w:rsidRDefault="00C80A0C" w:rsidP="00C80A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B51D7D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  №_____</w:t>
      </w:r>
    </w:p>
    <w:p w:rsidR="00C80A0C" w:rsidRPr="00C80A0C" w:rsidRDefault="00C80A0C" w:rsidP="00C80A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C80A0C" w:rsidRDefault="00C80A0C" w:rsidP="00C80A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0A0C" w:rsidRPr="00C80A0C" w:rsidRDefault="00C80A0C" w:rsidP="00C80A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C80A0C" w:rsidRPr="003E2DD9" w:rsidTr="00206DE7">
        <w:tc>
          <w:tcPr>
            <w:tcW w:w="4361" w:type="dxa"/>
          </w:tcPr>
          <w:p w:rsidR="00C80A0C" w:rsidRPr="008A4412" w:rsidRDefault="00B91CB1" w:rsidP="00B91CB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2DD9">
              <w:rPr>
                <w:rFonts w:ascii="Times New Roman" w:hAnsi="Times New Roman"/>
                <w:sz w:val="26"/>
                <w:szCs w:val="26"/>
                <w:lang w:eastAsia="ru-RU"/>
              </w:rPr>
              <w:t>Об утверждении  муниципальной</w:t>
            </w:r>
            <w:r w:rsidR="008A4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E2DD9">
              <w:rPr>
                <w:rFonts w:ascii="Times New Roman" w:hAnsi="Times New Roman"/>
                <w:sz w:val="26"/>
                <w:szCs w:val="26"/>
                <w:lang w:eastAsia="ru-RU"/>
              </w:rPr>
              <w:t>программы «Культура и молодежная политика Увельского</w:t>
            </w:r>
            <w:r w:rsidR="008A44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муниципального </w:t>
            </w:r>
            <w:r w:rsidRPr="003E2DD9">
              <w:rPr>
                <w:rFonts w:ascii="Times New Roman" w:hAnsi="Times New Roman"/>
                <w:sz w:val="26"/>
                <w:szCs w:val="26"/>
                <w:lang w:eastAsia="ru-RU"/>
              </w:rPr>
              <w:t>округа Челябинской области на 2026-2028 г.г.»</w:t>
            </w:r>
          </w:p>
        </w:tc>
      </w:tr>
    </w:tbl>
    <w:p w:rsidR="00206DE7" w:rsidRPr="003E2DD9" w:rsidRDefault="00206DE7" w:rsidP="00206DE7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3E2DD9" w:rsidRDefault="003E2DD9" w:rsidP="00206DE7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B91CB1" w:rsidRPr="003E2DD9" w:rsidRDefault="00206DE7" w:rsidP="003E2DD9">
      <w:pPr>
        <w:spacing w:after="160" w:line="240" w:lineRule="auto"/>
        <w:ind w:right="142"/>
        <w:jc w:val="both"/>
        <w:rPr>
          <w:rFonts w:ascii="Times New Roman" w:hAnsi="Times New Roman"/>
          <w:sz w:val="26"/>
          <w:szCs w:val="26"/>
        </w:rPr>
      </w:pPr>
      <w:r>
        <w:tab/>
      </w:r>
      <w:r w:rsidR="00B91CB1" w:rsidRPr="003E2DD9">
        <w:rPr>
          <w:rFonts w:ascii="Times New Roman" w:hAnsi="Times New Roman"/>
          <w:sz w:val="26"/>
          <w:szCs w:val="26"/>
        </w:rPr>
        <w:t>В соответствии с Федеральным законом от 20.03.2025 года № 33-Ф3 «Об общих принципах организации местного самоуправления в единой системе публичной власти», Уставом Увельского муниципального округа Челябинской области, в целях создания условий для организации досуга и обеспечения жителей округа услугами организаций культуры, администрация Увельского муниципального округа ПОСТАНОВЛЯЕТ:</w:t>
      </w:r>
    </w:p>
    <w:p w:rsidR="00B91CB1" w:rsidRPr="003E2DD9" w:rsidRDefault="00B91CB1" w:rsidP="00B91CB1">
      <w:pPr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 w:rsidRPr="003E2DD9">
        <w:rPr>
          <w:rFonts w:ascii="Times New Roman" w:hAnsi="Times New Roman"/>
          <w:sz w:val="26"/>
          <w:szCs w:val="26"/>
        </w:rPr>
        <w:t xml:space="preserve">1.  </w:t>
      </w:r>
      <w:r w:rsidR="003E2DD9">
        <w:rPr>
          <w:rFonts w:ascii="Times New Roman" w:hAnsi="Times New Roman"/>
          <w:sz w:val="26"/>
          <w:szCs w:val="26"/>
        </w:rPr>
        <w:t xml:space="preserve"> </w:t>
      </w:r>
      <w:r w:rsidRPr="003E2DD9">
        <w:rPr>
          <w:rFonts w:ascii="Times New Roman" w:hAnsi="Times New Roman"/>
          <w:sz w:val="26"/>
          <w:szCs w:val="26"/>
        </w:rPr>
        <w:t>Утвердить  муниципальную программу «Культура и молодежная политика Увельского муниципального округа Челябинской области на 2026-2028 г.г.» (приложение).</w:t>
      </w:r>
    </w:p>
    <w:p w:rsidR="00B91CB1" w:rsidRPr="003E2DD9" w:rsidRDefault="00B91CB1" w:rsidP="00B91CB1">
      <w:pPr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 w:rsidRPr="003E2DD9">
        <w:rPr>
          <w:rFonts w:ascii="Times New Roman" w:hAnsi="Times New Roman"/>
          <w:sz w:val="26"/>
          <w:szCs w:val="26"/>
        </w:rPr>
        <w:t xml:space="preserve">2. </w:t>
      </w:r>
      <w:r w:rsidR="003D495F" w:rsidRPr="003E2DD9">
        <w:rPr>
          <w:rFonts w:ascii="Times New Roman" w:hAnsi="Times New Roman"/>
          <w:sz w:val="26"/>
          <w:szCs w:val="26"/>
        </w:rPr>
        <w:t xml:space="preserve"> </w:t>
      </w:r>
      <w:r w:rsidRPr="003E2DD9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Увельского муниципального района № 968 от 03 июля 2024 года «Об утверждении муниципальной программы «Культура и молодежная политика Увельского муниципального района на 2024-2026 г.г.».</w:t>
      </w:r>
    </w:p>
    <w:p w:rsidR="00B91CB1" w:rsidRPr="003E2DD9" w:rsidRDefault="00B91CB1" w:rsidP="00B91CB1">
      <w:pPr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 w:rsidRPr="003E2DD9">
        <w:rPr>
          <w:rFonts w:ascii="Times New Roman" w:hAnsi="Times New Roman"/>
          <w:sz w:val="26"/>
          <w:szCs w:val="26"/>
        </w:rPr>
        <w:t xml:space="preserve">3. </w:t>
      </w:r>
      <w:r w:rsidR="003E2DD9">
        <w:rPr>
          <w:rFonts w:ascii="Times New Roman" w:hAnsi="Times New Roman"/>
          <w:sz w:val="26"/>
          <w:szCs w:val="26"/>
        </w:rPr>
        <w:t xml:space="preserve"> </w:t>
      </w:r>
      <w:r w:rsidR="003D495F" w:rsidRPr="003E2DD9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сетевом издании «Портал правовой информации Увельского муниципального округа» (</w:t>
      </w:r>
      <w:r w:rsidR="003D495F" w:rsidRPr="003E2DD9">
        <w:rPr>
          <w:rFonts w:ascii="Times New Roman" w:hAnsi="Times New Roman"/>
          <w:sz w:val="26"/>
          <w:szCs w:val="26"/>
          <w:lang w:val="en-US"/>
        </w:rPr>
        <w:t>http</w:t>
      </w:r>
      <w:r w:rsidR="003D495F" w:rsidRPr="003E2DD9">
        <w:rPr>
          <w:rFonts w:ascii="Times New Roman" w:hAnsi="Times New Roman"/>
          <w:sz w:val="26"/>
          <w:szCs w:val="26"/>
        </w:rPr>
        <w:t>://</w:t>
      </w:r>
      <w:r w:rsidR="003D495F" w:rsidRPr="003E2DD9">
        <w:rPr>
          <w:rFonts w:ascii="Times New Roman" w:hAnsi="Times New Roman"/>
          <w:sz w:val="26"/>
          <w:szCs w:val="26"/>
          <w:lang w:val="en-US"/>
        </w:rPr>
        <w:t>n</w:t>
      </w:r>
      <w:proofErr w:type="spellStart"/>
      <w:proofErr w:type="gramStart"/>
      <w:r w:rsidR="003D495F" w:rsidRPr="003E2DD9">
        <w:rPr>
          <w:rFonts w:ascii="Times New Roman" w:hAnsi="Times New Roman"/>
          <w:sz w:val="26"/>
          <w:szCs w:val="26"/>
        </w:rPr>
        <w:t>ра</w:t>
      </w:r>
      <w:proofErr w:type="spellEnd"/>
      <w:proofErr w:type="gramEnd"/>
      <w:r w:rsidR="003D495F" w:rsidRPr="003E2DD9">
        <w:rPr>
          <w:rFonts w:ascii="Times New Roman" w:hAnsi="Times New Roman"/>
          <w:sz w:val="26"/>
          <w:szCs w:val="26"/>
        </w:rPr>
        <w:t>-</w:t>
      </w:r>
      <w:proofErr w:type="spellStart"/>
      <w:r w:rsidR="003D495F" w:rsidRPr="003E2DD9">
        <w:rPr>
          <w:rFonts w:ascii="Times New Roman" w:hAnsi="Times New Roman"/>
          <w:sz w:val="26"/>
          <w:szCs w:val="26"/>
          <w:lang w:val="en-US"/>
        </w:rPr>
        <w:t>uvelka</w:t>
      </w:r>
      <w:proofErr w:type="spellEnd"/>
      <w:r w:rsidR="003D495F" w:rsidRPr="003E2DD9">
        <w:rPr>
          <w:rFonts w:ascii="Times New Roman" w:hAnsi="Times New Roman"/>
          <w:sz w:val="26"/>
          <w:szCs w:val="26"/>
        </w:rPr>
        <w:t>.</w:t>
      </w:r>
      <w:proofErr w:type="spellStart"/>
      <w:r w:rsidR="003D495F" w:rsidRPr="003E2DD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D495F" w:rsidRPr="003E2DD9">
        <w:rPr>
          <w:rFonts w:ascii="Times New Roman" w:hAnsi="Times New Roman"/>
          <w:sz w:val="26"/>
          <w:szCs w:val="26"/>
        </w:rPr>
        <w:t xml:space="preserve">, зарегистрированного в качестве сетевого издания: </w:t>
      </w:r>
      <w:proofErr w:type="gramStart"/>
      <w:r w:rsidR="003D495F" w:rsidRPr="003E2DD9">
        <w:rPr>
          <w:rFonts w:ascii="Times New Roman" w:hAnsi="Times New Roman"/>
          <w:sz w:val="26"/>
          <w:szCs w:val="26"/>
        </w:rPr>
        <w:t>Эл № ФС 77 - 84117 от 21.10.2022)</w:t>
      </w:r>
      <w:r w:rsidRPr="003E2DD9">
        <w:rPr>
          <w:rFonts w:ascii="Times New Roman" w:hAnsi="Times New Roman"/>
          <w:sz w:val="26"/>
          <w:szCs w:val="26"/>
        </w:rPr>
        <w:t>.</w:t>
      </w:r>
      <w:proofErr w:type="gramEnd"/>
    </w:p>
    <w:p w:rsidR="00B91CB1" w:rsidRPr="003E2DD9" w:rsidRDefault="003D495F" w:rsidP="00B91CB1">
      <w:pPr>
        <w:spacing w:after="0" w:line="240" w:lineRule="auto"/>
        <w:ind w:right="142" w:firstLine="709"/>
        <w:jc w:val="both"/>
        <w:rPr>
          <w:rFonts w:ascii="Times New Roman" w:hAnsi="Times New Roman"/>
          <w:sz w:val="26"/>
          <w:szCs w:val="26"/>
        </w:rPr>
      </w:pPr>
      <w:r w:rsidRPr="003E2DD9">
        <w:rPr>
          <w:rFonts w:ascii="Times New Roman" w:hAnsi="Times New Roman"/>
          <w:sz w:val="26"/>
          <w:szCs w:val="26"/>
        </w:rPr>
        <w:t>4.</w:t>
      </w:r>
      <w:r w:rsidR="003E2DD9">
        <w:rPr>
          <w:rFonts w:ascii="Times New Roman" w:hAnsi="Times New Roman"/>
          <w:sz w:val="26"/>
          <w:szCs w:val="26"/>
        </w:rPr>
        <w:t xml:space="preserve"> </w:t>
      </w:r>
      <w:r w:rsidRPr="003E2DD9">
        <w:rPr>
          <w:rFonts w:ascii="Times New Roman" w:hAnsi="Times New Roman"/>
          <w:sz w:val="26"/>
          <w:szCs w:val="26"/>
        </w:rPr>
        <w:t xml:space="preserve">Отделу информационной </w:t>
      </w:r>
      <w:r w:rsidR="00B91CB1" w:rsidRPr="003E2DD9">
        <w:rPr>
          <w:rFonts w:ascii="Times New Roman" w:hAnsi="Times New Roman"/>
          <w:sz w:val="26"/>
          <w:szCs w:val="26"/>
        </w:rPr>
        <w:t xml:space="preserve">безопасности </w:t>
      </w:r>
      <w:r w:rsidRPr="003E2DD9">
        <w:rPr>
          <w:rFonts w:ascii="Times New Roman" w:hAnsi="Times New Roman"/>
          <w:sz w:val="26"/>
          <w:szCs w:val="26"/>
        </w:rPr>
        <w:t xml:space="preserve">Управления общественной безопасности (Лычко И.И.) </w:t>
      </w:r>
      <w:r w:rsidR="00B91CB1" w:rsidRPr="003E2DD9">
        <w:rPr>
          <w:rFonts w:ascii="Times New Roman" w:hAnsi="Times New Roman"/>
          <w:sz w:val="26"/>
          <w:szCs w:val="26"/>
        </w:rPr>
        <w:t>настоящее постановление разместить на сайте администрации.</w:t>
      </w:r>
    </w:p>
    <w:p w:rsidR="0037067D" w:rsidRPr="003E2DD9" w:rsidRDefault="00B91CB1" w:rsidP="00B91CB1">
      <w:pPr>
        <w:spacing w:after="0" w:line="240" w:lineRule="auto"/>
        <w:ind w:right="142" w:firstLine="709"/>
        <w:jc w:val="both"/>
        <w:rPr>
          <w:rStyle w:val="20"/>
          <w:color w:val="000000"/>
          <w:sz w:val="26"/>
          <w:szCs w:val="26"/>
        </w:rPr>
      </w:pPr>
      <w:r w:rsidRPr="003E2DD9">
        <w:rPr>
          <w:rFonts w:ascii="Times New Roman" w:hAnsi="Times New Roman"/>
          <w:sz w:val="26"/>
          <w:szCs w:val="26"/>
        </w:rPr>
        <w:t xml:space="preserve">5. Контроль за выполнением данного постановления возложить </w:t>
      </w:r>
      <w:proofErr w:type="gramStart"/>
      <w:r w:rsidRPr="003E2DD9">
        <w:rPr>
          <w:rFonts w:ascii="Times New Roman" w:hAnsi="Times New Roman"/>
          <w:sz w:val="26"/>
          <w:szCs w:val="26"/>
        </w:rPr>
        <w:t>на</w:t>
      </w:r>
      <w:proofErr w:type="gramEnd"/>
      <w:r w:rsidRPr="003E2DD9">
        <w:rPr>
          <w:rFonts w:ascii="Times New Roman" w:hAnsi="Times New Roman"/>
          <w:sz w:val="26"/>
          <w:szCs w:val="26"/>
        </w:rPr>
        <w:t xml:space="preserve"> Заместителя  Главы округа по социальным вопросам Бакланову Л.А.</w:t>
      </w:r>
    </w:p>
    <w:p w:rsidR="00B91CB1" w:rsidRPr="003E2DD9" w:rsidRDefault="00B91CB1" w:rsidP="0037067D">
      <w:pPr>
        <w:spacing w:after="0" w:line="240" w:lineRule="auto"/>
        <w:ind w:firstLine="708"/>
        <w:jc w:val="both"/>
        <w:rPr>
          <w:rStyle w:val="20"/>
          <w:color w:val="000000"/>
          <w:sz w:val="26"/>
          <w:szCs w:val="26"/>
        </w:rPr>
      </w:pPr>
    </w:p>
    <w:p w:rsidR="0037067D" w:rsidRPr="003E2DD9" w:rsidRDefault="00206DE7" w:rsidP="006D20ED">
      <w:pPr>
        <w:spacing w:after="0" w:line="240" w:lineRule="auto"/>
        <w:jc w:val="both"/>
        <w:rPr>
          <w:rStyle w:val="20"/>
          <w:color w:val="000000"/>
          <w:sz w:val="26"/>
          <w:szCs w:val="26"/>
        </w:rPr>
      </w:pPr>
      <w:r w:rsidRPr="003E2DD9">
        <w:rPr>
          <w:rStyle w:val="20"/>
          <w:color w:val="000000"/>
          <w:sz w:val="26"/>
          <w:szCs w:val="26"/>
        </w:rPr>
        <w:t xml:space="preserve">Глава Увельского </w:t>
      </w:r>
    </w:p>
    <w:p w:rsidR="00206DE7" w:rsidRPr="003E2DD9" w:rsidRDefault="00206DE7" w:rsidP="006D20ED">
      <w:pPr>
        <w:spacing w:after="0" w:line="240" w:lineRule="auto"/>
        <w:jc w:val="both"/>
        <w:rPr>
          <w:rStyle w:val="20"/>
          <w:color w:val="000000"/>
          <w:sz w:val="26"/>
          <w:szCs w:val="26"/>
        </w:rPr>
      </w:pPr>
      <w:r w:rsidRPr="003E2DD9">
        <w:rPr>
          <w:rStyle w:val="20"/>
          <w:color w:val="000000"/>
          <w:sz w:val="26"/>
          <w:szCs w:val="26"/>
        </w:rPr>
        <w:t>муниципального округа</w:t>
      </w:r>
      <w:r w:rsidRPr="003E2DD9">
        <w:rPr>
          <w:rStyle w:val="20"/>
          <w:color w:val="000000"/>
          <w:sz w:val="26"/>
          <w:szCs w:val="26"/>
        </w:rPr>
        <w:tab/>
      </w:r>
      <w:r w:rsidR="0037067D" w:rsidRPr="003E2DD9">
        <w:rPr>
          <w:rStyle w:val="20"/>
          <w:color w:val="000000"/>
          <w:sz w:val="26"/>
          <w:szCs w:val="26"/>
        </w:rPr>
        <w:t xml:space="preserve"> </w:t>
      </w:r>
      <w:r w:rsidRPr="003E2DD9">
        <w:rPr>
          <w:rStyle w:val="20"/>
          <w:color w:val="000000"/>
          <w:sz w:val="26"/>
          <w:szCs w:val="26"/>
        </w:rPr>
        <w:t xml:space="preserve">                                                   </w:t>
      </w:r>
      <w:r w:rsidR="002419AA" w:rsidRPr="003E2DD9">
        <w:rPr>
          <w:rStyle w:val="20"/>
          <w:color w:val="000000"/>
          <w:sz w:val="26"/>
          <w:szCs w:val="26"/>
        </w:rPr>
        <w:tab/>
        <w:t xml:space="preserve">    </w:t>
      </w:r>
      <w:r w:rsidR="003E2DD9">
        <w:rPr>
          <w:rStyle w:val="20"/>
          <w:color w:val="000000"/>
          <w:sz w:val="26"/>
          <w:szCs w:val="26"/>
        </w:rPr>
        <w:tab/>
      </w:r>
      <w:r w:rsidR="003E2DD9">
        <w:rPr>
          <w:rStyle w:val="20"/>
          <w:color w:val="000000"/>
          <w:sz w:val="26"/>
          <w:szCs w:val="26"/>
        </w:rPr>
        <w:tab/>
        <w:t xml:space="preserve">       </w:t>
      </w:r>
      <w:r w:rsidR="006D20ED" w:rsidRPr="003E2DD9">
        <w:rPr>
          <w:rStyle w:val="20"/>
          <w:color w:val="000000"/>
          <w:sz w:val="26"/>
          <w:szCs w:val="26"/>
        </w:rPr>
        <w:t>С.Г. Рослов</w:t>
      </w:r>
    </w:p>
    <w:p w:rsidR="00C80A0C" w:rsidRPr="005F6413" w:rsidRDefault="00C80A0C" w:rsidP="006D2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5E2" w:rsidRPr="00B62EDE" w:rsidRDefault="001E15E2" w:rsidP="001E15E2">
      <w:pPr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B62EDE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Муниципальная программа</w:t>
      </w:r>
    </w:p>
    <w:p w:rsidR="001E15E2" w:rsidRDefault="001E15E2" w:rsidP="001E15E2">
      <w:pPr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B62ED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bookmarkStart w:id="0" w:name="_Hlk219961473"/>
      <w:r w:rsidRPr="00B62EDE">
        <w:rPr>
          <w:rFonts w:ascii="Times New Roman" w:eastAsia="Times New Roman" w:hAnsi="Times New Roman"/>
          <w:b/>
          <w:bCs/>
          <w:sz w:val="28"/>
          <w:szCs w:val="28"/>
        </w:rPr>
        <w:t>«Культура и молодежная политика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B62EDE">
        <w:rPr>
          <w:rFonts w:ascii="Times New Roman" w:eastAsia="Times New Roman" w:hAnsi="Times New Roman"/>
          <w:b/>
          <w:bCs/>
          <w:sz w:val="28"/>
          <w:szCs w:val="28"/>
        </w:rPr>
        <w:t>Увельского муниципального округа Челябинской области</w:t>
      </w:r>
      <w:r w:rsidRPr="00962AF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B62EDE">
        <w:rPr>
          <w:rFonts w:ascii="Times New Roman" w:eastAsia="Times New Roman" w:hAnsi="Times New Roman"/>
          <w:b/>
          <w:bCs/>
          <w:sz w:val="28"/>
          <w:szCs w:val="28"/>
        </w:rPr>
        <w:t>на 2026-2028 гг.»</w:t>
      </w:r>
    </w:p>
    <w:bookmarkEnd w:id="0"/>
    <w:p w:rsidR="001E15E2" w:rsidRDefault="001E15E2" w:rsidP="001E15E2">
      <w:pPr>
        <w:spacing w:after="0" w:line="240" w:lineRule="auto"/>
        <w:ind w:right="-1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5E2" w:rsidRDefault="001E15E2" w:rsidP="001E15E2">
      <w:pPr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</w:t>
      </w:r>
      <w:r w:rsidRPr="00B62EDE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</w:t>
      </w:r>
      <w:r w:rsidRPr="00B62EDE">
        <w:rPr>
          <w:rFonts w:ascii="Times New Roman" w:eastAsia="Times New Roman" w:hAnsi="Times New Roman"/>
          <w:b/>
          <w:bCs/>
          <w:sz w:val="28"/>
          <w:szCs w:val="28"/>
        </w:rPr>
        <w:t>тратегические приоритеты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в области культуры и молодежной политики Увельского муниципального округа Челябинской области.</w:t>
      </w:r>
      <w:proofErr w:type="gramEnd"/>
    </w:p>
    <w:p w:rsidR="001E15E2" w:rsidRDefault="001E15E2" w:rsidP="001E15E2">
      <w:pPr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E15E2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b/>
          <w:bCs/>
          <w:sz w:val="26"/>
          <w:szCs w:val="26"/>
        </w:rPr>
      </w:pPr>
      <w:r w:rsidRPr="00ED1D53">
        <w:rPr>
          <w:rFonts w:ascii="Times New Roman" w:hAnsi="Times New Roman"/>
          <w:b/>
          <w:bCs/>
          <w:sz w:val="26"/>
          <w:szCs w:val="26"/>
        </w:rPr>
        <w:t>1. Оценка текущего состояния сферы культуры и молодежной политики Увельского муниципального округа Челябинской области.</w:t>
      </w:r>
    </w:p>
    <w:p w:rsidR="001E15E2" w:rsidRPr="004323EE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6"/>
          <w:szCs w:val="26"/>
        </w:rPr>
      </w:pPr>
      <w:r w:rsidRPr="00FA7948">
        <w:rPr>
          <w:rFonts w:ascii="Times New Roman" w:hAnsi="Times New Roman"/>
          <w:sz w:val="26"/>
          <w:szCs w:val="26"/>
        </w:rPr>
        <w:t xml:space="preserve">Система учреждений культуры Увельского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FA7948">
        <w:rPr>
          <w:rFonts w:ascii="Times New Roman" w:hAnsi="Times New Roman"/>
          <w:sz w:val="26"/>
          <w:szCs w:val="26"/>
        </w:rPr>
        <w:t xml:space="preserve"> объединяет 52 учреждения, из них: 28 клубных учреждений, детская школа искусств, кинотеатр, краеведческий музей, Дом народного творчества, 22 библиотеки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323EE">
        <w:rPr>
          <w:rFonts w:ascii="Times New Roman" w:hAnsi="Times New Roman"/>
          <w:sz w:val="26"/>
          <w:szCs w:val="26"/>
        </w:rPr>
        <w:t xml:space="preserve">4 </w:t>
      </w:r>
      <w:r>
        <w:rPr>
          <w:rFonts w:ascii="Times New Roman" w:hAnsi="Times New Roman"/>
          <w:sz w:val="26"/>
          <w:szCs w:val="26"/>
        </w:rPr>
        <w:t>из которых</w:t>
      </w:r>
      <w:r w:rsidRPr="004323EE">
        <w:rPr>
          <w:rFonts w:ascii="Times New Roman" w:hAnsi="Times New Roman"/>
          <w:sz w:val="26"/>
          <w:szCs w:val="26"/>
        </w:rPr>
        <w:t xml:space="preserve"> носят звание «</w:t>
      </w:r>
      <w:proofErr w:type="spellStart"/>
      <w:r w:rsidRPr="004323EE">
        <w:rPr>
          <w:rFonts w:ascii="Times New Roman" w:hAnsi="Times New Roman"/>
          <w:sz w:val="26"/>
          <w:szCs w:val="26"/>
        </w:rPr>
        <w:t>Павленковская</w:t>
      </w:r>
      <w:proofErr w:type="spellEnd"/>
      <w:r w:rsidRPr="004323EE">
        <w:rPr>
          <w:rFonts w:ascii="Times New Roman" w:hAnsi="Times New Roman"/>
          <w:sz w:val="26"/>
          <w:szCs w:val="26"/>
        </w:rPr>
        <w:t xml:space="preserve"> библиотека» и являются модельными. Все это создает оптимальные условия для реализации целей и задач программы.</w:t>
      </w:r>
    </w:p>
    <w:p w:rsidR="001E15E2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6"/>
          <w:szCs w:val="26"/>
        </w:rPr>
      </w:pPr>
      <w:r w:rsidRPr="004323EE">
        <w:rPr>
          <w:rFonts w:ascii="Times New Roman" w:hAnsi="Times New Roman"/>
          <w:sz w:val="26"/>
          <w:szCs w:val="26"/>
        </w:rPr>
        <w:t xml:space="preserve">Программа учитывает опыт реализации предыдущей комплексной программы, отражает преемственность с программой прошлых годов, определяет основные проблемы </w:t>
      </w:r>
      <w:r>
        <w:rPr>
          <w:rFonts w:ascii="Times New Roman" w:hAnsi="Times New Roman"/>
          <w:sz w:val="26"/>
          <w:szCs w:val="26"/>
        </w:rPr>
        <w:t>округа</w:t>
      </w:r>
      <w:r w:rsidRPr="004323EE">
        <w:rPr>
          <w:rFonts w:ascii="Times New Roman" w:hAnsi="Times New Roman"/>
          <w:sz w:val="26"/>
          <w:szCs w:val="26"/>
        </w:rPr>
        <w:t xml:space="preserve"> в сфере культуры, молодежной политики, и намечает пути их решения.</w:t>
      </w:r>
    </w:p>
    <w:p w:rsidR="001E15E2" w:rsidRPr="0093680E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93680E">
        <w:rPr>
          <w:rFonts w:ascii="Times New Roman" w:eastAsia="Times New Roman" w:hAnsi="Times New Roman"/>
          <w:sz w:val="26"/>
          <w:szCs w:val="26"/>
        </w:rPr>
        <w:t>Вместе с тем многие проблемы в сфере культуры остаются нерешенными, в их числе:</w:t>
      </w:r>
    </w:p>
    <w:p w:rsidR="001E15E2" w:rsidRPr="0093680E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/>
          <w:sz w:val="26"/>
          <w:szCs w:val="26"/>
        </w:rPr>
        <w:t>отсутствие в обществе представления о стратегической роли культуры и приоритетах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680E">
        <w:rPr>
          <w:rFonts w:ascii="Times New Roman" w:eastAsia="Times New Roman" w:hAnsi="Times New Roman"/>
          <w:sz w:val="26"/>
          <w:szCs w:val="26"/>
        </w:rPr>
        <w:t>государственной культурной политики;</w:t>
      </w:r>
    </w:p>
    <w:p w:rsidR="001E15E2" w:rsidRPr="0093680E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/>
          <w:sz w:val="26"/>
          <w:szCs w:val="26"/>
        </w:rPr>
        <w:t>недостаточный уровень обеспеченности населения организациями культуры</w:t>
      </w:r>
      <w:r>
        <w:rPr>
          <w:rFonts w:ascii="Times New Roman" w:eastAsia="Times New Roman" w:hAnsi="Times New Roman"/>
          <w:sz w:val="26"/>
          <w:szCs w:val="26"/>
        </w:rPr>
        <w:t>;</w:t>
      </w:r>
      <w:r w:rsidRPr="0093680E">
        <w:rPr>
          <w:rFonts w:ascii="Times New Roman" w:eastAsia="Times New Roman" w:hAnsi="Times New Roman"/>
          <w:sz w:val="26"/>
          <w:szCs w:val="26"/>
        </w:rPr>
        <w:t xml:space="preserve"> высокий</w:t>
      </w:r>
    </w:p>
    <w:p w:rsidR="001E15E2" w:rsidRPr="0093680E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/>
          <w:sz w:val="26"/>
          <w:szCs w:val="26"/>
        </w:rPr>
        <w:t xml:space="preserve">низкий уровень доступности культурных форм досуга для жителей </w:t>
      </w:r>
      <w:r>
        <w:rPr>
          <w:rFonts w:ascii="Times New Roman" w:eastAsia="Times New Roman" w:hAnsi="Times New Roman"/>
          <w:sz w:val="26"/>
          <w:szCs w:val="26"/>
        </w:rPr>
        <w:t>отдаленных сел и деревень округа;</w:t>
      </w:r>
    </w:p>
    <w:p w:rsidR="001E15E2" w:rsidRPr="0093680E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/>
          <w:sz w:val="26"/>
          <w:szCs w:val="26"/>
        </w:rPr>
        <w:t>здания муниципальных учреждений культуры имеют высокую степень изношенности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1E15E2" w:rsidRPr="0093680E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/>
          <w:sz w:val="26"/>
          <w:szCs w:val="26"/>
        </w:rPr>
        <w:t>остаются острыми проблемы состояния материально-технической базы муниципальных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93680E">
        <w:rPr>
          <w:rFonts w:ascii="Times New Roman" w:eastAsia="Times New Roman" w:hAnsi="Times New Roman"/>
          <w:sz w:val="26"/>
          <w:szCs w:val="26"/>
        </w:rPr>
        <w:t>культурно-досуговых</w:t>
      </w:r>
      <w:proofErr w:type="spellEnd"/>
      <w:r w:rsidRPr="0093680E">
        <w:rPr>
          <w:rFonts w:ascii="Times New Roman" w:eastAsia="Times New Roman" w:hAnsi="Times New Roman"/>
          <w:sz w:val="26"/>
          <w:szCs w:val="26"/>
        </w:rPr>
        <w:t xml:space="preserve"> учреждений, библиотек и музеев;</w:t>
      </w:r>
    </w:p>
    <w:p w:rsidR="001E15E2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680E">
        <w:rPr>
          <w:rFonts w:ascii="Times New Roman" w:eastAsia="Times New Roman" w:hAnsi="Times New Roman"/>
          <w:sz w:val="26"/>
          <w:szCs w:val="26"/>
        </w:rPr>
        <w:t>недостаток квалифицированных кадров в сфере культуры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1E15E2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4323EE">
        <w:rPr>
          <w:rFonts w:ascii="Times New Roman" w:eastAsia="Times New Roman" w:hAnsi="Times New Roman"/>
          <w:sz w:val="26"/>
          <w:szCs w:val="26"/>
        </w:rPr>
        <w:t>Выполнение системных программных мероприятий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4323EE">
        <w:rPr>
          <w:rFonts w:ascii="Times New Roman" w:eastAsia="Times New Roman" w:hAnsi="Times New Roman"/>
          <w:sz w:val="26"/>
          <w:szCs w:val="26"/>
        </w:rPr>
        <w:t>учреждениями</w:t>
      </w:r>
      <w:r>
        <w:rPr>
          <w:rFonts w:ascii="Times New Roman" w:eastAsia="Times New Roman" w:hAnsi="Times New Roman"/>
          <w:sz w:val="26"/>
          <w:szCs w:val="26"/>
        </w:rPr>
        <w:t xml:space="preserve"> культуры и дополнительного образования округа</w:t>
      </w:r>
      <w:r w:rsidRPr="004323EE">
        <w:rPr>
          <w:rFonts w:ascii="Times New Roman" w:eastAsia="Times New Roman" w:hAnsi="Times New Roman"/>
          <w:sz w:val="26"/>
          <w:szCs w:val="26"/>
        </w:rPr>
        <w:t xml:space="preserve"> позволит достичь определенных успехов</w:t>
      </w:r>
      <w:r>
        <w:rPr>
          <w:rFonts w:ascii="Times New Roman" w:eastAsia="Times New Roman" w:hAnsi="Times New Roman"/>
          <w:sz w:val="26"/>
          <w:szCs w:val="26"/>
        </w:rPr>
        <w:t xml:space="preserve"> в решении имеющихся проблем, а также </w:t>
      </w:r>
      <w:r w:rsidRPr="004323EE">
        <w:rPr>
          <w:rFonts w:ascii="Times New Roman" w:eastAsia="Times New Roman" w:hAnsi="Times New Roman"/>
          <w:sz w:val="26"/>
          <w:szCs w:val="26"/>
        </w:rPr>
        <w:t>приобщ</w:t>
      </w:r>
      <w:r>
        <w:rPr>
          <w:rFonts w:ascii="Times New Roman" w:eastAsia="Times New Roman" w:hAnsi="Times New Roman"/>
          <w:sz w:val="26"/>
          <w:szCs w:val="26"/>
        </w:rPr>
        <w:t>ить</w:t>
      </w:r>
      <w:r w:rsidRPr="004323EE">
        <w:rPr>
          <w:rFonts w:ascii="Times New Roman" w:eastAsia="Times New Roman" w:hAnsi="Times New Roman"/>
          <w:sz w:val="26"/>
          <w:szCs w:val="26"/>
        </w:rPr>
        <w:t xml:space="preserve"> к культуре</w:t>
      </w:r>
      <w:r>
        <w:rPr>
          <w:rFonts w:ascii="Times New Roman" w:eastAsia="Times New Roman" w:hAnsi="Times New Roman"/>
          <w:sz w:val="26"/>
          <w:szCs w:val="26"/>
        </w:rPr>
        <w:t xml:space="preserve"> и </w:t>
      </w:r>
      <w:r w:rsidRPr="004323EE">
        <w:rPr>
          <w:rFonts w:ascii="Times New Roman" w:eastAsia="Times New Roman" w:hAnsi="Times New Roman"/>
          <w:sz w:val="26"/>
          <w:szCs w:val="26"/>
        </w:rPr>
        <w:t>молодежной политике самы</w:t>
      </w:r>
      <w:r>
        <w:rPr>
          <w:rFonts w:ascii="Times New Roman" w:eastAsia="Times New Roman" w:hAnsi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/>
          <w:sz w:val="26"/>
          <w:szCs w:val="26"/>
        </w:rPr>
        <w:t xml:space="preserve"> разны</w:t>
      </w:r>
      <w:r>
        <w:rPr>
          <w:rFonts w:ascii="Times New Roman" w:eastAsia="Times New Roman" w:hAnsi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/>
          <w:sz w:val="26"/>
          <w:szCs w:val="26"/>
        </w:rPr>
        <w:t xml:space="preserve"> социальны</w:t>
      </w:r>
      <w:r>
        <w:rPr>
          <w:rFonts w:ascii="Times New Roman" w:eastAsia="Times New Roman" w:hAnsi="Times New Roman"/>
          <w:sz w:val="26"/>
          <w:szCs w:val="26"/>
        </w:rPr>
        <w:t>е</w:t>
      </w:r>
      <w:r w:rsidRPr="004323EE">
        <w:rPr>
          <w:rFonts w:ascii="Times New Roman" w:eastAsia="Times New Roman" w:hAnsi="Times New Roman"/>
          <w:sz w:val="26"/>
          <w:szCs w:val="26"/>
        </w:rPr>
        <w:t xml:space="preserve"> групп</w:t>
      </w:r>
      <w:r>
        <w:rPr>
          <w:rFonts w:ascii="Times New Roman" w:eastAsia="Times New Roman" w:hAnsi="Times New Roman"/>
          <w:sz w:val="26"/>
          <w:szCs w:val="26"/>
        </w:rPr>
        <w:t>ы</w:t>
      </w:r>
      <w:r w:rsidRPr="004323EE">
        <w:rPr>
          <w:rFonts w:ascii="Times New Roman" w:eastAsia="Times New Roman" w:hAnsi="Times New Roman"/>
          <w:sz w:val="26"/>
          <w:szCs w:val="26"/>
        </w:rPr>
        <w:t xml:space="preserve"> населения</w:t>
      </w:r>
      <w:r>
        <w:rPr>
          <w:rFonts w:ascii="Times New Roman" w:eastAsia="Times New Roman" w:hAnsi="Times New Roman"/>
          <w:sz w:val="26"/>
          <w:szCs w:val="26"/>
        </w:rPr>
        <w:t xml:space="preserve"> Увельского муниципального округа. </w:t>
      </w:r>
    </w:p>
    <w:p w:rsidR="001E15E2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E15E2" w:rsidRPr="00ED1D53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О</w:t>
      </w:r>
      <w:r w:rsidRPr="00ED1D53">
        <w:rPr>
          <w:rFonts w:ascii="Times New Roman" w:hAnsi="Times New Roman"/>
          <w:b/>
          <w:bCs/>
          <w:sz w:val="26"/>
          <w:szCs w:val="26"/>
        </w:rPr>
        <w:t>писание приоритетов и целей муниципальной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/>
          <w:b/>
          <w:bCs/>
          <w:sz w:val="26"/>
          <w:szCs w:val="26"/>
        </w:rPr>
        <w:t>политики в сфере реализации муниципальной программы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/>
          <w:b/>
          <w:bCs/>
          <w:sz w:val="26"/>
          <w:szCs w:val="26"/>
        </w:rPr>
        <w:t>«Культура и молодежная политика на 2026-2028 гг.»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D1D53">
        <w:rPr>
          <w:rFonts w:ascii="Times New Roman" w:hAnsi="Times New Roman"/>
          <w:b/>
          <w:bCs/>
          <w:sz w:val="26"/>
          <w:szCs w:val="26"/>
        </w:rPr>
        <w:t>Увельского муниципального округа Челябинской области;</w:t>
      </w:r>
    </w:p>
    <w:p w:rsidR="001E15E2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6"/>
          <w:szCs w:val="26"/>
        </w:rPr>
      </w:pPr>
      <w:r w:rsidRPr="00FA7948">
        <w:rPr>
          <w:rFonts w:ascii="Times New Roman" w:hAnsi="Times New Roman"/>
          <w:sz w:val="26"/>
          <w:szCs w:val="26"/>
        </w:rPr>
        <w:t xml:space="preserve">В условиях новой общественной системы кардинально изменилось отношение к культуре, получившей признание в качестве одного из важнейших факторов социально-экономического становления и </w:t>
      </w:r>
      <w:proofErr w:type="spellStart"/>
      <w:r w:rsidRPr="00FA7948">
        <w:rPr>
          <w:rFonts w:ascii="Times New Roman" w:hAnsi="Times New Roman"/>
          <w:sz w:val="26"/>
          <w:szCs w:val="26"/>
        </w:rPr>
        <w:t>гуманизации</w:t>
      </w:r>
      <w:proofErr w:type="spellEnd"/>
      <w:r w:rsidRPr="00FA7948">
        <w:rPr>
          <w:rFonts w:ascii="Times New Roman" w:hAnsi="Times New Roman"/>
          <w:sz w:val="26"/>
          <w:szCs w:val="26"/>
        </w:rPr>
        <w:t xml:space="preserve"> общества, творческой самореализации личности, организации духовной жизни народа. Осознана роль культуры в формировании образа жизни и определении качества жизни.</w:t>
      </w:r>
    </w:p>
    <w:p w:rsidR="001E15E2" w:rsidRPr="00FA7948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6"/>
          <w:szCs w:val="26"/>
        </w:rPr>
      </w:pPr>
      <w:proofErr w:type="gramStart"/>
      <w:r w:rsidRPr="005E07FE">
        <w:rPr>
          <w:rFonts w:ascii="Times New Roman" w:hAnsi="Times New Roman"/>
          <w:sz w:val="26"/>
          <w:szCs w:val="26"/>
        </w:rPr>
        <w:t>Культура в Российской Федерации является одним из национальных приоритетов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07FE">
        <w:rPr>
          <w:rFonts w:ascii="Times New Roman" w:hAnsi="Times New Roman"/>
          <w:sz w:val="26"/>
          <w:szCs w:val="26"/>
        </w:rPr>
        <w:t>признана важнейшим фактором роста качества жизни и гармонизации общественных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07FE">
        <w:rPr>
          <w:rFonts w:ascii="Times New Roman" w:hAnsi="Times New Roman"/>
          <w:sz w:val="26"/>
          <w:szCs w:val="26"/>
        </w:rPr>
        <w:t>отношений,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07FE">
        <w:rPr>
          <w:rFonts w:ascii="Times New Roman" w:hAnsi="Times New Roman"/>
          <w:sz w:val="26"/>
          <w:szCs w:val="26"/>
        </w:rPr>
        <w:t>залогом динамичного социально-экономического развития, гарантом сохранения единого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07FE">
        <w:rPr>
          <w:rFonts w:ascii="Times New Roman" w:hAnsi="Times New Roman"/>
          <w:sz w:val="26"/>
          <w:szCs w:val="26"/>
        </w:rPr>
        <w:t>культурного пространства и территориальной целостности России.</w:t>
      </w:r>
      <w:proofErr w:type="gramEnd"/>
    </w:p>
    <w:p w:rsidR="001E15E2" w:rsidRPr="00FA7948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6"/>
          <w:szCs w:val="26"/>
        </w:rPr>
      </w:pPr>
      <w:r w:rsidRPr="00FA7948">
        <w:rPr>
          <w:rFonts w:ascii="Times New Roman" w:hAnsi="Times New Roman"/>
          <w:sz w:val="26"/>
          <w:szCs w:val="26"/>
        </w:rPr>
        <w:lastRenderedPageBreak/>
        <w:t>Ключевым понятием современного общества стала культурная среда, представляющая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ведомств.</w:t>
      </w:r>
    </w:p>
    <w:p w:rsidR="001E15E2" w:rsidRPr="00FA7948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6"/>
          <w:szCs w:val="26"/>
        </w:rPr>
      </w:pPr>
      <w:r w:rsidRPr="00FA7948">
        <w:rPr>
          <w:rFonts w:ascii="Times New Roman" w:hAnsi="Times New Roman"/>
          <w:sz w:val="26"/>
          <w:szCs w:val="26"/>
        </w:rPr>
        <w:t xml:space="preserve">Реализацию конституционного права жителей </w:t>
      </w:r>
      <w:r>
        <w:rPr>
          <w:rFonts w:ascii="Times New Roman" w:hAnsi="Times New Roman"/>
          <w:sz w:val="26"/>
          <w:szCs w:val="26"/>
        </w:rPr>
        <w:t>округа</w:t>
      </w:r>
      <w:r w:rsidRPr="00FA7948">
        <w:rPr>
          <w:rFonts w:ascii="Times New Roman" w:hAnsi="Times New Roman"/>
          <w:sz w:val="26"/>
          <w:szCs w:val="26"/>
        </w:rPr>
        <w:t xml:space="preserve">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 и искусства </w:t>
      </w:r>
      <w:r>
        <w:rPr>
          <w:rFonts w:ascii="Times New Roman" w:hAnsi="Times New Roman"/>
          <w:sz w:val="26"/>
          <w:szCs w:val="26"/>
        </w:rPr>
        <w:t>округа</w:t>
      </w:r>
      <w:r w:rsidRPr="00FA7948">
        <w:rPr>
          <w:rFonts w:ascii="Times New Roman" w:hAnsi="Times New Roman"/>
          <w:sz w:val="26"/>
          <w:szCs w:val="26"/>
        </w:rPr>
        <w:t>.</w:t>
      </w:r>
    </w:p>
    <w:p w:rsidR="001E15E2" w:rsidRPr="00FA7948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FA7948">
        <w:rPr>
          <w:rFonts w:ascii="Times New Roman" w:eastAsia="Times New Roman" w:hAnsi="Times New Roman"/>
          <w:sz w:val="26"/>
          <w:szCs w:val="26"/>
        </w:rPr>
        <w:t xml:space="preserve">Программа учитывает опыт реализации предыдущей комплексной программы, отражает преемственность с программой прошлых годов, определяет основные проблемы </w:t>
      </w:r>
      <w:r>
        <w:rPr>
          <w:rFonts w:ascii="Times New Roman" w:eastAsia="Times New Roman" w:hAnsi="Times New Roman"/>
          <w:sz w:val="26"/>
          <w:szCs w:val="26"/>
        </w:rPr>
        <w:t>округа</w:t>
      </w:r>
      <w:r w:rsidRPr="00FA7948">
        <w:rPr>
          <w:rFonts w:ascii="Times New Roman" w:eastAsia="Times New Roman" w:hAnsi="Times New Roman"/>
          <w:sz w:val="26"/>
          <w:szCs w:val="26"/>
        </w:rPr>
        <w:t xml:space="preserve"> в сфере культуры, молодежной политики, и намечает пути их решения.</w:t>
      </w:r>
    </w:p>
    <w:p w:rsidR="001E15E2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FA7948">
        <w:rPr>
          <w:rFonts w:ascii="Times New Roman" w:eastAsia="Times New Roman" w:hAnsi="Times New Roman"/>
          <w:sz w:val="26"/>
          <w:szCs w:val="26"/>
        </w:rPr>
        <w:t>Выполнение системных программных мероприятий отраслевыми учреждениями позволит достичь определенных успехов в приобщении к культуре, молодежной политике, самых разных социальных групп населения.</w:t>
      </w:r>
    </w:p>
    <w:p w:rsidR="001E15E2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</w:p>
    <w:p w:rsidR="001E15E2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ED1D53">
        <w:rPr>
          <w:rFonts w:ascii="Times New Roman" w:eastAsia="Times New Roman" w:hAnsi="Times New Roman"/>
          <w:b/>
          <w:bCs/>
          <w:sz w:val="26"/>
          <w:szCs w:val="26"/>
        </w:rPr>
        <w:t>3. Сведения о взаимосвязи со стратегическими приоритетами, целями и показателями государственных программ</w:t>
      </w:r>
      <w:r>
        <w:rPr>
          <w:rFonts w:ascii="Times New Roman" w:eastAsia="Times New Roman" w:hAnsi="Times New Roman"/>
          <w:b/>
          <w:bCs/>
          <w:sz w:val="26"/>
          <w:szCs w:val="26"/>
        </w:rPr>
        <w:t>.</w:t>
      </w:r>
    </w:p>
    <w:p w:rsidR="001E15E2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</w:p>
    <w:p w:rsidR="001E15E2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962AF8">
        <w:rPr>
          <w:rFonts w:ascii="Times New Roman" w:eastAsia="Times New Roman" w:hAnsi="Times New Roman"/>
          <w:sz w:val="26"/>
          <w:szCs w:val="26"/>
        </w:rPr>
        <w:t>Муниципальная программа «Культура и молодежная политика Увельского муниципального округа Челябинской области на 2026-2028 гг.»</w:t>
      </w:r>
      <w:r>
        <w:rPr>
          <w:rFonts w:ascii="Times New Roman" w:eastAsia="Times New Roman" w:hAnsi="Times New Roman"/>
          <w:sz w:val="26"/>
          <w:szCs w:val="26"/>
        </w:rPr>
        <w:t xml:space="preserve"> создана в соответствии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/>
          <w:sz w:val="26"/>
          <w:szCs w:val="26"/>
        </w:rPr>
        <w:t>:</w:t>
      </w:r>
    </w:p>
    <w:p w:rsidR="001E15E2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62AF8">
        <w:rPr>
          <w:rFonts w:ascii="Times New Roman" w:eastAsia="Times New Roman" w:hAnsi="Times New Roman"/>
          <w:sz w:val="26"/>
          <w:szCs w:val="26"/>
        </w:rPr>
        <w:t>Г</w:t>
      </w:r>
      <w:r>
        <w:rPr>
          <w:rFonts w:ascii="Times New Roman" w:eastAsia="Times New Roman" w:hAnsi="Times New Roman"/>
          <w:sz w:val="26"/>
          <w:szCs w:val="26"/>
        </w:rPr>
        <w:t xml:space="preserve">осударственной программой Российской Федерации «Развитие культуры», утвержденной Постановлением Правительства Российской Федерации № </w:t>
      </w:r>
      <w:r w:rsidRPr="00962AF8">
        <w:rPr>
          <w:rFonts w:ascii="Times New Roman" w:eastAsia="Times New Roman" w:hAnsi="Times New Roman"/>
          <w:sz w:val="26"/>
          <w:szCs w:val="26"/>
        </w:rPr>
        <w:t>317</w:t>
      </w:r>
      <w:r>
        <w:rPr>
          <w:rFonts w:ascii="Times New Roman" w:eastAsia="Times New Roman" w:hAnsi="Times New Roman"/>
          <w:sz w:val="26"/>
          <w:szCs w:val="26"/>
        </w:rPr>
        <w:t xml:space="preserve"> от 15</w:t>
      </w:r>
      <w:r w:rsidRPr="00962AF8">
        <w:rPr>
          <w:rFonts w:ascii="Times New Roman" w:eastAsia="Times New Roman" w:hAnsi="Times New Roman"/>
          <w:sz w:val="26"/>
          <w:szCs w:val="26"/>
        </w:rPr>
        <w:t xml:space="preserve"> апреля 2014 г.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1E15E2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Г</w:t>
      </w:r>
      <w:r w:rsidRPr="00962AF8">
        <w:rPr>
          <w:rFonts w:ascii="Times New Roman" w:eastAsia="Times New Roman" w:hAnsi="Times New Roman"/>
          <w:sz w:val="26"/>
          <w:szCs w:val="26"/>
        </w:rPr>
        <w:t>осударственной программ</w:t>
      </w:r>
      <w:r>
        <w:rPr>
          <w:rFonts w:ascii="Times New Roman" w:eastAsia="Times New Roman" w:hAnsi="Times New Roman"/>
          <w:sz w:val="26"/>
          <w:szCs w:val="26"/>
        </w:rPr>
        <w:t>ой</w:t>
      </w:r>
      <w:r w:rsidRPr="00962AF8">
        <w:rPr>
          <w:rFonts w:ascii="Times New Roman" w:eastAsia="Times New Roman" w:hAnsi="Times New Roman"/>
          <w:sz w:val="26"/>
          <w:szCs w:val="26"/>
        </w:rPr>
        <w:t xml:space="preserve"> Челябинской области </w:t>
      </w:r>
      <w:r>
        <w:rPr>
          <w:rFonts w:ascii="Times New Roman" w:eastAsia="Times New Roman" w:hAnsi="Times New Roman"/>
          <w:sz w:val="26"/>
          <w:szCs w:val="26"/>
        </w:rPr>
        <w:t>«</w:t>
      </w:r>
      <w:r w:rsidRPr="00962AF8">
        <w:rPr>
          <w:rFonts w:ascii="Times New Roman" w:eastAsia="Times New Roman" w:hAnsi="Times New Roman"/>
          <w:sz w:val="26"/>
          <w:szCs w:val="26"/>
        </w:rPr>
        <w:t>Повышение эффективности реализации молодежной политики в Челябинской области</w:t>
      </w:r>
      <w:r>
        <w:rPr>
          <w:rFonts w:ascii="Times New Roman" w:eastAsia="Times New Roman" w:hAnsi="Times New Roman"/>
          <w:sz w:val="26"/>
          <w:szCs w:val="26"/>
        </w:rPr>
        <w:t xml:space="preserve">», утвержденной Постановлением Правительства Челябинской области </w:t>
      </w:r>
      <w:r w:rsidRPr="00962AF8">
        <w:rPr>
          <w:rFonts w:ascii="Times New Roman" w:eastAsia="Times New Roman" w:hAnsi="Times New Roman"/>
          <w:sz w:val="26"/>
          <w:szCs w:val="26"/>
        </w:rPr>
        <w:t>№ 780-П</w:t>
      </w:r>
      <w:r>
        <w:rPr>
          <w:rFonts w:ascii="Times New Roman" w:eastAsia="Times New Roman" w:hAnsi="Times New Roman"/>
          <w:sz w:val="26"/>
          <w:szCs w:val="26"/>
        </w:rPr>
        <w:t xml:space="preserve"> о</w:t>
      </w:r>
      <w:r w:rsidRPr="00962AF8">
        <w:rPr>
          <w:rFonts w:ascii="Times New Roman" w:eastAsia="Times New Roman" w:hAnsi="Times New Roman"/>
          <w:sz w:val="26"/>
          <w:szCs w:val="26"/>
        </w:rPr>
        <w:t>т 30 декабря 2020 г.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1E15E2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62AF8">
        <w:rPr>
          <w:rFonts w:ascii="Times New Roman" w:eastAsia="Times New Roman" w:hAnsi="Times New Roman"/>
          <w:sz w:val="26"/>
          <w:szCs w:val="26"/>
        </w:rPr>
        <w:t>Стратеги</w:t>
      </w:r>
      <w:r>
        <w:rPr>
          <w:rFonts w:ascii="Times New Roman" w:eastAsia="Times New Roman" w:hAnsi="Times New Roman"/>
          <w:sz w:val="26"/>
          <w:szCs w:val="26"/>
        </w:rPr>
        <w:t>ей</w:t>
      </w:r>
      <w:r w:rsidRPr="00962AF8">
        <w:rPr>
          <w:rFonts w:ascii="Times New Roman" w:eastAsia="Times New Roman" w:hAnsi="Times New Roman"/>
          <w:sz w:val="26"/>
          <w:szCs w:val="26"/>
        </w:rPr>
        <w:t xml:space="preserve"> государственной культурной </w:t>
      </w:r>
      <w:proofErr w:type="gramStart"/>
      <w:r w:rsidRPr="00962AF8">
        <w:rPr>
          <w:rFonts w:ascii="Times New Roman" w:eastAsia="Times New Roman" w:hAnsi="Times New Roman"/>
          <w:sz w:val="26"/>
          <w:szCs w:val="26"/>
        </w:rPr>
        <w:t>политики на период</w:t>
      </w:r>
      <w:proofErr w:type="gramEnd"/>
      <w:r w:rsidRPr="00962AF8">
        <w:rPr>
          <w:rFonts w:ascii="Times New Roman" w:eastAsia="Times New Roman" w:hAnsi="Times New Roman"/>
          <w:sz w:val="26"/>
          <w:szCs w:val="26"/>
        </w:rPr>
        <w:t xml:space="preserve"> до 2030 года, утверждённ</w:t>
      </w:r>
      <w:r>
        <w:rPr>
          <w:rFonts w:ascii="Times New Roman" w:eastAsia="Times New Roman" w:hAnsi="Times New Roman"/>
          <w:sz w:val="26"/>
          <w:szCs w:val="26"/>
        </w:rPr>
        <w:t xml:space="preserve">ой Распоряжением Правительства Российской Федерации </w:t>
      </w:r>
      <w:r w:rsidRPr="00962AF8">
        <w:rPr>
          <w:rFonts w:ascii="Times New Roman" w:eastAsia="Times New Roman" w:hAnsi="Times New Roman"/>
          <w:sz w:val="26"/>
          <w:szCs w:val="26"/>
        </w:rPr>
        <w:t>№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62AF8">
        <w:rPr>
          <w:rFonts w:ascii="Times New Roman" w:eastAsia="Times New Roman" w:hAnsi="Times New Roman"/>
          <w:sz w:val="26"/>
          <w:szCs w:val="26"/>
        </w:rPr>
        <w:t>1431-р от 3 июня 2025 г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1E15E2" w:rsidRPr="00962AF8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</w:p>
    <w:p w:rsidR="001E15E2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З</w:t>
      </w:r>
      <w:r w:rsidRPr="00696268">
        <w:rPr>
          <w:rFonts w:ascii="Times New Roman" w:eastAsia="Times New Roman" w:hAnsi="Times New Roman"/>
          <w:b/>
          <w:bCs/>
          <w:sz w:val="26"/>
          <w:szCs w:val="26"/>
        </w:rPr>
        <w:t>адачи муниципального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696268">
        <w:rPr>
          <w:rFonts w:ascii="Times New Roman" w:eastAsia="Times New Roman" w:hAnsi="Times New Roman"/>
          <w:b/>
          <w:bCs/>
          <w:sz w:val="26"/>
          <w:szCs w:val="26"/>
        </w:rPr>
        <w:t>управления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в </w:t>
      </w:r>
      <w:r w:rsidRPr="00ED1D53">
        <w:rPr>
          <w:rFonts w:ascii="Times New Roman" w:hAnsi="Times New Roman"/>
          <w:b/>
          <w:bCs/>
          <w:sz w:val="26"/>
          <w:szCs w:val="26"/>
        </w:rPr>
        <w:t>сфер</w:t>
      </w:r>
      <w:r>
        <w:rPr>
          <w:rFonts w:ascii="Times New Roman" w:hAnsi="Times New Roman"/>
          <w:b/>
          <w:bCs/>
          <w:sz w:val="26"/>
          <w:szCs w:val="26"/>
        </w:rPr>
        <w:t>е</w:t>
      </w:r>
      <w:r w:rsidRPr="00ED1D53">
        <w:rPr>
          <w:rFonts w:ascii="Times New Roman" w:hAnsi="Times New Roman"/>
          <w:b/>
          <w:bCs/>
          <w:sz w:val="26"/>
          <w:szCs w:val="26"/>
        </w:rPr>
        <w:t xml:space="preserve"> культуры и молодежной политики Увельского муниципального округа Челябинской области</w:t>
      </w:r>
      <w:r>
        <w:rPr>
          <w:rFonts w:ascii="Times New Roman" w:hAnsi="Times New Roman"/>
          <w:b/>
          <w:bCs/>
          <w:sz w:val="26"/>
          <w:szCs w:val="26"/>
        </w:rPr>
        <w:t xml:space="preserve"> и </w:t>
      </w:r>
      <w:r w:rsidRPr="00696268">
        <w:rPr>
          <w:rFonts w:ascii="Times New Roman" w:eastAsia="Times New Roman" w:hAnsi="Times New Roman"/>
          <w:b/>
          <w:bCs/>
          <w:sz w:val="26"/>
          <w:szCs w:val="26"/>
        </w:rPr>
        <w:t>способы их эффективного решения</w:t>
      </w:r>
      <w:r>
        <w:rPr>
          <w:rFonts w:ascii="Times New Roman" w:eastAsia="Times New Roman" w:hAnsi="Times New Roman"/>
          <w:b/>
          <w:bCs/>
          <w:sz w:val="26"/>
          <w:szCs w:val="26"/>
        </w:rPr>
        <w:t>.</w:t>
      </w:r>
    </w:p>
    <w:p w:rsidR="001E15E2" w:rsidRDefault="001E15E2" w:rsidP="001E15E2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1E15E2" w:rsidRPr="0093680E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93680E">
        <w:rPr>
          <w:rFonts w:ascii="Times New Roman" w:eastAsia="Times New Roman" w:hAnsi="Times New Roman"/>
          <w:sz w:val="28"/>
          <w:szCs w:val="28"/>
        </w:rPr>
        <w:t>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г. N 808 «Об утверждении Основ государственной культурной политики»,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</w:t>
      </w:r>
    </w:p>
    <w:p w:rsidR="001E15E2" w:rsidRPr="0093680E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93680E">
        <w:rPr>
          <w:rFonts w:ascii="Times New Roman" w:eastAsia="Times New Roman" w:hAnsi="Times New Roman"/>
          <w:sz w:val="28"/>
          <w:szCs w:val="28"/>
        </w:rPr>
        <w:t>- укрепление гражданской идентичности;</w:t>
      </w:r>
    </w:p>
    <w:p w:rsidR="001E15E2" w:rsidRPr="0093680E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93680E">
        <w:rPr>
          <w:rFonts w:ascii="Times New Roman" w:eastAsia="Times New Roman" w:hAnsi="Times New Roman"/>
          <w:sz w:val="28"/>
          <w:szCs w:val="28"/>
        </w:rPr>
        <w:t>- создание условий для воспитания граждан;</w:t>
      </w:r>
    </w:p>
    <w:p w:rsidR="001E15E2" w:rsidRPr="0093680E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93680E">
        <w:rPr>
          <w:rFonts w:ascii="Times New Roman" w:eastAsia="Times New Roman" w:hAnsi="Times New Roman"/>
          <w:sz w:val="28"/>
          <w:szCs w:val="28"/>
        </w:rPr>
        <w:t>- сохранение исторического и культурного наследия и его использование для воспитания и образования;</w:t>
      </w:r>
    </w:p>
    <w:p w:rsidR="001E15E2" w:rsidRPr="0093680E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93680E">
        <w:rPr>
          <w:rFonts w:ascii="Times New Roman" w:eastAsia="Times New Roman" w:hAnsi="Times New Roman"/>
          <w:sz w:val="28"/>
          <w:szCs w:val="28"/>
        </w:rPr>
        <w:lastRenderedPageBreak/>
        <w:t>- 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1E15E2" w:rsidRPr="0093680E" w:rsidRDefault="001E15E2" w:rsidP="001E15E2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93680E">
        <w:rPr>
          <w:rFonts w:ascii="Times New Roman" w:eastAsia="Times New Roman" w:hAnsi="Times New Roman"/>
          <w:sz w:val="28"/>
          <w:szCs w:val="28"/>
        </w:rPr>
        <w:t>- создание условий для реализации каждым человеком его творческого потенциала;</w:t>
      </w:r>
    </w:p>
    <w:p w:rsidR="001E15E2" w:rsidRPr="0093680E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93680E">
        <w:rPr>
          <w:rFonts w:ascii="Times New Roman" w:eastAsia="Times New Roman" w:hAnsi="Times New Roman"/>
          <w:sz w:val="28"/>
          <w:szCs w:val="28"/>
        </w:rPr>
        <w:t>- обеспечение доступа граждан к знаниям, информации, культурным ценностям и благам.</w:t>
      </w:r>
    </w:p>
    <w:p w:rsidR="001E15E2" w:rsidRPr="0093680E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93680E">
        <w:rPr>
          <w:rFonts w:ascii="Times New Roman" w:eastAsia="Times New Roman" w:hAnsi="Times New Roman"/>
          <w:sz w:val="28"/>
          <w:szCs w:val="28"/>
        </w:rPr>
        <w:t>Для достижения этих целей</w:t>
      </w:r>
      <w:r>
        <w:rPr>
          <w:rFonts w:ascii="Times New Roman" w:eastAsia="Times New Roman" w:hAnsi="Times New Roman"/>
          <w:sz w:val="28"/>
          <w:szCs w:val="28"/>
        </w:rPr>
        <w:t xml:space="preserve"> в Увельском муниципальном округе</w:t>
      </w:r>
      <w:r w:rsidRPr="0093680E">
        <w:rPr>
          <w:rFonts w:ascii="Times New Roman" w:eastAsia="Times New Roman" w:hAnsi="Times New Roman"/>
          <w:sz w:val="28"/>
          <w:szCs w:val="28"/>
        </w:rPr>
        <w:t xml:space="preserve"> необходимо решить следующие задачи: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Содействие социальному, культурному, духовному и физическому развитию молодежи, проживающей на территории Увельского муниципального района;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Увельского муниципального района;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Продвижение традиционных духовно-нравственных ценностей среди детей и молодежи;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Сохранение культурного наследия, передачи от поколения к поколению традиций и обычаев, гармонизация и обогащение культурной жизни района;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 xml:space="preserve">- Создание условий для реализации каждым человеком его творческого потенциала, обеспечение занятости и удовлетворение общественных потребностей;  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 xml:space="preserve">- 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Увеличение количества качественных ресурсов в информационно-телекоммуникационной сети «Интернет» и их доступности для потребителей.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совершенствование нормативно-правовой, организационно-методической и материально-технической базы учреждений культуры Увельского муниципального района;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привлечение к участию в сфере развития культуры, молодежной политики общественных объединений, трудовых коллективов и отдельных граждан.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стимулирование и поддержка разнообразных творческих инициатив, защита и обеспечение свободы творчества;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содействие межнациональному сотрудничеству;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содействие трудовому воспитанию молодежи;</w:t>
      </w:r>
    </w:p>
    <w:p w:rsidR="001E15E2" w:rsidRPr="00696268" w:rsidRDefault="001E15E2" w:rsidP="001E15E2">
      <w:pPr>
        <w:spacing w:after="0" w:line="240" w:lineRule="auto"/>
        <w:ind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содействие развитию различных форм клубного досуга, в том числе - активизация семейных форм культурного досуга;</w:t>
      </w:r>
    </w:p>
    <w:p w:rsidR="001E15E2" w:rsidRPr="00696268" w:rsidRDefault="001E15E2" w:rsidP="001E15E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696268">
        <w:rPr>
          <w:rFonts w:ascii="Times New Roman" w:eastAsia="Times New Roman" w:hAnsi="Times New Roman"/>
          <w:sz w:val="28"/>
          <w:szCs w:val="28"/>
        </w:rPr>
        <w:t>- поддержка и поэтапное развитие материально-технической базы, технического оснащения отрасли за счет средств, выделяемых районным бюджетом на текущее содержание, а также доходов от уставной деятельности учреждений.</w:t>
      </w:r>
    </w:p>
    <w:p w:rsidR="005D08F6" w:rsidRDefault="005D08F6" w:rsidP="003706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15E2" w:rsidRDefault="001E15E2" w:rsidP="003706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15E2" w:rsidRDefault="001E15E2" w:rsidP="003706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15E2" w:rsidRDefault="001E15E2" w:rsidP="001E15E2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347E3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347E31">
        <w:rPr>
          <w:rFonts w:ascii="Times New Roman" w:eastAsia="Times New Roman" w:hAnsi="Times New Roman"/>
          <w:b/>
          <w:bCs/>
          <w:sz w:val="28"/>
          <w:szCs w:val="28"/>
        </w:rPr>
        <w:t>. Паспорт</w:t>
      </w:r>
      <w:bookmarkStart w:id="1" w:name="_Hlk219299162"/>
      <w:r w:rsidRPr="00347E31"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муниципальной программы</w:t>
      </w:r>
    </w:p>
    <w:p w:rsidR="001E15E2" w:rsidRPr="00347E31" w:rsidRDefault="001E15E2" w:rsidP="001E15E2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347E31">
        <w:rPr>
          <w:rFonts w:ascii="Times New Roman" w:eastAsia="Times New Roman" w:hAnsi="Times New Roman"/>
          <w:b/>
          <w:bCs/>
          <w:sz w:val="28"/>
          <w:szCs w:val="28"/>
        </w:rPr>
        <w:t xml:space="preserve"> «Культура и молодежная политика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47E31">
        <w:rPr>
          <w:rFonts w:ascii="Times New Roman" w:eastAsia="Times New Roman" w:hAnsi="Times New Roman"/>
          <w:b/>
          <w:bCs/>
          <w:sz w:val="28"/>
          <w:szCs w:val="28"/>
        </w:rPr>
        <w:t>Увельского муниципального округа Челябинской области</w:t>
      </w:r>
      <w:r w:rsidRPr="0093680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47E31">
        <w:rPr>
          <w:rFonts w:ascii="Times New Roman" w:eastAsia="Times New Roman" w:hAnsi="Times New Roman"/>
          <w:b/>
          <w:bCs/>
          <w:sz w:val="28"/>
          <w:szCs w:val="28"/>
        </w:rPr>
        <w:t>на 2026-2028 гг.»</w:t>
      </w:r>
    </w:p>
    <w:bookmarkEnd w:id="1"/>
    <w:p w:rsidR="001E15E2" w:rsidRDefault="001E15E2" w:rsidP="003706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2660"/>
        <w:gridCol w:w="7830"/>
      </w:tblGrid>
      <w:tr w:rsidR="001E15E2" w:rsidRPr="001A1BC5" w:rsidTr="001E15E2">
        <w:trPr>
          <w:trHeight w:val="832"/>
        </w:trPr>
        <w:tc>
          <w:tcPr>
            <w:tcW w:w="2660" w:type="dxa"/>
          </w:tcPr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2" w:name="_Hlk219299211"/>
            <w:r w:rsidRPr="001A1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830" w:type="dxa"/>
          </w:tcPr>
          <w:p w:rsidR="001E15E2" w:rsidRPr="001A1BC5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Культура и молодежная политика Увельского муниципального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округа Челябинской области 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гг.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(далее – Программа)</w:t>
            </w:r>
          </w:p>
        </w:tc>
      </w:tr>
      <w:tr w:rsidR="001E15E2" w:rsidRPr="001A1BC5" w:rsidTr="001E15E2">
        <w:tc>
          <w:tcPr>
            <w:tcW w:w="2660" w:type="dxa"/>
          </w:tcPr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7830" w:type="dxa"/>
          </w:tcPr>
          <w:p w:rsidR="001E15E2" w:rsidRPr="001A1BC5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Увельского муниципального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</w:tc>
      </w:tr>
      <w:tr w:rsidR="001E15E2" w:rsidRPr="001A1BC5" w:rsidTr="001E15E2">
        <w:tc>
          <w:tcPr>
            <w:tcW w:w="2660" w:type="dxa"/>
          </w:tcPr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830" w:type="dxa"/>
          </w:tcPr>
          <w:p w:rsidR="001E15E2" w:rsidRPr="001A1BC5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Муниципальное казённое учреждение «Управление культуры и молодёжной политики» Увельского муниципального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</w:tc>
      </w:tr>
      <w:tr w:rsidR="001E15E2" w:rsidRPr="001A1BC5" w:rsidTr="001E15E2">
        <w:tc>
          <w:tcPr>
            <w:tcW w:w="2660" w:type="dxa"/>
          </w:tcPr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830" w:type="dxa"/>
          </w:tcPr>
          <w:p w:rsidR="001E15E2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Муниципальное казённое учреждение «Управление культуры и молодёжной политики» Увельского муниципального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учреждения культуры Увельского муниципального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округа </w:t>
            </w:r>
            <w:r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1E15E2" w:rsidRPr="001A1BC5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7E31">
              <w:rPr>
                <w:rFonts w:ascii="Times New Roman" w:eastAsia="Times New Roman" w:hAnsi="Times New Roman"/>
                <w:bCs/>
                <w:sz w:val="24"/>
                <w:szCs w:val="24"/>
              </w:rPr>
              <w:t>В реализации намеченных мероприятий Программы в установленном порядке участвуют муниципальные учреждения, общественные объединения и иные организации.</w:t>
            </w:r>
          </w:p>
        </w:tc>
      </w:tr>
      <w:tr w:rsidR="001E15E2" w:rsidRPr="001A1BC5" w:rsidTr="001E15E2">
        <w:tc>
          <w:tcPr>
            <w:tcW w:w="2660" w:type="dxa"/>
          </w:tcPr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выполнения программы</w:t>
            </w:r>
          </w:p>
        </w:tc>
        <w:tc>
          <w:tcPr>
            <w:tcW w:w="7830" w:type="dxa"/>
          </w:tcPr>
          <w:p w:rsidR="001E15E2" w:rsidRPr="001A1BC5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Pr="001A1B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гг.</w:t>
            </w:r>
          </w:p>
        </w:tc>
      </w:tr>
      <w:tr w:rsidR="001E15E2" w:rsidRPr="001A1BC5" w:rsidTr="001E15E2">
        <w:tc>
          <w:tcPr>
            <w:tcW w:w="2660" w:type="dxa"/>
          </w:tcPr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3" w:name="_Hlk57359668"/>
            <w:r w:rsidRPr="001A1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830" w:type="dxa"/>
          </w:tcPr>
          <w:p w:rsidR="001E15E2" w:rsidRPr="009741AF" w:rsidRDefault="001E15E2" w:rsidP="003220A5">
            <w:pPr>
              <w:spacing w:after="200"/>
              <w:jc w:val="both"/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  <w:t xml:space="preserve">Общая сумма на 2026 год равна </w:t>
            </w:r>
            <w:r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  <w:t>213 643 010</w:t>
            </w:r>
            <w:r w:rsidRPr="009741AF"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  <w:t>,00 рублей, в т.ч.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1A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 xml:space="preserve"> равна </w:t>
            </w: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>95 532 660,00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>МБУК «Краеведческий музей им. М.А. Тренина» - 2 140 450,00</w:t>
            </w: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  рублей 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>МБУК ЦК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 xml:space="preserve"> «Горняк» - 41 073 890,00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>МБУК ДНТ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>– 5 593 650,00 рублей</w:t>
            </w:r>
          </w:p>
          <w:p w:rsidR="001E15E2" w:rsidRPr="009741AF" w:rsidRDefault="001E15E2" w:rsidP="003220A5">
            <w:pPr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>МБУК ЦБС</w:t>
            </w: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>38 120 760,00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>МБУК «Увельский Кинотеатр «Мир» -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/>
                <w:bCs/>
                <w:sz w:val="24"/>
                <w:szCs w:val="24"/>
              </w:rPr>
              <w:t>8 603 910,00</w:t>
            </w:r>
            <w:r w:rsidRPr="009741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5E2" w:rsidRPr="009741AF" w:rsidRDefault="001E15E2" w:rsidP="003220A5">
            <w:pPr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/>
                <w:spacing w:val="2"/>
                <w:sz w:val="24"/>
                <w:szCs w:val="24"/>
                <w:u w:val="single"/>
                <w:shd w:val="clear" w:color="auto" w:fill="FFFFFF"/>
              </w:rPr>
              <w:t>Субсидия на иные цели</w:t>
            </w:r>
            <w:r w:rsidRPr="009741AF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 равна </w:t>
            </w:r>
            <w:r w:rsidRPr="009741AF"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3 442 000,00</w:t>
            </w:r>
            <w:r w:rsidRPr="009741AF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 рублей, в т.ч. с разбивкой на цели: 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sz w:val="24"/>
                <w:szCs w:val="24"/>
              </w:rPr>
              <w:t>- Комплектование книжных фондов 513 300,00 (МБУК ЦБС), из них 363300,00 рублей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sz w:val="24"/>
                <w:szCs w:val="24"/>
              </w:rPr>
              <w:t>- Государственная поддержка лучших сельских учреждений культуры 153400,00 (МБУК ЦБС), из них 133400,00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sz w:val="24"/>
                <w:szCs w:val="24"/>
              </w:rPr>
              <w:t>- Государственная поддержка лучших работников сельских учреждений культуры 143400,00 рублей (МБУК ЦБС, МБУК Ц</w:t>
            </w:r>
            <w:r>
              <w:rPr>
                <w:rFonts w:ascii="Times New Roman" w:hAnsi="Times New Roman"/>
                <w:sz w:val="24"/>
                <w:szCs w:val="24"/>
              </w:rPr>
              <w:t>КС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 «Горняк»), из них 133400,00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741AF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sz w:val="24"/>
                <w:szCs w:val="24"/>
              </w:rPr>
              <w:t>- Приобретение и обслуживание оборудования 331900,00 рублей (МБУК «Увельский Кинотеатр «Мир»)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AF">
              <w:rPr>
                <w:rFonts w:ascii="Times New Roman" w:hAnsi="Times New Roman"/>
                <w:sz w:val="24"/>
                <w:szCs w:val="24"/>
              </w:rPr>
              <w:t>- Реализация противопожарных мероприятий 2 300 000,00 рублей (МБК ЦБС, МБУК ЦДК «Горняк»)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15E2" w:rsidRPr="009741AF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5E2" w:rsidRPr="009741AF" w:rsidRDefault="001E15E2" w:rsidP="003220A5">
            <w:pPr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Расходы на содержание казённых учреждений (клубные системы) равны </w:t>
            </w:r>
            <w:r w:rsidRPr="009741AF"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9741AF"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928</w:t>
            </w:r>
            <w:r w:rsidRPr="009741AF"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6</w:t>
            </w:r>
            <w:r w:rsidRPr="009741AF"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40,00</w:t>
            </w:r>
            <w:r w:rsidRPr="009741AF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  <w:r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>, в т.ч. расходы на укрепление МТБ Домов культуры в населенных пунктах с числом жителей до 50 тыс. человек равны 1 480 100,00 рублей, из них 1 451 900,00 рублей средства областного бюджета</w:t>
            </w:r>
            <w:proofErr w:type="gramStart"/>
            <w:r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>МКУК СКО «Гармония») и  расходы на создание детских культурно-просветительных центров на базе учреждений культуры равны 4 200 000,00 рублей, из них 4 000 000,00 рублей средства областного бюджета. (МКУК «</w:t>
            </w:r>
            <w:proofErr w:type="spellStart"/>
            <w:r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>Кичигинское</w:t>
            </w:r>
            <w:proofErr w:type="spellEnd"/>
            <w:r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 СКО»)</w:t>
            </w:r>
          </w:p>
          <w:p w:rsidR="001E15E2" w:rsidRPr="00DE4797" w:rsidRDefault="001E15E2" w:rsidP="003220A5">
            <w:pPr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highlight w:val="yellow"/>
                <w:shd w:val="clear" w:color="auto" w:fill="FFFFFF"/>
              </w:rPr>
            </w:pPr>
          </w:p>
          <w:p w:rsidR="001E15E2" w:rsidRPr="009741AF" w:rsidRDefault="001E15E2" w:rsidP="003220A5">
            <w:pPr>
              <w:spacing w:after="200"/>
              <w:jc w:val="both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Расходы на содержание МКУ </w:t>
            </w:r>
            <w:proofErr w:type="spellStart"/>
            <w:r w:rsidRPr="009741AF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УКиМП</w:t>
            </w:r>
            <w:proofErr w:type="spellEnd"/>
            <w:r w:rsidRPr="009741AF">
              <w:rPr>
                <w:rFonts w:ascii="Times New Roman" w:eastAsiaTheme="minorHAnsi" w:hAnsi="Times New Roman"/>
                <w:sz w:val="24"/>
                <w:szCs w:val="24"/>
              </w:rPr>
              <w:t xml:space="preserve"> равны </w:t>
            </w:r>
            <w:r w:rsidRPr="009741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22 739 710,00 </w:t>
            </w:r>
            <w:r w:rsidRPr="009741AF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 xml:space="preserve">рублей, в т.ч. расходы на организацию мероприятий с детьми и молодежью равны 388 000,00 рублей, из них 383 000,00 рублей </w:t>
            </w:r>
            <w:r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Pr="009741AF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>средства областного бюджета.</w:t>
            </w:r>
          </w:p>
          <w:p w:rsidR="001E15E2" w:rsidRPr="009741AF" w:rsidRDefault="001E15E2" w:rsidP="003220A5">
            <w:pPr>
              <w:spacing w:after="200"/>
              <w:jc w:val="both"/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741AF"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  <w:t xml:space="preserve">Общая сумма на 2027 год равна </w:t>
            </w:r>
            <w:r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  <w:t>203 721 110</w:t>
            </w:r>
            <w:r w:rsidRPr="009741AF"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  <w:t>,00 рублей, в т.ч.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 xml:space="preserve"> равна </w:t>
            </w: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>94 592 660,00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«Краеведческий музей им. М.А. Тренина» - 2 192 350,00</w:t>
            </w: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  рублей 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КС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 xml:space="preserve"> «Горняк» - 40 744 390,00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ДНТ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>– 5 089 650,00 рублей</w:t>
            </w:r>
          </w:p>
          <w:p w:rsidR="001E15E2" w:rsidRPr="0041767E" w:rsidRDefault="001E15E2" w:rsidP="003220A5">
            <w:pPr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ЦБС</w:t>
            </w: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37 940 360,00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«Увельский Кинотеатр «Мир» -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8 625 910,00</w:t>
            </w: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  <w:p w:rsidR="001E15E2" w:rsidRPr="0041767E" w:rsidRDefault="001E15E2" w:rsidP="003220A5">
            <w:pPr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E15E2" w:rsidRPr="0041767E" w:rsidRDefault="001E15E2" w:rsidP="003220A5">
            <w:pPr>
              <w:tabs>
                <w:tab w:val="left" w:pos="900"/>
              </w:tabs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 Расходы на содержание казённых учреждений (клубные системы) равны </w:t>
            </w:r>
            <w:r w:rsidRPr="0041767E"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86 435 540,00</w:t>
            </w:r>
            <w:r w:rsidRPr="0041767E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:rsidR="001E15E2" w:rsidRPr="0041767E" w:rsidRDefault="001E15E2" w:rsidP="003220A5">
            <w:pPr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E15E2" w:rsidRPr="0041767E" w:rsidRDefault="001E15E2" w:rsidP="003220A5">
            <w:pPr>
              <w:spacing w:after="200"/>
              <w:jc w:val="both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Расходы на содержание МКУ </w:t>
            </w:r>
            <w:proofErr w:type="spellStart"/>
            <w:r w:rsidRPr="0041767E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УКиМП</w:t>
            </w:r>
            <w:proofErr w:type="spellEnd"/>
            <w:r w:rsidRPr="0041767E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 </w:t>
            </w:r>
            <w:r w:rsidRPr="0041767E">
              <w:rPr>
                <w:rFonts w:ascii="Times New Roman" w:eastAsiaTheme="minorHAnsi" w:hAnsi="Times New Roman"/>
                <w:sz w:val="24"/>
                <w:szCs w:val="24"/>
              </w:rPr>
              <w:t xml:space="preserve">равны </w:t>
            </w:r>
            <w:r w:rsidRPr="0041767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22 692 910,00 </w:t>
            </w:r>
            <w:r w:rsidRPr="0041767E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>рублей, в т.ч. расходы на организацию мероприятий с детьми и молодежью равны 413 000,00 рублей, из них 383 000,00 рублей средства областного бюджета.</w:t>
            </w:r>
          </w:p>
          <w:p w:rsidR="001E15E2" w:rsidRPr="0041767E" w:rsidRDefault="001E15E2" w:rsidP="003220A5">
            <w:pPr>
              <w:spacing w:after="200"/>
              <w:jc w:val="both"/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/>
                <w:b/>
                <w:spacing w:val="3"/>
                <w:sz w:val="24"/>
                <w:szCs w:val="24"/>
                <w:shd w:val="clear" w:color="auto" w:fill="FFFFFF"/>
              </w:rPr>
              <w:t>Общая сумма на 2028 год равна 204 807 710,00 рублей, в т.ч.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Субсидия на выполнения муниципального задания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 xml:space="preserve"> равна </w:t>
            </w: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>95 564 740,00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 xml:space="preserve"> рублей, в т.ч. с разбивкой по учреждениям: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«Краеведческий музей им. М.А. Тренина» - 2 257 550,00</w:t>
            </w: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  рублей 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ЦДК «Горняк» - 41 082 470,00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РДНТ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>– 5 184 650,00 рублей</w:t>
            </w:r>
          </w:p>
          <w:p w:rsidR="001E15E2" w:rsidRPr="0041767E" w:rsidRDefault="001E15E2" w:rsidP="003220A5">
            <w:pPr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Межпоселенческая ЦБС</w:t>
            </w: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38 264 160,00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</w:p>
          <w:p w:rsidR="001E15E2" w:rsidRPr="0041767E" w:rsidRDefault="001E15E2" w:rsidP="0032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МБУК «Увельский Кинотеатр «Мир» -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/>
                <w:bCs/>
                <w:sz w:val="24"/>
                <w:szCs w:val="24"/>
              </w:rPr>
              <w:t>8 775 910,00</w:t>
            </w:r>
            <w:r w:rsidRPr="004176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67E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  <w:p w:rsidR="001E15E2" w:rsidRPr="0041767E" w:rsidRDefault="001E15E2" w:rsidP="003220A5">
            <w:pPr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E15E2" w:rsidRPr="0041767E" w:rsidRDefault="001E15E2" w:rsidP="003220A5">
            <w:pPr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Расходы на содержание казённых учреждений (клубные системы) равны </w:t>
            </w:r>
            <w:r w:rsidRPr="0041767E">
              <w:rPr>
                <w:rFonts w:ascii="Times New Roman" w:eastAsiaTheme="minorHAnsi" w:hAnsi="Times New Roman"/>
                <w:b/>
                <w:bCs/>
                <w:spacing w:val="2"/>
                <w:sz w:val="24"/>
                <w:szCs w:val="24"/>
                <w:shd w:val="clear" w:color="auto" w:fill="FFFFFF"/>
              </w:rPr>
              <w:t>86 517 560,00</w:t>
            </w:r>
            <w:r w:rsidRPr="0041767E"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:rsidR="001E15E2" w:rsidRPr="0041767E" w:rsidRDefault="001E15E2" w:rsidP="003220A5">
            <w:pPr>
              <w:jc w:val="both"/>
              <w:rPr>
                <w:rFonts w:ascii="Times New Roman" w:eastAsiaTheme="minorHAnsi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E15E2" w:rsidRPr="009741AF" w:rsidRDefault="001E15E2" w:rsidP="003220A5">
            <w:pPr>
              <w:spacing w:after="200"/>
              <w:jc w:val="both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41767E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Расходы на содержание МКУ </w:t>
            </w:r>
            <w:proofErr w:type="spellStart"/>
            <w:r w:rsidRPr="0041767E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УКиМП</w:t>
            </w:r>
            <w:proofErr w:type="spellEnd"/>
            <w:r w:rsidRPr="0041767E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 </w:t>
            </w:r>
            <w:r w:rsidRPr="0041767E">
              <w:rPr>
                <w:rFonts w:ascii="Times New Roman" w:eastAsiaTheme="minorHAnsi" w:hAnsi="Times New Roman"/>
                <w:sz w:val="24"/>
                <w:szCs w:val="24"/>
              </w:rPr>
              <w:t xml:space="preserve">равны </w:t>
            </w:r>
            <w:r w:rsidRPr="0041767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22 725 410,00 </w:t>
            </w:r>
            <w:r w:rsidRPr="0041767E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>рублей,</w:t>
            </w:r>
            <w:r w:rsidRPr="009741AF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 xml:space="preserve"> в т.ч. расходы на организацию мероприятий с детьми и молодежью равны 388 000,00 рублей, из них 383 000,00 рублей средства областного бюджета.</w:t>
            </w:r>
          </w:p>
          <w:p w:rsidR="001E15E2" w:rsidRPr="003A108D" w:rsidRDefault="001E15E2" w:rsidP="003220A5">
            <w:pPr>
              <w:spacing w:after="200"/>
              <w:ind w:left="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108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Показатель результативности</w:t>
            </w:r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: Кол-во посещений организаций культуры в муниципальном образовании по отношению к уровню 2010г. за </w:t>
            </w:r>
            <w:r w:rsidRPr="003A108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2025</w:t>
            </w:r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 составляет </w:t>
            </w:r>
            <w:r w:rsidRPr="003A108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170,1 %</w:t>
            </w:r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(расчет показателя результативности производился согласно формуле</w:t>
            </w:r>
            <w:proofErr w:type="gramStart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>:(</w:t>
            </w:r>
            <w:proofErr w:type="gramEnd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Количество посещений общедоступных (публичных) библиотек 2025г. + количество посещений </w:t>
            </w:r>
            <w:proofErr w:type="spellStart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>культурно-досуговых</w:t>
            </w:r>
            <w:proofErr w:type="spellEnd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мероприятий 2025г. + количество посещений музеев 2025г. </w:t>
            </w:r>
            <w:proofErr w:type="gramStart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Количество посещений общедоступных (публичных) библиотек 2010г. + количество посещений </w:t>
            </w:r>
            <w:proofErr w:type="spellStart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>культурно-досуговых</w:t>
            </w:r>
            <w:proofErr w:type="spellEnd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мероприятий 2010г. + количество посещений музеев 2010г.)*100%                                               </w:t>
            </w:r>
            <w:r w:rsidRPr="003A108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Показатель результативности</w:t>
            </w:r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>:</w:t>
            </w:r>
            <w:proofErr w:type="gramEnd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Средняя численность участников в клубных формирований в муниципальном образовании в расчете на 1000 чел. (населенных пунктах с числом жителей до 50 000 чел. Составляет </w:t>
            </w:r>
            <w:r w:rsidRPr="003A108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121 %</w:t>
            </w:r>
            <w:r w:rsidRPr="003A10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                       </w:t>
            </w:r>
            <w:r w:rsidRPr="003A108D">
              <w:rPr>
                <w:rFonts w:ascii="Times New Roman" w:eastAsiaTheme="minorHAnsi" w:hAnsi="Times New Roman"/>
                <w:b/>
                <w:sz w:val="24"/>
                <w:szCs w:val="24"/>
              </w:rPr>
              <w:t>Показатель эффективности:</w:t>
            </w:r>
            <w:proofErr w:type="gramEnd"/>
            <w:r w:rsidRPr="003A108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3A108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Количество посещений организаций культуры в муниципальном образовании по отношению к уровню 2020 года – </w:t>
            </w:r>
            <w:r w:rsidRPr="003A10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2,8 %.</w:t>
            </w:r>
            <w:r w:rsidRPr="003A108D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</w:t>
            </w:r>
            <w:r w:rsidRPr="003A108D">
              <w:rPr>
                <w:rFonts w:ascii="Times New Roman" w:eastAsiaTheme="minorHAnsi" w:hAnsi="Times New Roman"/>
                <w:b/>
                <w:sz w:val="24"/>
                <w:szCs w:val="24"/>
              </w:rPr>
              <w:t>Показатель эффективности</w:t>
            </w:r>
            <w:r w:rsidRPr="003A108D">
              <w:rPr>
                <w:rFonts w:ascii="Times New Roman" w:eastAsiaTheme="minorHAnsi" w:hAnsi="Times New Roman"/>
                <w:sz w:val="24"/>
                <w:szCs w:val="24"/>
              </w:rPr>
              <w:t>: Количество мероприятий для молодежи 1 860, охват участников - 51 120 чел.</w:t>
            </w:r>
          </w:p>
        </w:tc>
      </w:tr>
      <w:bookmarkEnd w:id="3"/>
      <w:tr w:rsidR="001E15E2" w:rsidRPr="001A1BC5" w:rsidTr="001E15E2">
        <w:tc>
          <w:tcPr>
            <w:tcW w:w="2660" w:type="dxa"/>
          </w:tcPr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Основные цели программы</w:t>
            </w:r>
          </w:p>
        </w:tc>
        <w:tc>
          <w:tcPr>
            <w:tcW w:w="7830" w:type="dxa"/>
          </w:tcPr>
          <w:p w:rsidR="001E15E2" w:rsidRPr="001A1BC5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1A1BC5">
              <w:rPr>
                <w:color w:val="000000"/>
              </w:rPr>
              <w:t xml:space="preserve">- Содействие социальному, культурному, духовному и физическому развитию молодежи, проживающей на территории </w:t>
            </w:r>
            <w:r>
              <w:rPr>
                <w:color w:val="000000"/>
              </w:rPr>
              <w:t xml:space="preserve">Увельского муниципального округа </w:t>
            </w:r>
            <w:r>
              <w:t>Челябинской области</w:t>
            </w:r>
            <w:r>
              <w:rPr>
                <w:color w:val="000000"/>
              </w:rPr>
              <w:t>;</w:t>
            </w:r>
          </w:p>
          <w:p w:rsidR="001E15E2" w:rsidRPr="001A1BC5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1A1BC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1A1BC5">
              <w:rPr>
                <w:color w:val="000000"/>
              </w:rPr>
              <w:t xml:space="preserve">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r>
              <w:rPr>
                <w:color w:val="000000"/>
              </w:rPr>
              <w:t xml:space="preserve">Увельского муниципального округа </w:t>
            </w:r>
            <w:r>
              <w:t>Челябинской области</w:t>
            </w:r>
            <w:r>
              <w:rPr>
                <w:color w:val="000000"/>
              </w:rPr>
              <w:t>;</w:t>
            </w:r>
          </w:p>
          <w:p w:rsidR="001E15E2" w:rsidRDefault="001E15E2" w:rsidP="00322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1BC5">
              <w:rPr>
                <w:rFonts w:ascii="Times New Roman" w:hAnsi="Times New Roman"/>
                <w:sz w:val="24"/>
                <w:szCs w:val="24"/>
              </w:rPr>
              <w:t>С</w:t>
            </w: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 xml:space="preserve">охранение культурного наследия, передачи от поколения к поколению традиций и </w:t>
            </w:r>
            <w:r w:rsidRPr="001A1BC5">
              <w:rPr>
                <w:rFonts w:ascii="Times New Roman" w:hAnsi="Times New Roman"/>
                <w:sz w:val="24"/>
                <w:szCs w:val="24"/>
              </w:rPr>
              <w:t>обычаев, гармонизация</w:t>
            </w: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 xml:space="preserve"> и обогащение культурной жизни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округа;</w:t>
            </w:r>
          </w:p>
          <w:p w:rsidR="001E15E2" w:rsidRPr="001A1BC5" w:rsidRDefault="001E15E2" w:rsidP="00322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>оздание условий для реализации каждым челов</w:t>
            </w:r>
            <w:r w:rsidRPr="001A1BC5">
              <w:rPr>
                <w:rFonts w:ascii="Times New Roman" w:hAnsi="Times New Roman"/>
                <w:sz w:val="24"/>
                <w:szCs w:val="24"/>
              </w:rPr>
              <w:t>еком его творческого потенциала,</w:t>
            </w: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 занятости и удовлетворение общественных потребностей;  </w:t>
            </w:r>
          </w:p>
          <w:p w:rsidR="001E15E2" w:rsidRPr="001A1BC5" w:rsidRDefault="001E15E2" w:rsidP="00322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      </w:r>
          </w:p>
          <w:p w:rsidR="001E15E2" w:rsidRPr="001A1BC5" w:rsidRDefault="001E15E2" w:rsidP="00322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sz w:val="24"/>
                <w:szCs w:val="24"/>
              </w:rPr>
              <w:t>- Увеличение количества качественных ресурсов в информационно-телекоммуникационной сети «Интернет» и их доступности для потребителей.</w:t>
            </w:r>
          </w:p>
        </w:tc>
      </w:tr>
      <w:tr w:rsidR="001E15E2" w:rsidRPr="001A1BC5" w:rsidTr="001E15E2">
        <w:tc>
          <w:tcPr>
            <w:tcW w:w="2660" w:type="dxa"/>
          </w:tcPr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830" w:type="dxa"/>
          </w:tcPr>
          <w:p w:rsidR="001E15E2" w:rsidRPr="001A1BC5" w:rsidRDefault="001E15E2" w:rsidP="00322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A"/>
                <w:sz w:val="23"/>
                <w:szCs w:val="23"/>
              </w:rPr>
              <w:t xml:space="preserve">- </w:t>
            </w:r>
            <w:r w:rsidRPr="001A1BC5">
              <w:rPr>
                <w:rFonts w:ascii="Times New Roman" w:hAnsi="Times New Roman"/>
                <w:color w:val="00000A"/>
                <w:sz w:val="23"/>
                <w:szCs w:val="23"/>
              </w:rPr>
              <w:t xml:space="preserve">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Увельского муниципального </w:t>
            </w:r>
            <w:r>
              <w:rPr>
                <w:rFonts w:ascii="Times New Roman" w:hAnsi="Times New Roman"/>
                <w:color w:val="00000A"/>
                <w:sz w:val="23"/>
                <w:szCs w:val="23"/>
              </w:rPr>
              <w:t xml:space="preserve">округа </w:t>
            </w:r>
            <w:r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>
              <w:rPr>
                <w:rFonts w:ascii="Times New Roman" w:hAnsi="Times New Roman"/>
                <w:color w:val="00000A"/>
                <w:sz w:val="23"/>
                <w:szCs w:val="23"/>
              </w:rPr>
              <w:t>;</w:t>
            </w:r>
          </w:p>
          <w:p w:rsidR="001E15E2" w:rsidRPr="001A1BC5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1A1BC5">
              <w:rPr>
                <w:sz w:val="23"/>
                <w:szCs w:val="23"/>
              </w:rPr>
              <w:t>Повышение уровня предоставления услуг учреждениями культуры</w:t>
            </w:r>
            <w:r>
              <w:rPr>
                <w:sz w:val="23"/>
                <w:szCs w:val="23"/>
              </w:rPr>
              <w:t>;</w:t>
            </w:r>
          </w:p>
          <w:p w:rsidR="001E15E2" w:rsidRPr="001A1BC5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В</w:t>
            </w:r>
            <w:r w:rsidRPr="001A1BC5">
              <w:rPr>
                <w:sz w:val="23"/>
                <w:szCs w:val="23"/>
              </w:rPr>
              <w:t>ыявление и поддержка одаренных детей, талантливых исполнителей и мастеров-носителей традиционной народной культуры</w:t>
            </w:r>
            <w:r>
              <w:rPr>
                <w:sz w:val="23"/>
                <w:szCs w:val="23"/>
              </w:rPr>
              <w:t>;</w:t>
            </w:r>
          </w:p>
          <w:p w:rsidR="001E15E2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- </w:t>
            </w:r>
            <w:r w:rsidRPr="001A1BC5">
              <w:rPr>
                <w:bCs/>
                <w:sz w:val="23"/>
                <w:szCs w:val="23"/>
              </w:rPr>
              <w:t>Достижение нового, современного качества оказанных услуг по кинообслуживанию населения</w:t>
            </w:r>
            <w:r>
              <w:rPr>
                <w:bCs/>
                <w:sz w:val="23"/>
                <w:szCs w:val="23"/>
              </w:rPr>
              <w:t>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социальному, культурному, духовному и физическому развитию молодежи, проживающей на территории Увельского муниципального округа;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Увельского муниципального округа;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Продвижение традиционных духовно-нравственных ценностей среди детей и молодежи;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Сохранение культурного наследия, передачи от поколения к поколению традиций и обычаев, гармонизация и обогащение культурной жизни округа;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 xml:space="preserve">- Создание условий для реализации каждым человеком его творческого потенциала, обеспечение занятости и удовлетворение общественных потребностей;  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 xml:space="preserve">- Развитие массовых и индивидуальных форм организации досуга в   учреждениях, на предприятиях, в организациях, с детьми дошкольного возраста и с обучающимися в общеобразовательных учреждениях, работниками организаций, инвалидами, пенсионерами и другими категориями населения; 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 xml:space="preserve">- Увеличение количества качественных ресурсов в информационно-телекоммуникационной сети «Интернет» и их доступности для </w:t>
            </w:r>
            <w:r w:rsidRPr="008A37D3">
              <w:rPr>
                <w:bCs/>
                <w:sz w:val="23"/>
                <w:szCs w:val="23"/>
              </w:rPr>
              <w:lastRenderedPageBreak/>
              <w:t>потребителей.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совершенствование нормативно-правовой, организационно-методической и материально-технической базы учреждений культуры Увельского муниципального округа;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привлечение к участию в сфере развития культуры, молодежной политики общественных объединений, трудовых коллективов и отдельных граждан.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стимулирование и поддержка разнообразных творческих инициатив, защита и обеспечение свободы творчества;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межнациональному сотрудничеству;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трудовому воспитанию молодежи;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содействие развитию различных форм клубного досуга, в том числе - активизация семейных форм культурного досуга;</w:t>
            </w:r>
          </w:p>
          <w:p w:rsidR="001E15E2" w:rsidRPr="008A37D3" w:rsidRDefault="001E15E2" w:rsidP="003220A5">
            <w:pPr>
              <w:pStyle w:val="af0"/>
              <w:spacing w:before="0" w:beforeAutospacing="0" w:after="0" w:afterAutospacing="0"/>
              <w:jc w:val="both"/>
              <w:rPr>
                <w:bCs/>
                <w:sz w:val="23"/>
                <w:szCs w:val="23"/>
              </w:rPr>
            </w:pPr>
            <w:r w:rsidRPr="008A37D3">
              <w:rPr>
                <w:bCs/>
                <w:sz w:val="23"/>
                <w:szCs w:val="23"/>
              </w:rPr>
              <w:t>- поддержка и поэтапное развитие материально-технической базы, технического оснащения отрасли за счет средств, выделяемых районным бюджетом на текущее содержание, а также доходов от уставной деятельности учреждений.</w:t>
            </w:r>
          </w:p>
        </w:tc>
      </w:tr>
      <w:tr w:rsidR="001E15E2" w:rsidRPr="001A1BC5" w:rsidTr="001E15E2">
        <w:tc>
          <w:tcPr>
            <w:tcW w:w="2660" w:type="dxa"/>
          </w:tcPr>
          <w:p w:rsidR="001E15E2" w:rsidRPr="001A1BC5" w:rsidRDefault="001E15E2" w:rsidP="003220A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4"/>
                <w:szCs w:val="27"/>
              </w:rPr>
            </w:pPr>
            <w:bookmarkStart w:id="4" w:name="_Hlk74129743"/>
            <w:r w:rsidRPr="001A1BC5">
              <w:rPr>
                <w:rFonts w:ascii="Times New Roman" w:eastAsia="Times New Roman" w:hAnsi="Times New Roman"/>
                <w:b/>
                <w:color w:val="000000"/>
                <w:sz w:val="24"/>
                <w:szCs w:val="27"/>
              </w:rPr>
              <w:lastRenderedPageBreak/>
              <w:t>Целевые индикаторы и показатели муниципальной программы</w:t>
            </w:r>
          </w:p>
          <w:bookmarkEnd w:id="4"/>
          <w:p w:rsidR="001E15E2" w:rsidRPr="001A1BC5" w:rsidRDefault="001E15E2" w:rsidP="003220A5">
            <w:pPr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</w:tcPr>
          <w:p w:rsidR="001E15E2" w:rsidRPr="001A1BC5" w:rsidRDefault="001E15E2" w:rsidP="003220A5">
            <w:pPr>
              <w:pStyle w:val="a9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1. Количество молодых людей в возрасте от 14 до 35 лет, проживающих в муниципальном образовании, принимающих участие в реализации мероприятий патриотической направленности на территории муниципального образования.</w:t>
            </w:r>
          </w:p>
          <w:p w:rsidR="001E15E2" w:rsidRPr="001A1BC5" w:rsidRDefault="001E15E2" w:rsidP="003220A5">
            <w:pPr>
              <w:pStyle w:val="a9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2.  Доля молодых людей от общего числа молодых людей в возрасте от 14 до 35 лет, проживающих в муниципальном образовании, принимающих участие в реализации мероприятий, направленных на развитие правовой грамотности и повышение электоральной активности, проводимых на территории муниципального образования.</w:t>
            </w:r>
          </w:p>
          <w:p w:rsidR="001E15E2" w:rsidRPr="001A1BC5" w:rsidRDefault="001E15E2" w:rsidP="003220A5">
            <w:pPr>
              <w:pStyle w:val="a9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3. Количество проводимых в муниципальном образовании мероприятий, связанных с проектной деятельностью молодежи (</w:t>
            </w:r>
            <w:proofErr w:type="spellStart"/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грантовые</w:t>
            </w:r>
            <w:proofErr w:type="spellEnd"/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 xml:space="preserve"> конкурсы, семинары, тренинги, форумы).</w:t>
            </w:r>
          </w:p>
          <w:p w:rsidR="001E15E2" w:rsidRPr="001A1BC5" w:rsidRDefault="001E15E2" w:rsidP="003220A5">
            <w:pPr>
              <w:pStyle w:val="a9"/>
              <w:jc w:val="both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4. Количество молодых людей в возрасте от 14 до 35 лет, проживающих в муниципальном образовании, принявших участие в мероприятиях сферы образования, интеллектуальной и творческой деятельности, проводимых на территории муниципального образования.</w:t>
            </w:r>
          </w:p>
          <w:p w:rsidR="001E15E2" w:rsidRPr="001A1BC5" w:rsidRDefault="001E15E2" w:rsidP="003220A5">
            <w:pPr>
              <w:pStyle w:val="a9"/>
              <w:jc w:val="both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5. Количество публикаций в средствах массовой информации о реализуемых в муниципальном образовании мероприятиях в сфере молодежной политики.</w:t>
            </w:r>
          </w:p>
          <w:p w:rsidR="001E15E2" w:rsidRPr="001A1BC5" w:rsidRDefault="001E15E2" w:rsidP="003220A5">
            <w:pPr>
              <w:pStyle w:val="a9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6.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волонтерства</w:t>
            </w:r>
            <w:proofErr w:type="spellEnd"/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  <w:p w:rsidR="001E15E2" w:rsidRPr="001A1BC5" w:rsidRDefault="001E15E2" w:rsidP="003220A5">
            <w:pPr>
              <w:pStyle w:val="a9"/>
              <w:jc w:val="both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/>
                <w:color w:val="00000A"/>
                <w:sz w:val="23"/>
                <w:szCs w:val="23"/>
              </w:rPr>
              <w:t>7. 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России».</w:t>
            </w:r>
          </w:p>
          <w:p w:rsidR="001E15E2" w:rsidRPr="001A1BC5" w:rsidRDefault="001E15E2" w:rsidP="003220A5">
            <w:pPr>
              <w:pStyle w:val="a9"/>
              <w:jc w:val="both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/>
                <w:color w:val="00000A"/>
                <w:sz w:val="23"/>
                <w:szCs w:val="23"/>
              </w:rPr>
              <w:t xml:space="preserve">8. </w:t>
            </w:r>
            <w:r w:rsidRPr="001A1BC5">
              <w:rPr>
                <w:rFonts w:ascii="Times New Roman" w:eastAsia="Times New Roman" w:hAnsi="Times New Roman"/>
                <w:sz w:val="23"/>
                <w:szCs w:val="23"/>
              </w:rPr>
              <w:t>Количество молодых людей в возрасте от 14 до 35 лет, охваченных мероприятиями, проводимых на территории муниципального образования</w:t>
            </w:r>
            <w:r w:rsidRPr="001A1BC5">
              <w:rPr>
                <w:rFonts w:ascii="Times New Roman" w:hAnsi="Times New Roman"/>
                <w:color w:val="00000A"/>
                <w:sz w:val="23"/>
                <w:szCs w:val="23"/>
              </w:rPr>
              <w:t>, регистрация которых осуществляется через автоматизированную информационную систему «Молодежь России».</w:t>
            </w:r>
          </w:p>
          <w:p w:rsidR="001E15E2" w:rsidRPr="001A1BC5" w:rsidRDefault="001E15E2" w:rsidP="003220A5">
            <w:pPr>
              <w:jc w:val="both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/>
                <w:color w:val="00000A"/>
                <w:sz w:val="23"/>
                <w:szCs w:val="23"/>
              </w:rPr>
              <w:t>9. Количество молодежных форумов, проводимых на территории муниципального образования.</w:t>
            </w:r>
          </w:p>
          <w:p w:rsidR="001E15E2" w:rsidRPr="001A1BC5" w:rsidRDefault="001E15E2" w:rsidP="003220A5">
            <w:pPr>
              <w:jc w:val="both"/>
              <w:rPr>
                <w:rFonts w:ascii="Times New Roman" w:hAnsi="Times New Roman"/>
                <w:color w:val="00000A"/>
                <w:sz w:val="23"/>
                <w:szCs w:val="23"/>
              </w:rPr>
            </w:pPr>
            <w:r w:rsidRPr="001A1BC5">
              <w:rPr>
                <w:rFonts w:ascii="Times New Roman" w:hAnsi="Times New Roman"/>
                <w:color w:val="00000A"/>
                <w:sz w:val="23"/>
                <w:szCs w:val="23"/>
              </w:rPr>
              <w:t>10. Количество молодых людей, принимающих участие в форумах, конкурсах, соревнованиях различного уровня.</w:t>
            </w:r>
          </w:p>
        </w:tc>
      </w:tr>
      <w:tr w:rsidR="001E15E2" w:rsidRPr="00821CB6" w:rsidTr="001E15E2">
        <w:tc>
          <w:tcPr>
            <w:tcW w:w="2660" w:type="dxa"/>
          </w:tcPr>
          <w:p w:rsidR="001E15E2" w:rsidRPr="001A1BC5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1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Ожидаемые результаты выполнения программы</w:t>
            </w:r>
          </w:p>
        </w:tc>
        <w:tc>
          <w:tcPr>
            <w:tcW w:w="7830" w:type="dxa"/>
          </w:tcPr>
          <w:p w:rsidR="001E15E2" w:rsidRPr="00911229" w:rsidRDefault="001E15E2" w:rsidP="003220A5">
            <w:pPr>
              <w:pStyle w:val="af0"/>
              <w:spacing w:before="0" w:beforeAutospacing="0" w:after="0" w:afterAutospacing="0"/>
              <w:jc w:val="both"/>
            </w:pPr>
            <w:r w:rsidRPr="00911229">
              <w:t>- Расширение возможностей для приобщения населения поселения к культурным ценностям;</w:t>
            </w:r>
          </w:p>
          <w:p w:rsidR="001E15E2" w:rsidRPr="00911229" w:rsidRDefault="001E15E2" w:rsidP="003220A5">
            <w:pPr>
              <w:pStyle w:val="af0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>
              <w:t>п</w:t>
            </w:r>
            <w:r w:rsidRPr="00911229">
              <w:t xml:space="preserve">овышение эффективности и качества </w:t>
            </w:r>
            <w:proofErr w:type="spellStart"/>
            <w:r w:rsidRPr="00911229">
              <w:t>культурно-досуговой</w:t>
            </w:r>
            <w:proofErr w:type="spellEnd"/>
            <w:r w:rsidRPr="00911229">
              <w:t xml:space="preserve"> деятельности в поселении;</w:t>
            </w:r>
          </w:p>
          <w:p w:rsidR="001E15E2" w:rsidRPr="00911229" w:rsidRDefault="001E15E2" w:rsidP="003220A5">
            <w:pPr>
              <w:pStyle w:val="af0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>
              <w:t>с</w:t>
            </w:r>
            <w:r w:rsidRPr="00911229">
              <w:t xml:space="preserve">тановление системы культурно-просветительной работы, направленной на формирование культуры жителей Увельского </w:t>
            </w:r>
            <w:r w:rsidRPr="00911229">
              <w:lastRenderedPageBreak/>
              <w:t xml:space="preserve">муниципального округа Челябинской области, потребности в приобщении к ценностям традиционной и современной культуры;  </w:t>
            </w:r>
          </w:p>
          <w:p w:rsidR="001E15E2" w:rsidRPr="00911229" w:rsidRDefault="001E15E2" w:rsidP="003220A5">
            <w:pPr>
              <w:pStyle w:val="af0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>
              <w:t>р</w:t>
            </w:r>
            <w:r w:rsidRPr="00911229">
              <w:t xml:space="preserve">азвитие самодеятельного народного творчества, увеличение числа творческих коллективов и участников в них; </w:t>
            </w:r>
          </w:p>
          <w:p w:rsidR="001E15E2" w:rsidRPr="00911229" w:rsidRDefault="001E15E2" w:rsidP="003220A5">
            <w:pPr>
              <w:pStyle w:val="af0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>
              <w:t>п</w:t>
            </w:r>
            <w:r w:rsidRPr="00911229">
              <w:t xml:space="preserve">овышение квалификации работников сферы культуры;  </w:t>
            </w:r>
          </w:p>
          <w:p w:rsidR="001E15E2" w:rsidRPr="00911229" w:rsidRDefault="001E15E2" w:rsidP="003220A5">
            <w:pPr>
              <w:pStyle w:val="af0"/>
              <w:spacing w:before="0" w:beforeAutospacing="0" w:after="0" w:afterAutospacing="0"/>
              <w:jc w:val="both"/>
            </w:pPr>
            <w:r w:rsidRPr="00911229">
              <w:t xml:space="preserve">- </w:t>
            </w:r>
            <w:r>
              <w:t>у</w:t>
            </w:r>
            <w:r w:rsidRPr="00911229">
              <w:t>крепление семьи и воспитание молодежи в лучших российских и национальных традициях;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9112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11229">
              <w:rPr>
                <w:rFonts w:ascii="Times New Roman" w:hAnsi="Times New Roman"/>
                <w:sz w:val="24"/>
                <w:szCs w:val="24"/>
              </w:rPr>
              <w:t>снащение учреждений культуры поселения современным техническим и технологическим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роведение крупных массовых мероприятий на высоком художественно-творческом уровне;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- расширение сети учреждений культуры, молодежной политики, целях массового приобщения населения округа к социальному, культурному, духовному и физическому воспитанию;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- выявление представителей нового поколения одаренной молодежи в целях дальнейшей поддержки их творческого становления;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- развитие разнообразных форм работы, в том числе увеличение количества мероприятий для лиц с ограниченными физическими возможностями;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 xml:space="preserve">- создание и реализация услуг </w:t>
            </w:r>
            <w:proofErr w:type="spellStart"/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кинопоказа</w:t>
            </w:r>
            <w:proofErr w:type="spellEnd"/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 xml:space="preserve"> в целях осуществления средствами кинематографа воспитательной, просветительской и </w:t>
            </w:r>
            <w:proofErr w:type="spellStart"/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досуговой</w:t>
            </w:r>
            <w:proofErr w:type="spellEnd"/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деятельности;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- формирование стойкого противодействия наркотикам в молодежной среде, в том числе путем увеличения численности добровольцев по пропаганде здорового образа жизни из числа подростков и молодежи;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- использование инновационного потенциала молодежи в интересах государственного и общественного развития;</w:t>
            </w:r>
          </w:p>
          <w:p w:rsidR="001E15E2" w:rsidRPr="00911229" w:rsidRDefault="001E15E2" w:rsidP="003220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229">
              <w:rPr>
                <w:rFonts w:ascii="Times New Roman" w:eastAsia="Times New Roman" w:hAnsi="Times New Roman"/>
                <w:sz w:val="24"/>
                <w:szCs w:val="24"/>
              </w:rPr>
              <w:t>- проведение мероприятий, направленных на увеличение численности детей и молодежи в возрасте до 35 лет, вовлеченных в социально-активную деятельность через патриотические проекты.</w:t>
            </w:r>
          </w:p>
        </w:tc>
      </w:tr>
      <w:bookmarkEnd w:id="2"/>
    </w:tbl>
    <w:p w:rsidR="00237F1A" w:rsidRDefault="00237F1A" w:rsidP="00237F1A">
      <w:pPr>
        <w:spacing w:after="0" w:line="240" w:lineRule="auto"/>
        <w:ind w:left="284" w:right="-427" w:firstLine="425"/>
        <w:jc w:val="center"/>
        <w:outlineLvl w:val="3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237F1A" w:rsidRPr="00FA7948" w:rsidRDefault="00237F1A" w:rsidP="00237F1A">
      <w:pPr>
        <w:spacing w:after="0" w:line="240" w:lineRule="auto"/>
        <w:ind w:left="284" w:right="-427" w:firstLine="425"/>
        <w:jc w:val="center"/>
        <w:outlineLvl w:val="3"/>
        <w:rPr>
          <w:rFonts w:ascii="Times New Roman" w:eastAsia="Times New Roman" w:hAnsi="Times New Roman"/>
          <w:b/>
          <w:bCs/>
          <w:sz w:val="26"/>
          <w:szCs w:val="26"/>
        </w:rPr>
      </w:pPr>
      <w:r w:rsidRPr="00FA7948">
        <w:rPr>
          <w:rFonts w:ascii="Times New Roman" w:eastAsia="Times New Roman" w:hAnsi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II</w:t>
      </w:r>
      <w:r w:rsidRPr="00FA7948">
        <w:rPr>
          <w:rFonts w:ascii="Times New Roman" w:eastAsia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eastAsia="Times New Roman" w:hAnsi="Times New Roman"/>
          <w:b/>
          <w:bCs/>
          <w:sz w:val="26"/>
          <w:szCs w:val="26"/>
        </w:rPr>
        <w:t>П</w:t>
      </w:r>
      <w:r w:rsidRPr="00DD3C6B">
        <w:rPr>
          <w:rFonts w:ascii="Times New Roman" w:eastAsia="Times New Roman" w:hAnsi="Times New Roman"/>
          <w:b/>
          <w:bCs/>
          <w:sz w:val="26"/>
          <w:szCs w:val="26"/>
        </w:rPr>
        <w:t xml:space="preserve">равила осуществления бюджетных инвестиций и предоставления субсидий из бюджета </w:t>
      </w:r>
      <w:r>
        <w:rPr>
          <w:rFonts w:ascii="Times New Roman" w:eastAsia="Times New Roman" w:hAnsi="Times New Roman"/>
          <w:b/>
          <w:bCs/>
          <w:sz w:val="26"/>
          <w:szCs w:val="26"/>
        </w:rPr>
        <w:t>Увельского муниципального округа</w:t>
      </w:r>
      <w:r w:rsidRPr="00DD3C6B">
        <w:rPr>
          <w:rFonts w:ascii="Times New Roman" w:eastAsia="Times New Roman" w:hAnsi="Times New Roman"/>
          <w:b/>
          <w:bCs/>
          <w:sz w:val="26"/>
          <w:szCs w:val="26"/>
        </w:rPr>
        <w:t xml:space="preserve"> в рамках реализации </w:t>
      </w:r>
      <w:r>
        <w:rPr>
          <w:rFonts w:ascii="Times New Roman" w:eastAsia="Times New Roman" w:hAnsi="Times New Roman"/>
          <w:b/>
          <w:bCs/>
          <w:sz w:val="26"/>
          <w:szCs w:val="26"/>
        </w:rPr>
        <w:t>муниципаль</w:t>
      </w:r>
      <w:r w:rsidRPr="00DD3C6B">
        <w:rPr>
          <w:rFonts w:ascii="Times New Roman" w:eastAsia="Times New Roman" w:hAnsi="Times New Roman"/>
          <w:b/>
          <w:bCs/>
          <w:sz w:val="26"/>
          <w:szCs w:val="26"/>
        </w:rPr>
        <w:t xml:space="preserve">ной программы </w:t>
      </w:r>
    </w:p>
    <w:p w:rsidR="00237F1A" w:rsidRDefault="00237F1A" w:rsidP="00237F1A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6C0405">
        <w:rPr>
          <w:rFonts w:ascii="Times New Roman" w:eastAsia="Times New Roman" w:hAnsi="Times New Roman"/>
          <w:sz w:val="26"/>
          <w:szCs w:val="26"/>
        </w:rPr>
        <w:t>Источниками финансового обеспечения Программы являются средства местного бюджета Увельского муниципального округа Челябинской области. Для реализации мероприятий Программы в установленном порядке могут дополнительно привлекаться средства из иных источников.</w:t>
      </w:r>
    </w:p>
    <w:p w:rsidR="00237F1A" w:rsidRPr="00356335" w:rsidRDefault="00237F1A" w:rsidP="00237F1A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356335">
        <w:rPr>
          <w:rFonts w:ascii="Times New Roman" w:eastAsia="Times New Roman" w:hAnsi="Times New Roman"/>
          <w:sz w:val="26"/>
          <w:szCs w:val="26"/>
        </w:rPr>
        <w:t>Исполнителем Программы является Муниципальное казённое учреждение «Управление культуры и молодёжной политики» Увельского муниципального округа Челябинской области, который организует ее выполнение. Исполнитель Программы с учетом фактически выделенных лимитов финансирования мероприятий настоящей Программы на соответствующий финансовый год определяет последовательность финансирования указанных мероприятий, несет ответственность за своевременную реализацию ее мероприятий.</w:t>
      </w:r>
    </w:p>
    <w:p w:rsidR="00237F1A" w:rsidRPr="006C0405" w:rsidRDefault="00237F1A" w:rsidP="00237F1A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356335">
        <w:rPr>
          <w:rFonts w:ascii="Times New Roman" w:eastAsia="Times New Roman" w:hAnsi="Times New Roman"/>
          <w:sz w:val="26"/>
          <w:szCs w:val="26"/>
        </w:rPr>
        <w:t>По окончании срока реализации настоящей Программы исполнитель Программы предоставляет заказчику Программы итоговый отчет о ее реализации, который должен содержать данные о финансировании Программы в целом и по отдельным мероприятиям, процент реализации Программы, оценку результатов реализации Программы, уровень достижений программных целей.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eastAsiaTheme="minorHAnsi" w:hAnsi="Times New Roman"/>
          <w:b/>
          <w:spacing w:val="3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b/>
          <w:spacing w:val="3"/>
          <w:sz w:val="26"/>
          <w:szCs w:val="26"/>
          <w:shd w:val="clear" w:color="auto" w:fill="FFFFFF"/>
        </w:rPr>
        <w:t>Общая сумма на 2026 год равна 213 643 010,00 рублей, в т.ч.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C0405">
        <w:rPr>
          <w:rFonts w:ascii="Times New Roman" w:hAnsi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/>
          <w:b/>
          <w:sz w:val="26"/>
          <w:szCs w:val="26"/>
        </w:rPr>
        <w:t>95 532 660,00</w:t>
      </w:r>
      <w:r w:rsidRPr="006C0405">
        <w:rPr>
          <w:rFonts w:ascii="Times New Roman" w:hAnsi="Times New Roman"/>
          <w:bCs/>
          <w:sz w:val="26"/>
          <w:szCs w:val="26"/>
        </w:rPr>
        <w:t xml:space="preserve"> рублей, в т.ч. с разбивкой по учреждениям: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lastRenderedPageBreak/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«Краеведческий музей им. М.А. Тренина» - 2 140 450,00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 xml:space="preserve">  рублей 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Ц</w:t>
      </w:r>
      <w:r>
        <w:rPr>
          <w:rFonts w:ascii="Times New Roman" w:hAnsi="Times New Roman"/>
          <w:bCs/>
          <w:sz w:val="26"/>
          <w:szCs w:val="26"/>
        </w:rPr>
        <w:t>КС</w:t>
      </w:r>
      <w:r w:rsidRPr="006C0405">
        <w:rPr>
          <w:rFonts w:ascii="Times New Roman" w:hAnsi="Times New Roman"/>
          <w:bCs/>
          <w:sz w:val="26"/>
          <w:szCs w:val="26"/>
        </w:rPr>
        <w:t xml:space="preserve"> «Горняк» - 41 073 890,00</w:t>
      </w:r>
      <w:r w:rsidRPr="006C0405">
        <w:rPr>
          <w:rFonts w:ascii="Times New Roman" w:hAnsi="Times New Roman"/>
          <w:sz w:val="26"/>
          <w:szCs w:val="26"/>
        </w:rPr>
        <w:t xml:space="preserve"> рублей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/>
          <w:sz w:val="26"/>
          <w:szCs w:val="26"/>
        </w:rPr>
        <w:t>– 5 593 650,00 рублей</w:t>
      </w:r>
    </w:p>
    <w:p w:rsidR="00237F1A" w:rsidRPr="006C0405" w:rsidRDefault="00237F1A" w:rsidP="00237F1A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 xml:space="preserve">– </w:t>
      </w:r>
      <w:r w:rsidRPr="006C0405">
        <w:rPr>
          <w:rFonts w:ascii="Times New Roman" w:hAnsi="Times New Roman"/>
          <w:bCs/>
          <w:sz w:val="26"/>
          <w:szCs w:val="26"/>
        </w:rPr>
        <w:t>38 120 760,00</w:t>
      </w:r>
      <w:r w:rsidRPr="006C0405">
        <w:rPr>
          <w:rFonts w:ascii="Times New Roman" w:hAnsi="Times New Roman"/>
          <w:sz w:val="26"/>
          <w:szCs w:val="26"/>
        </w:rPr>
        <w:t xml:space="preserve"> рублей 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/>
          <w:sz w:val="26"/>
          <w:szCs w:val="26"/>
        </w:rPr>
        <w:t xml:space="preserve"> </w:t>
      </w:r>
      <w:r w:rsidRPr="006C0405">
        <w:rPr>
          <w:rFonts w:ascii="Times New Roman" w:hAnsi="Times New Roman"/>
          <w:bCs/>
          <w:sz w:val="26"/>
          <w:szCs w:val="26"/>
        </w:rPr>
        <w:t>8 603 910,00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 xml:space="preserve">рублей 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spacing w:val="2"/>
          <w:sz w:val="26"/>
          <w:szCs w:val="26"/>
          <w:u w:val="single"/>
          <w:shd w:val="clear" w:color="auto" w:fill="FFFFFF"/>
        </w:rPr>
        <w:t>Субсидия на иные цели</w:t>
      </w:r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 равна </w:t>
      </w:r>
      <w:r w:rsidRPr="006C0405">
        <w:rPr>
          <w:rFonts w:ascii="Times New Roman" w:eastAsiaTheme="minorHAnsi" w:hAnsi="Times New Roman"/>
          <w:b/>
          <w:bCs/>
          <w:spacing w:val="2"/>
          <w:sz w:val="26"/>
          <w:szCs w:val="26"/>
          <w:shd w:val="clear" w:color="auto" w:fill="FFFFFF"/>
        </w:rPr>
        <w:t>3 442 000,00</w:t>
      </w:r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 рублей, в т.ч. с разбивкой на цели: 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sz w:val="26"/>
          <w:szCs w:val="26"/>
        </w:rPr>
        <w:t xml:space="preserve">- Комплектование книжных фондов 513 300,00 (МБУК ЦБС), из них 363 300,00 рублей </w:t>
      </w:r>
      <w:proofErr w:type="gramStart"/>
      <w:r w:rsidRPr="006C0405">
        <w:rPr>
          <w:rFonts w:ascii="Times New Roman" w:hAnsi="Times New Roman"/>
          <w:sz w:val="26"/>
          <w:szCs w:val="26"/>
        </w:rPr>
        <w:t>-с</w:t>
      </w:r>
      <w:proofErr w:type="gramEnd"/>
      <w:r w:rsidRPr="006C0405">
        <w:rPr>
          <w:rFonts w:ascii="Times New Roman" w:hAnsi="Times New Roman"/>
          <w:sz w:val="26"/>
          <w:szCs w:val="26"/>
        </w:rPr>
        <w:t>редства областного бюджета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sz w:val="26"/>
          <w:szCs w:val="26"/>
        </w:rPr>
        <w:t>- Государственная поддержка лучших сельских учреждений культуры 153 400,00 (МБУК ЦБС), из них 133 400,00 рублей средства областного бюджета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sz w:val="26"/>
          <w:szCs w:val="26"/>
        </w:rPr>
        <w:t>- Государственная поддержка лучших работников сельских учреждений культуры 143400,00 рублей (МБУК ЦБС, МБУК Ц</w:t>
      </w:r>
      <w:r>
        <w:rPr>
          <w:rFonts w:ascii="Times New Roman" w:hAnsi="Times New Roman"/>
          <w:sz w:val="26"/>
          <w:szCs w:val="26"/>
        </w:rPr>
        <w:t>КС</w:t>
      </w:r>
      <w:r w:rsidRPr="006C0405">
        <w:rPr>
          <w:rFonts w:ascii="Times New Roman" w:hAnsi="Times New Roman"/>
          <w:sz w:val="26"/>
          <w:szCs w:val="26"/>
        </w:rPr>
        <w:t xml:space="preserve"> «Горняк»), из них 133 400,00 рублей средства областного бюджета.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sz w:val="26"/>
          <w:szCs w:val="26"/>
        </w:rPr>
        <w:t>- Приобретение и обслуживание оборудования 331 900,00 рублей (МБУК «Увельский Кинотеатр «Мир»)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sz w:val="26"/>
          <w:szCs w:val="26"/>
        </w:rPr>
        <w:t xml:space="preserve">- Реализация противопожарных мероприятий 2 300 000,00 рублей (МБК ЦБС, МБУК </w:t>
      </w:r>
      <w:r>
        <w:rPr>
          <w:rFonts w:ascii="Times New Roman" w:hAnsi="Times New Roman"/>
          <w:sz w:val="26"/>
          <w:szCs w:val="26"/>
        </w:rPr>
        <w:t>ЦКС</w:t>
      </w:r>
      <w:r w:rsidRPr="006C0405">
        <w:rPr>
          <w:rFonts w:ascii="Times New Roman" w:hAnsi="Times New Roman"/>
          <w:sz w:val="26"/>
          <w:szCs w:val="26"/>
        </w:rPr>
        <w:t xml:space="preserve"> «Горняк»)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/>
          <w:b/>
          <w:bCs/>
          <w:spacing w:val="2"/>
          <w:sz w:val="26"/>
          <w:szCs w:val="26"/>
          <w:shd w:val="clear" w:color="auto" w:fill="FFFFFF"/>
        </w:rPr>
        <w:t>91 928 640,00</w:t>
      </w:r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 рублей, в т.ч. расходы на укрепление МТБ домов культуры в населенных пунктах с числом жителей до 50 тыс. человек равны 1 480 100,00 рублей, из них 1 451 900,00 рублей средства областного бюджета</w:t>
      </w:r>
      <w:proofErr w:type="gramStart"/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>.(</w:t>
      </w:r>
      <w:proofErr w:type="gramEnd"/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>МКУК СКО «Гармония») и  расходы на создание детских культурно-просветительных центров на базе учреждений культуры равны 4 200 000,00 рублей, из них 4 000 000,00 рублей средства областного бюджета. (МКУК «</w:t>
      </w:r>
      <w:proofErr w:type="spellStart"/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>Кичигинское</w:t>
      </w:r>
      <w:proofErr w:type="spellEnd"/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 СКО»)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b/>
          <w:bCs/>
          <w:spacing w:val="3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sz w:val="26"/>
          <w:szCs w:val="26"/>
          <w:u w:val="single"/>
        </w:rPr>
        <w:t xml:space="preserve">Расходы на содержание МКУ </w:t>
      </w:r>
      <w:proofErr w:type="spellStart"/>
      <w:r w:rsidRPr="006C0405">
        <w:rPr>
          <w:rFonts w:ascii="Times New Roman" w:eastAsiaTheme="minorHAnsi" w:hAnsi="Times New Roman"/>
          <w:sz w:val="26"/>
          <w:szCs w:val="26"/>
          <w:u w:val="single"/>
        </w:rPr>
        <w:t>УКиМП</w:t>
      </w:r>
      <w:proofErr w:type="spellEnd"/>
      <w:r w:rsidRPr="006C0405">
        <w:rPr>
          <w:rFonts w:ascii="Times New Roman" w:eastAsiaTheme="minorHAnsi" w:hAnsi="Times New Roman"/>
          <w:sz w:val="26"/>
          <w:szCs w:val="26"/>
        </w:rPr>
        <w:t xml:space="preserve"> равны </w:t>
      </w:r>
      <w:r w:rsidRPr="006C0405">
        <w:rPr>
          <w:rFonts w:ascii="Times New Roman" w:eastAsiaTheme="minorHAnsi" w:hAnsi="Times New Roman"/>
          <w:b/>
          <w:sz w:val="26"/>
          <w:szCs w:val="26"/>
        </w:rPr>
        <w:t xml:space="preserve">22 739 710,00 </w:t>
      </w:r>
      <w:r w:rsidRPr="006C0405">
        <w:rPr>
          <w:rFonts w:ascii="Times New Roman" w:hAnsi="Times New Roman"/>
          <w:b/>
          <w:bCs/>
          <w:spacing w:val="3"/>
          <w:sz w:val="26"/>
          <w:szCs w:val="26"/>
          <w:shd w:val="clear" w:color="auto" w:fill="FFFFFF"/>
        </w:rPr>
        <w:t>рублей, в т.ч. расходы на организацию мероприятий с детьми и молодежью равны 388 000,00 рублей, из них 383 000,00 рублей средства областного бюджета.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eastAsiaTheme="minorHAnsi" w:hAnsi="Times New Roman"/>
          <w:b/>
          <w:spacing w:val="3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b/>
          <w:spacing w:val="3"/>
          <w:sz w:val="26"/>
          <w:szCs w:val="26"/>
          <w:shd w:val="clear" w:color="auto" w:fill="FFFFFF"/>
        </w:rPr>
        <w:t>Общая сумма на 2027 год равна 203 721 110,00 рублей, в т.ч.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C0405">
        <w:rPr>
          <w:rFonts w:ascii="Times New Roman" w:hAnsi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/>
          <w:b/>
          <w:sz w:val="26"/>
          <w:szCs w:val="26"/>
        </w:rPr>
        <w:t>94 592 660,00</w:t>
      </w:r>
      <w:r w:rsidRPr="006C0405">
        <w:rPr>
          <w:rFonts w:ascii="Times New Roman" w:hAnsi="Times New Roman"/>
          <w:bCs/>
          <w:sz w:val="26"/>
          <w:szCs w:val="26"/>
        </w:rPr>
        <w:t xml:space="preserve"> рублей, в т.ч. с разбивкой по учреждениям: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«Краеведческий музей им. М.А. Тренина» - 2 192 350,00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 xml:space="preserve">  рублей 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Ц</w:t>
      </w:r>
      <w:r>
        <w:rPr>
          <w:rFonts w:ascii="Times New Roman" w:hAnsi="Times New Roman"/>
          <w:bCs/>
          <w:sz w:val="26"/>
          <w:szCs w:val="26"/>
        </w:rPr>
        <w:t>КС</w:t>
      </w:r>
      <w:r w:rsidRPr="006C0405">
        <w:rPr>
          <w:rFonts w:ascii="Times New Roman" w:hAnsi="Times New Roman"/>
          <w:bCs/>
          <w:sz w:val="26"/>
          <w:szCs w:val="26"/>
        </w:rPr>
        <w:t xml:space="preserve"> «Горняк» - 40 744 390,00</w:t>
      </w:r>
      <w:r w:rsidRPr="006C0405">
        <w:rPr>
          <w:rFonts w:ascii="Times New Roman" w:hAnsi="Times New Roman"/>
          <w:sz w:val="26"/>
          <w:szCs w:val="26"/>
        </w:rPr>
        <w:t xml:space="preserve"> рублей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/>
          <w:sz w:val="26"/>
          <w:szCs w:val="26"/>
        </w:rPr>
        <w:t>– 5 089 650,00 рублей</w:t>
      </w:r>
    </w:p>
    <w:p w:rsidR="00237F1A" w:rsidRPr="006C0405" w:rsidRDefault="00237F1A" w:rsidP="00237F1A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 xml:space="preserve">– </w:t>
      </w:r>
      <w:r w:rsidRPr="006C0405">
        <w:rPr>
          <w:rFonts w:ascii="Times New Roman" w:hAnsi="Times New Roman"/>
          <w:bCs/>
          <w:sz w:val="26"/>
          <w:szCs w:val="26"/>
        </w:rPr>
        <w:t>37 940 360,00</w:t>
      </w:r>
      <w:r w:rsidRPr="006C0405">
        <w:rPr>
          <w:rFonts w:ascii="Times New Roman" w:hAnsi="Times New Roman"/>
          <w:sz w:val="26"/>
          <w:szCs w:val="26"/>
        </w:rPr>
        <w:t xml:space="preserve"> рублей 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/>
          <w:sz w:val="26"/>
          <w:szCs w:val="26"/>
        </w:rPr>
        <w:t xml:space="preserve"> </w:t>
      </w:r>
      <w:r w:rsidRPr="006C0405">
        <w:rPr>
          <w:rFonts w:ascii="Times New Roman" w:hAnsi="Times New Roman"/>
          <w:bCs/>
          <w:sz w:val="26"/>
          <w:szCs w:val="26"/>
        </w:rPr>
        <w:t>8 625 910,00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 xml:space="preserve">рублей 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 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/>
          <w:b/>
          <w:bCs/>
          <w:spacing w:val="2"/>
          <w:sz w:val="26"/>
          <w:szCs w:val="26"/>
          <w:shd w:val="clear" w:color="auto" w:fill="FFFFFF"/>
        </w:rPr>
        <w:t>86 435 540,00</w:t>
      </w:r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 рублей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b/>
          <w:bCs/>
          <w:spacing w:val="3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sz w:val="26"/>
          <w:szCs w:val="26"/>
          <w:u w:val="single"/>
        </w:rPr>
        <w:t xml:space="preserve">Расходы на содержание МКУ </w:t>
      </w:r>
      <w:proofErr w:type="spellStart"/>
      <w:r w:rsidRPr="006C0405">
        <w:rPr>
          <w:rFonts w:ascii="Times New Roman" w:eastAsiaTheme="minorHAnsi" w:hAnsi="Times New Roman"/>
          <w:sz w:val="26"/>
          <w:szCs w:val="26"/>
          <w:u w:val="single"/>
        </w:rPr>
        <w:t>УКиМП</w:t>
      </w:r>
      <w:proofErr w:type="spellEnd"/>
      <w:r w:rsidRPr="006C0405">
        <w:rPr>
          <w:rFonts w:ascii="Times New Roman" w:eastAsiaTheme="minorHAnsi" w:hAnsi="Times New Roman"/>
          <w:sz w:val="26"/>
          <w:szCs w:val="26"/>
          <w:u w:val="single"/>
        </w:rPr>
        <w:t xml:space="preserve"> </w:t>
      </w:r>
      <w:r w:rsidRPr="006C0405">
        <w:rPr>
          <w:rFonts w:ascii="Times New Roman" w:eastAsiaTheme="minorHAnsi" w:hAnsi="Times New Roman"/>
          <w:sz w:val="26"/>
          <w:szCs w:val="26"/>
        </w:rPr>
        <w:t xml:space="preserve">равны </w:t>
      </w:r>
      <w:r w:rsidRPr="006C0405">
        <w:rPr>
          <w:rFonts w:ascii="Times New Roman" w:eastAsiaTheme="minorHAnsi" w:hAnsi="Times New Roman"/>
          <w:b/>
          <w:sz w:val="26"/>
          <w:szCs w:val="26"/>
        </w:rPr>
        <w:t xml:space="preserve">22 692 910,00 </w:t>
      </w:r>
      <w:r w:rsidRPr="006C0405">
        <w:rPr>
          <w:rFonts w:ascii="Times New Roman" w:hAnsi="Times New Roman"/>
          <w:b/>
          <w:bCs/>
          <w:spacing w:val="3"/>
          <w:sz w:val="26"/>
          <w:szCs w:val="26"/>
          <w:shd w:val="clear" w:color="auto" w:fill="FFFFFF"/>
        </w:rPr>
        <w:t>рублей, в т.ч. расходы на организацию мероприятий с детьми и молодежью равны 413 000,00 рублей, из них 383 000,00 рублей средства областного бюджета.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eastAsiaTheme="minorHAnsi" w:hAnsi="Times New Roman"/>
          <w:b/>
          <w:spacing w:val="3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b/>
          <w:spacing w:val="3"/>
          <w:sz w:val="26"/>
          <w:szCs w:val="26"/>
          <w:shd w:val="clear" w:color="auto" w:fill="FFFFFF"/>
        </w:rPr>
        <w:t>Общая сумма на 2028 год равна 204 807 710,00 рублей, в т.ч.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C0405">
        <w:rPr>
          <w:rFonts w:ascii="Times New Roman" w:hAnsi="Times New Roman"/>
          <w:bCs/>
          <w:sz w:val="26"/>
          <w:szCs w:val="26"/>
          <w:u w:val="single"/>
        </w:rPr>
        <w:t>Субсидия на выполнения муниципального задания</w:t>
      </w:r>
      <w:r w:rsidRPr="006C0405">
        <w:rPr>
          <w:rFonts w:ascii="Times New Roman" w:hAnsi="Times New Roman"/>
          <w:bCs/>
          <w:sz w:val="26"/>
          <w:szCs w:val="26"/>
        </w:rPr>
        <w:t xml:space="preserve"> равна </w:t>
      </w:r>
      <w:r w:rsidRPr="006C0405">
        <w:rPr>
          <w:rFonts w:ascii="Times New Roman" w:hAnsi="Times New Roman"/>
          <w:b/>
          <w:sz w:val="26"/>
          <w:szCs w:val="26"/>
        </w:rPr>
        <w:t>95 564 740,00</w:t>
      </w:r>
      <w:r w:rsidRPr="006C0405">
        <w:rPr>
          <w:rFonts w:ascii="Times New Roman" w:hAnsi="Times New Roman"/>
          <w:bCs/>
          <w:sz w:val="26"/>
          <w:szCs w:val="26"/>
        </w:rPr>
        <w:t xml:space="preserve"> рублей, в т.ч. с разбивкой по учреждениям: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«Краеведческий музей им. М.А. Тренина» - 2 257 550,00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 xml:space="preserve">  рублей 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Ц</w:t>
      </w:r>
      <w:r>
        <w:rPr>
          <w:rFonts w:ascii="Times New Roman" w:hAnsi="Times New Roman"/>
          <w:bCs/>
          <w:sz w:val="26"/>
          <w:szCs w:val="26"/>
        </w:rPr>
        <w:t>КС</w:t>
      </w:r>
      <w:r w:rsidRPr="006C0405">
        <w:rPr>
          <w:rFonts w:ascii="Times New Roman" w:hAnsi="Times New Roman"/>
          <w:bCs/>
          <w:sz w:val="26"/>
          <w:szCs w:val="26"/>
        </w:rPr>
        <w:t xml:space="preserve"> «Горняк» - 41 082 470,00</w:t>
      </w:r>
      <w:r w:rsidRPr="006C0405">
        <w:rPr>
          <w:rFonts w:ascii="Times New Roman" w:hAnsi="Times New Roman"/>
          <w:sz w:val="26"/>
          <w:szCs w:val="26"/>
        </w:rPr>
        <w:t xml:space="preserve"> рублей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ДНТ</w:t>
      </w:r>
      <w:r w:rsidRPr="006C0405">
        <w:rPr>
          <w:rFonts w:ascii="Times New Roman" w:hAnsi="Times New Roman"/>
          <w:sz w:val="26"/>
          <w:szCs w:val="26"/>
        </w:rPr>
        <w:t>– 5 184 650,00 рублей</w:t>
      </w:r>
    </w:p>
    <w:p w:rsidR="00237F1A" w:rsidRPr="006C0405" w:rsidRDefault="00237F1A" w:rsidP="00237F1A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lastRenderedPageBreak/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ЦБС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>–</w:t>
      </w:r>
      <w:r w:rsidRPr="006C0405">
        <w:rPr>
          <w:rFonts w:ascii="Times New Roman" w:hAnsi="Times New Roman"/>
          <w:bCs/>
          <w:sz w:val="26"/>
          <w:szCs w:val="26"/>
        </w:rPr>
        <w:t>38 264 160,00</w:t>
      </w:r>
      <w:r w:rsidRPr="006C0405">
        <w:rPr>
          <w:rFonts w:ascii="Times New Roman" w:hAnsi="Times New Roman"/>
          <w:sz w:val="26"/>
          <w:szCs w:val="26"/>
        </w:rPr>
        <w:t xml:space="preserve"> рублей </w:t>
      </w:r>
    </w:p>
    <w:p w:rsidR="00237F1A" w:rsidRPr="006C0405" w:rsidRDefault="00237F1A" w:rsidP="00237F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C0405">
        <w:rPr>
          <w:rFonts w:ascii="Times New Roman" w:hAnsi="Times New Roman"/>
          <w:b/>
          <w:sz w:val="26"/>
          <w:szCs w:val="26"/>
        </w:rPr>
        <w:t xml:space="preserve">- </w:t>
      </w:r>
      <w:r w:rsidRPr="006C0405">
        <w:rPr>
          <w:rFonts w:ascii="Times New Roman" w:hAnsi="Times New Roman"/>
          <w:bCs/>
          <w:sz w:val="26"/>
          <w:szCs w:val="26"/>
        </w:rPr>
        <w:t>МБУК «Увельский Кинотеатр «Мир» -</w:t>
      </w:r>
      <w:r w:rsidRPr="006C0405">
        <w:rPr>
          <w:rFonts w:ascii="Times New Roman" w:hAnsi="Times New Roman"/>
          <w:sz w:val="26"/>
          <w:szCs w:val="26"/>
        </w:rPr>
        <w:t xml:space="preserve"> </w:t>
      </w:r>
      <w:r w:rsidRPr="006C0405">
        <w:rPr>
          <w:rFonts w:ascii="Times New Roman" w:hAnsi="Times New Roman"/>
          <w:bCs/>
          <w:sz w:val="26"/>
          <w:szCs w:val="26"/>
        </w:rPr>
        <w:t>8 775 910,00</w:t>
      </w:r>
      <w:r w:rsidRPr="006C0405">
        <w:rPr>
          <w:rFonts w:ascii="Times New Roman" w:hAnsi="Times New Roman"/>
          <w:b/>
          <w:sz w:val="26"/>
          <w:szCs w:val="26"/>
        </w:rPr>
        <w:t xml:space="preserve"> </w:t>
      </w:r>
      <w:r w:rsidRPr="006C0405">
        <w:rPr>
          <w:rFonts w:ascii="Times New Roman" w:hAnsi="Times New Roman"/>
          <w:sz w:val="26"/>
          <w:szCs w:val="26"/>
        </w:rPr>
        <w:t xml:space="preserve">рублей 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 Расходы на содержание казённых учреждений (клубные системы) равны </w:t>
      </w:r>
      <w:r w:rsidRPr="006C0405">
        <w:rPr>
          <w:rFonts w:ascii="Times New Roman" w:eastAsiaTheme="minorHAnsi" w:hAnsi="Times New Roman"/>
          <w:b/>
          <w:bCs/>
          <w:spacing w:val="2"/>
          <w:sz w:val="26"/>
          <w:szCs w:val="26"/>
          <w:shd w:val="clear" w:color="auto" w:fill="FFFFFF"/>
        </w:rPr>
        <w:t>86 517 560,00</w:t>
      </w:r>
      <w:r w:rsidRPr="006C0405">
        <w:rPr>
          <w:rFonts w:ascii="Times New Roman" w:eastAsiaTheme="minorHAnsi" w:hAnsi="Times New Roman"/>
          <w:spacing w:val="2"/>
          <w:sz w:val="26"/>
          <w:szCs w:val="26"/>
          <w:shd w:val="clear" w:color="auto" w:fill="FFFFFF"/>
        </w:rPr>
        <w:t xml:space="preserve"> рублей</w:t>
      </w:r>
    </w:p>
    <w:p w:rsidR="00237F1A" w:rsidRPr="006C0405" w:rsidRDefault="00237F1A" w:rsidP="00237F1A">
      <w:pPr>
        <w:spacing w:after="0"/>
        <w:ind w:right="-1"/>
        <w:jc w:val="both"/>
        <w:rPr>
          <w:rFonts w:ascii="Times New Roman" w:hAnsi="Times New Roman"/>
          <w:b/>
          <w:bCs/>
          <w:spacing w:val="3"/>
          <w:sz w:val="26"/>
          <w:szCs w:val="26"/>
          <w:shd w:val="clear" w:color="auto" w:fill="FFFFFF"/>
        </w:rPr>
      </w:pPr>
      <w:r w:rsidRPr="006C0405">
        <w:rPr>
          <w:rFonts w:ascii="Times New Roman" w:eastAsiaTheme="minorHAnsi" w:hAnsi="Times New Roman"/>
          <w:sz w:val="26"/>
          <w:szCs w:val="26"/>
          <w:u w:val="single"/>
        </w:rPr>
        <w:t xml:space="preserve">Расходы на содержание МКУ </w:t>
      </w:r>
      <w:proofErr w:type="spellStart"/>
      <w:r w:rsidRPr="006C0405">
        <w:rPr>
          <w:rFonts w:ascii="Times New Roman" w:eastAsiaTheme="minorHAnsi" w:hAnsi="Times New Roman"/>
          <w:sz w:val="26"/>
          <w:szCs w:val="26"/>
          <w:u w:val="single"/>
        </w:rPr>
        <w:t>УКиМП</w:t>
      </w:r>
      <w:proofErr w:type="spellEnd"/>
      <w:r w:rsidRPr="006C0405">
        <w:rPr>
          <w:rFonts w:ascii="Times New Roman" w:eastAsiaTheme="minorHAnsi" w:hAnsi="Times New Roman"/>
          <w:sz w:val="26"/>
          <w:szCs w:val="26"/>
          <w:u w:val="single"/>
        </w:rPr>
        <w:t xml:space="preserve"> </w:t>
      </w:r>
      <w:r w:rsidRPr="006C0405">
        <w:rPr>
          <w:rFonts w:ascii="Times New Roman" w:eastAsiaTheme="minorHAnsi" w:hAnsi="Times New Roman"/>
          <w:sz w:val="26"/>
          <w:szCs w:val="26"/>
        </w:rPr>
        <w:t xml:space="preserve">равны </w:t>
      </w:r>
      <w:r w:rsidRPr="006C0405">
        <w:rPr>
          <w:rFonts w:ascii="Times New Roman" w:eastAsiaTheme="minorHAnsi" w:hAnsi="Times New Roman"/>
          <w:b/>
          <w:sz w:val="26"/>
          <w:szCs w:val="26"/>
        </w:rPr>
        <w:t xml:space="preserve">22 725 410,00 </w:t>
      </w:r>
      <w:r w:rsidRPr="006C0405">
        <w:rPr>
          <w:rFonts w:ascii="Times New Roman" w:hAnsi="Times New Roman"/>
          <w:b/>
          <w:bCs/>
          <w:spacing w:val="3"/>
          <w:sz w:val="26"/>
          <w:szCs w:val="26"/>
          <w:shd w:val="clear" w:color="auto" w:fill="FFFFFF"/>
        </w:rPr>
        <w:t>рублей, в т.ч. расходы на организацию мероприятий с детьми и молодежью равны 388 000,00 рублей, из них 383 000,00 рублей средства областного бюджета.</w:t>
      </w:r>
    </w:p>
    <w:p w:rsidR="00237F1A" w:rsidRPr="006C0405" w:rsidRDefault="00237F1A" w:rsidP="00237F1A">
      <w:pPr>
        <w:spacing w:after="0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C0405">
        <w:rPr>
          <w:rFonts w:ascii="Times New Roman" w:hAnsi="Times New Roman"/>
          <w:sz w:val="26"/>
          <w:szCs w:val="26"/>
          <w:u w:val="single"/>
        </w:rPr>
        <w:t>Кол-во посещений организаций культуры в муниципальном образовании</w:t>
      </w:r>
      <w:r w:rsidRPr="006C0405">
        <w:rPr>
          <w:rFonts w:ascii="Times New Roman" w:hAnsi="Times New Roman"/>
          <w:sz w:val="26"/>
          <w:szCs w:val="26"/>
        </w:rPr>
        <w:t xml:space="preserve"> по отношению к уровню 2010г. за 2025 год составляет 170,1 % (расчет показателя результативности производился согласно формуле:</w:t>
      </w:r>
      <w:proofErr w:type="gramEnd"/>
      <w:r w:rsidRPr="006C040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C0405">
        <w:rPr>
          <w:rFonts w:ascii="Times New Roman" w:hAnsi="Times New Roman"/>
          <w:sz w:val="26"/>
          <w:szCs w:val="26"/>
        </w:rPr>
        <w:t xml:space="preserve">(Количество посещений общедоступных (публичных) библиотек 2025г. + количество посещений </w:t>
      </w:r>
      <w:proofErr w:type="spellStart"/>
      <w:r w:rsidRPr="006C0405">
        <w:rPr>
          <w:rFonts w:ascii="Times New Roman" w:hAnsi="Times New Roman"/>
          <w:sz w:val="26"/>
          <w:szCs w:val="26"/>
        </w:rPr>
        <w:t>культурно-досуговых</w:t>
      </w:r>
      <w:proofErr w:type="spellEnd"/>
      <w:r w:rsidRPr="006C0405">
        <w:rPr>
          <w:rFonts w:ascii="Times New Roman" w:hAnsi="Times New Roman"/>
          <w:sz w:val="26"/>
          <w:szCs w:val="26"/>
        </w:rPr>
        <w:t xml:space="preserve"> мероприятий 2025г. + количество посещений музеев 2025г.</w:t>
      </w:r>
      <w:proofErr w:type="gramEnd"/>
      <w:r w:rsidRPr="006C0405">
        <w:rPr>
          <w:rFonts w:ascii="Times New Roman" w:hAnsi="Times New Roman"/>
          <w:sz w:val="26"/>
          <w:szCs w:val="26"/>
        </w:rPr>
        <w:t xml:space="preserve"> / </w:t>
      </w:r>
      <w:proofErr w:type="gramStart"/>
      <w:r w:rsidRPr="006C0405">
        <w:rPr>
          <w:rFonts w:ascii="Times New Roman" w:hAnsi="Times New Roman"/>
          <w:sz w:val="26"/>
          <w:szCs w:val="26"/>
        </w:rPr>
        <w:t xml:space="preserve">Количество посещений общедоступных (публичных) библиотек 2010г. + количество посещений </w:t>
      </w:r>
      <w:proofErr w:type="spellStart"/>
      <w:r w:rsidRPr="006C0405">
        <w:rPr>
          <w:rFonts w:ascii="Times New Roman" w:hAnsi="Times New Roman"/>
          <w:sz w:val="26"/>
          <w:szCs w:val="26"/>
        </w:rPr>
        <w:t>культурно-досуговых</w:t>
      </w:r>
      <w:proofErr w:type="spellEnd"/>
      <w:r w:rsidRPr="006C0405">
        <w:rPr>
          <w:rFonts w:ascii="Times New Roman" w:hAnsi="Times New Roman"/>
          <w:sz w:val="26"/>
          <w:szCs w:val="26"/>
        </w:rPr>
        <w:t xml:space="preserve"> мероприятий 2010г. + количество посещений музеев 2010г.)*100%.</w:t>
      </w:r>
      <w:proofErr w:type="gramEnd"/>
    </w:p>
    <w:p w:rsidR="00237F1A" w:rsidRDefault="00237F1A" w:rsidP="00237F1A">
      <w:pPr>
        <w:spacing w:after="0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4367E">
        <w:rPr>
          <w:rFonts w:ascii="Times New Roman" w:hAnsi="Times New Roman"/>
          <w:sz w:val="26"/>
          <w:szCs w:val="26"/>
          <w:u w:val="single"/>
        </w:rPr>
        <w:t>Средняя численность участников в клубных формированиях в муниципальном образовании</w:t>
      </w:r>
      <w:r w:rsidRPr="0054367E">
        <w:rPr>
          <w:rFonts w:ascii="Times New Roman" w:hAnsi="Times New Roman"/>
          <w:sz w:val="26"/>
          <w:szCs w:val="26"/>
        </w:rPr>
        <w:t xml:space="preserve"> в расчете на 1000 чел. (населенных пунктах с числом жителей до 50 000 чел. Составляет 121 %. </w:t>
      </w:r>
      <w:proofErr w:type="gramEnd"/>
    </w:p>
    <w:p w:rsidR="00237F1A" w:rsidRPr="00237F1A" w:rsidRDefault="00237F1A" w:rsidP="00237F1A">
      <w:pPr>
        <w:spacing w:after="0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4367E">
        <w:rPr>
          <w:rFonts w:ascii="Times New Roman" w:hAnsi="Times New Roman"/>
          <w:sz w:val="26"/>
          <w:szCs w:val="26"/>
          <w:u w:val="single"/>
        </w:rPr>
        <w:t>Количество посещений организаций культуры в муниципальном образовании</w:t>
      </w:r>
      <w:r w:rsidRPr="0054367E">
        <w:rPr>
          <w:rFonts w:ascii="Times New Roman" w:hAnsi="Times New Roman"/>
          <w:sz w:val="26"/>
          <w:szCs w:val="26"/>
        </w:rPr>
        <w:t xml:space="preserve"> по отношению к уровню 2020 года – 2,8 %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54367E">
        <w:rPr>
          <w:rFonts w:ascii="Times New Roman" w:hAnsi="Times New Roman"/>
          <w:sz w:val="26"/>
          <w:szCs w:val="26"/>
        </w:rPr>
        <w:t>1 860, охват участников - 51 120 чел.</w:t>
      </w:r>
    </w:p>
    <w:p w:rsidR="00237F1A" w:rsidRPr="00237F1A" w:rsidRDefault="00237F1A" w:rsidP="00237F1A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Pr="00FA7948">
        <w:rPr>
          <w:b/>
          <w:bCs/>
          <w:sz w:val="26"/>
          <w:szCs w:val="26"/>
        </w:rPr>
        <w:t xml:space="preserve">V. Контроль </w:t>
      </w:r>
      <w:r>
        <w:rPr>
          <w:b/>
          <w:bCs/>
          <w:sz w:val="26"/>
          <w:szCs w:val="26"/>
        </w:rPr>
        <w:t>и о</w:t>
      </w:r>
      <w:r w:rsidRPr="00FA7948">
        <w:rPr>
          <w:b/>
          <w:sz w:val="26"/>
          <w:szCs w:val="26"/>
        </w:rPr>
        <w:t>ценка эффективности</w:t>
      </w:r>
      <w:r>
        <w:rPr>
          <w:b/>
          <w:sz w:val="26"/>
          <w:szCs w:val="26"/>
        </w:rPr>
        <w:t xml:space="preserve"> реализации</w:t>
      </w:r>
      <w:r w:rsidRPr="00FA7948">
        <w:rPr>
          <w:b/>
          <w:sz w:val="26"/>
          <w:szCs w:val="26"/>
        </w:rPr>
        <w:t xml:space="preserve"> программы.</w:t>
      </w:r>
    </w:p>
    <w:p w:rsidR="00237F1A" w:rsidRDefault="00237F1A" w:rsidP="00237F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FA7948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Pr="00FA7948">
        <w:rPr>
          <w:rFonts w:ascii="Times New Roman" w:eastAsia="Times New Roman" w:hAnsi="Times New Roman"/>
          <w:sz w:val="26"/>
          <w:szCs w:val="26"/>
        </w:rPr>
        <w:t xml:space="preserve"> реализацией Программы осуществляется администрацией Увельского муниципального </w:t>
      </w:r>
      <w:r>
        <w:rPr>
          <w:rFonts w:ascii="Times New Roman" w:eastAsia="Times New Roman" w:hAnsi="Times New Roman"/>
          <w:sz w:val="26"/>
          <w:szCs w:val="26"/>
        </w:rPr>
        <w:t>округа Челябинской области</w:t>
      </w:r>
      <w:r w:rsidRPr="00FA7948">
        <w:rPr>
          <w:rFonts w:ascii="Times New Roman" w:eastAsia="Times New Roman" w:hAnsi="Times New Roman"/>
          <w:sz w:val="26"/>
          <w:szCs w:val="26"/>
        </w:rPr>
        <w:t>.</w:t>
      </w:r>
    </w:p>
    <w:p w:rsidR="00237F1A" w:rsidRDefault="00237F1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37F1A" w:rsidRDefault="00237F1A" w:rsidP="003706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237F1A" w:rsidSect="001B2619">
          <w:headerReference w:type="default" r:id="rId9"/>
          <w:pgSz w:w="11906" w:h="16838"/>
          <w:pgMar w:top="1135" w:right="567" w:bottom="142" w:left="1701" w:header="709" w:footer="709" w:gutter="0"/>
          <w:cols w:space="708"/>
          <w:titlePg/>
          <w:docGrid w:linePitch="360"/>
        </w:sectPr>
      </w:pPr>
    </w:p>
    <w:p w:rsidR="00237F1A" w:rsidRPr="00863407" w:rsidRDefault="00237F1A" w:rsidP="00237F1A">
      <w:pPr>
        <w:widowControl w:val="0"/>
        <w:tabs>
          <w:tab w:val="left" w:leader="hyphen" w:pos="854"/>
          <w:tab w:val="left" w:pos="6839"/>
        </w:tabs>
        <w:spacing w:after="0" w:line="240" w:lineRule="auto"/>
        <w:ind w:left="1276"/>
        <w:jc w:val="center"/>
        <w:outlineLvl w:val="0"/>
        <w:rPr>
          <w:rFonts w:ascii="Times New Roman" w:eastAsia="Times New Roman" w:hAnsi="Times New Roman"/>
          <w:b/>
          <w:spacing w:val="73"/>
        </w:rPr>
      </w:pPr>
      <w:bookmarkStart w:id="5" w:name="_Hlk219299974"/>
      <w:r w:rsidRPr="00863407">
        <w:rPr>
          <w:rFonts w:ascii="Times New Roman" w:eastAsia="Times New Roman" w:hAnsi="Times New Roman"/>
          <w:b/>
          <w:spacing w:val="73"/>
        </w:rPr>
        <w:lastRenderedPageBreak/>
        <w:t>КАЛЕНДАРЬ</w:t>
      </w:r>
    </w:p>
    <w:p w:rsidR="00237F1A" w:rsidRPr="00863407" w:rsidRDefault="00237F1A" w:rsidP="00237F1A">
      <w:pPr>
        <w:widowControl w:val="0"/>
        <w:spacing w:after="0" w:line="240" w:lineRule="auto"/>
        <w:ind w:left="1276"/>
        <w:jc w:val="center"/>
        <w:outlineLvl w:val="1"/>
        <w:rPr>
          <w:rFonts w:ascii="Times New Roman" w:eastAsia="Times New Roman" w:hAnsi="Times New Roman"/>
          <w:spacing w:val="5"/>
        </w:rPr>
      </w:pPr>
      <w:r w:rsidRPr="00863407">
        <w:rPr>
          <w:rFonts w:ascii="Times New Roman" w:eastAsia="Times New Roman" w:hAnsi="Times New Roman"/>
          <w:spacing w:val="5"/>
        </w:rPr>
        <w:t>районных мероприятий на 2024-2028 г.г., в рамках муниципальной программы</w:t>
      </w:r>
    </w:p>
    <w:p w:rsidR="00237F1A" w:rsidRPr="00863407" w:rsidRDefault="00237F1A" w:rsidP="00237F1A">
      <w:pPr>
        <w:widowControl w:val="0"/>
        <w:spacing w:after="0" w:line="240" w:lineRule="auto"/>
        <w:ind w:left="1276"/>
        <w:jc w:val="center"/>
        <w:outlineLvl w:val="1"/>
        <w:rPr>
          <w:rFonts w:ascii="Times New Roman" w:eastAsia="Times New Roman" w:hAnsi="Times New Roman"/>
          <w:spacing w:val="5"/>
        </w:rPr>
      </w:pPr>
      <w:r w:rsidRPr="00863407">
        <w:rPr>
          <w:rFonts w:ascii="Times New Roman" w:eastAsia="Times New Roman" w:hAnsi="Times New Roman"/>
          <w:spacing w:val="5"/>
        </w:rPr>
        <w:t xml:space="preserve"> «Культура и молодежная политика Увельского муниципального района»</w:t>
      </w:r>
    </w:p>
    <w:p w:rsidR="00237F1A" w:rsidRPr="00863407" w:rsidRDefault="00237F1A" w:rsidP="00237F1A">
      <w:pPr>
        <w:widowControl w:val="0"/>
        <w:spacing w:after="0" w:line="240" w:lineRule="auto"/>
        <w:ind w:left="1276"/>
        <w:jc w:val="center"/>
        <w:outlineLvl w:val="1"/>
        <w:rPr>
          <w:rFonts w:ascii="Times New Roman" w:eastAsia="Times New Roman" w:hAnsi="Times New Roman"/>
          <w:b/>
          <w:bCs/>
          <w:spacing w:val="5"/>
        </w:rPr>
      </w:pPr>
      <w:r w:rsidRPr="00863407">
        <w:rPr>
          <w:rFonts w:ascii="Times New Roman" w:eastAsia="Times New Roman" w:hAnsi="Times New Roman"/>
          <w:b/>
          <w:bCs/>
          <w:spacing w:val="5"/>
        </w:rPr>
        <w:t>Организация и проведение мероприятий с детьми и молодежью</w:t>
      </w:r>
    </w:p>
    <w:tbl>
      <w:tblPr>
        <w:tblpPr w:leftFromText="180" w:rightFromText="180" w:vertAnchor="text" w:tblpX="881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666"/>
        <w:gridCol w:w="5773"/>
        <w:gridCol w:w="1014"/>
        <w:gridCol w:w="1126"/>
        <w:gridCol w:w="1014"/>
        <w:gridCol w:w="677"/>
        <w:gridCol w:w="677"/>
        <w:gridCol w:w="3230"/>
      </w:tblGrid>
      <w:tr w:rsidR="00237F1A" w:rsidRPr="003D06DF" w:rsidTr="00237F1A">
        <w:trPr>
          <w:trHeight w:hRule="exact" w:val="297"/>
        </w:trPr>
        <w:tc>
          <w:tcPr>
            <w:tcW w:w="549" w:type="pct"/>
            <w:vMerge w:val="restart"/>
            <w:shd w:val="clear" w:color="auto" w:fill="FFFFFF"/>
          </w:tcPr>
          <w:bookmarkEnd w:id="5"/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  <w:r w:rsidRPr="003D06DF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  <w:t>Учреждение</w:t>
            </w: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D06DF">
              <w:rPr>
                <w:rFonts w:ascii="Times New Roman" w:eastAsia="Times New Roman" w:hAnsi="Times New Roman"/>
                <w:color w:val="000000"/>
              </w:rPr>
              <w:t>Молодежная</w:t>
            </w:r>
          </w:p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</w:rPr>
            </w:pPr>
            <w:r w:rsidRPr="003D06DF">
              <w:rPr>
                <w:rFonts w:ascii="Times New Roman" w:eastAsia="Times New Roman" w:hAnsi="Times New Roman"/>
                <w:color w:val="000000"/>
              </w:rPr>
              <w:t>политика</w:t>
            </w:r>
          </w:p>
        </w:tc>
        <w:tc>
          <w:tcPr>
            <w:tcW w:w="1902" w:type="pct"/>
            <w:vMerge w:val="restart"/>
            <w:shd w:val="clear" w:color="auto" w:fill="FFFFFF"/>
          </w:tcPr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3D06DF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  <w:t>Мероприятия</w:t>
            </w:r>
          </w:p>
        </w:tc>
        <w:tc>
          <w:tcPr>
            <w:tcW w:w="334" w:type="pct"/>
            <w:shd w:val="clear" w:color="auto" w:fill="FFFFFF"/>
          </w:tcPr>
          <w:p w:rsidR="00237F1A" w:rsidRPr="003D06DF" w:rsidRDefault="00237F1A" w:rsidP="00237F1A">
            <w:pPr>
              <w:jc w:val="center"/>
              <w:rPr>
                <w:rFonts w:ascii="Times New Roman" w:hAnsi="Times New Roman"/>
                <w:b/>
              </w:rPr>
            </w:pPr>
            <w:r w:rsidRPr="003D06DF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  <w:t>План</w:t>
            </w:r>
          </w:p>
        </w:tc>
        <w:tc>
          <w:tcPr>
            <w:tcW w:w="371" w:type="pct"/>
            <w:shd w:val="clear" w:color="auto" w:fill="FFFFFF"/>
          </w:tcPr>
          <w:p w:rsidR="00237F1A" w:rsidRPr="003D06DF" w:rsidRDefault="00237F1A" w:rsidP="00237F1A">
            <w:pPr>
              <w:jc w:val="center"/>
              <w:rPr>
                <w:rFonts w:ascii="Times New Roman" w:hAnsi="Times New Roman"/>
                <w:b/>
              </w:rPr>
            </w:pPr>
            <w:r w:rsidRPr="003D06DF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334" w:type="pct"/>
            <w:shd w:val="clear" w:color="auto" w:fill="FFFFFF"/>
          </w:tcPr>
          <w:p w:rsidR="00237F1A" w:rsidRPr="003D06DF" w:rsidRDefault="00237F1A" w:rsidP="00237F1A">
            <w:pPr>
              <w:jc w:val="center"/>
              <w:rPr>
                <w:rFonts w:ascii="Times New Roman" w:hAnsi="Times New Roman"/>
                <w:b/>
              </w:rPr>
            </w:pPr>
            <w:r w:rsidRPr="003D06DF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223" w:type="pct"/>
            <w:shd w:val="clear" w:color="auto" w:fill="FFFFFF"/>
          </w:tcPr>
          <w:p w:rsidR="00237F1A" w:rsidRPr="003D06DF" w:rsidRDefault="00237F1A" w:rsidP="00237F1A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5"/>
                <w:shd w:val="clear" w:color="auto" w:fill="FFFFFF"/>
              </w:rPr>
            </w:pPr>
            <w:r w:rsidRPr="003D06DF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223" w:type="pct"/>
            <w:shd w:val="clear" w:color="auto" w:fill="FFFFFF"/>
          </w:tcPr>
          <w:p w:rsidR="00237F1A" w:rsidRPr="003D06DF" w:rsidRDefault="00237F1A" w:rsidP="00237F1A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5"/>
                <w:shd w:val="clear" w:color="auto" w:fill="FFFFFF"/>
              </w:rPr>
            </w:pPr>
            <w:r w:rsidRPr="003D06DF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065" w:type="pct"/>
            <w:vMerge w:val="restart"/>
            <w:shd w:val="clear" w:color="auto" w:fill="FFFFFF"/>
          </w:tcPr>
          <w:p w:rsidR="00237F1A" w:rsidRPr="003D06DF" w:rsidRDefault="00237F1A" w:rsidP="00237F1A">
            <w:pPr>
              <w:widowControl w:val="0"/>
              <w:shd w:val="clear" w:color="auto" w:fill="FFFFFF"/>
              <w:spacing w:after="0" w:line="210" w:lineRule="exact"/>
              <w:jc w:val="center"/>
              <w:rPr>
                <w:rFonts w:ascii="Times New Roman" w:eastAsia="Times New Roman" w:hAnsi="Times New Roman"/>
              </w:rPr>
            </w:pPr>
            <w:r w:rsidRPr="003D06DF">
              <w:rPr>
                <w:rFonts w:ascii="Times New Roman" w:eastAsia="Times New Roman" w:hAnsi="Times New Roman"/>
                <w:color w:val="000000"/>
                <w:spacing w:val="5"/>
                <w:shd w:val="clear" w:color="auto" w:fill="FFFFFF"/>
              </w:rPr>
              <w:t>Пояснения к увеличению в 202</w:t>
            </w:r>
            <w:r>
              <w:rPr>
                <w:rFonts w:ascii="Times New Roman" w:eastAsia="Times New Roman" w:hAnsi="Times New Roman"/>
                <w:color w:val="000000"/>
                <w:spacing w:val="5"/>
                <w:shd w:val="clear" w:color="auto" w:fill="FFFFFF"/>
              </w:rPr>
              <w:t>6</w:t>
            </w:r>
            <w:r w:rsidRPr="003D06DF">
              <w:rPr>
                <w:rFonts w:ascii="Times New Roman" w:eastAsia="Times New Roman" w:hAnsi="Times New Roman"/>
                <w:color w:val="000000"/>
                <w:spacing w:val="5"/>
                <w:shd w:val="clear" w:color="auto" w:fill="FFFFFF"/>
              </w:rPr>
              <w:t xml:space="preserve"> г.</w:t>
            </w:r>
          </w:p>
        </w:tc>
      </w:tr>
      <w:tr w:rsidR="00237F1A" w:rsidRPr="003D06DF" w:rsidTr="00237F1A">
        <w:trPr>
          <w:trHeight w:hRule="exact" w:val="328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02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shd w:val="clear" w:color="auto" w:fill="FFFFFF"/>
          </w:tcPr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  <w:r w:rsidRPr="003D06DF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  <w:t>2024</w:t>
            </w:r>
          </w:p>
        </w:tc>
        <w:tc>
          <w:tcPr>
            <w:tcW w:w="371" w:type="pct"/>
            <w:shd w:val="clear" w:color="auto" w:fill="FFFFFF"/>
          </w:tcPr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5"/>
                <w:shd w:val="clear" w:color="auto" w:fill="FFFFFF"/>
              </w:rPr>
            </w:pPr>
            <w:r w:rsidRPr="003D06DF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  <w:t>2025</w:t>
            </w:r>
          </w:p>
        </w:tc>
        <w:tc>
          <w:tcPr>
            <w:tcW w:w="334" w:type="pct"/>
            <w:shd w:val="clear" w:color="auto" w:fill="FFFFFF"/>
          </w:tcPr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spacing w:val="5"/>
                <w:shd w:val="clear" w:color="auto" w:fill="FFFFFF"/>
              </w:rPr>
            </w:pPr>
            <w:r w:rsidRPr="003D06DF">
              <w:rPr>
                <w:rFonts w:ascii="Times New Roman" w:eastAsia="Times New Roman" w:hAnsi="Times New Roman"/>
                <w:b/>
                <w:bCs/>
                <w:spacing w:val="5"/>
                <w:shd w:val="clear" w:color="auto" w:fill="FFFFFF"/>
              </w:rPr>
              <w:t>2026</w:t>
            </w:r>
          </w:p>
        </w:tc>
        <w:tc>
          <w:tcPr>
            <w:tcW w:w="223" w:type="pct"/>
            <w:shd w:val="clear" w:color="auto" w:fill="FFFFFF"/>
          </w:tcPr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  <w:r w:rsidRPr="003D06DF">
              <w:rPr>
                <w:rFonts w:ascii="Times New Roman" w:eastAsia="Times New Roman" w:hAnsi="Times New Roman"/>
                <w:b/>
                <w:bCs/>
                <w:spacing w:val="5"/>
                <w:shd w:val="clear" w:color="auto" w:fill="FFFFFF"/>
              </w:rPr>
              <w:t>2027</w:t>
            </w:r>
          </w:p>
        </w:tc>
        <w:tc>
          <w:tcPr>
            <w:tcW w:w="223" w:type="pct"/>
            <w:shd w:val="clear" w:color="auto" w:fill="FFFFFF"/>
          </w:tcPr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  <w:r w:rsidRPr="003D06DF">
              <w:rPr>
                <w:rFonts w:ascii="Times New Roman" w:eastAsia="Times New Roman" w:hAnsi="Times New Roman"/>
                <w:b/>
                <w:bCs/>
                <w:spacing w:val="5"/>
                <w:shd w:val="clear" w:color="auto" w:fill="FFFFFF"/>
              </w:rPr>
              <w:t>2028</w:t>
            </w:r>
          </w:p>
        </w:tc>
        <w:tc>
          <w:tcPr>
            <w:tcW w:w="1065" w:type="pct"/>
            <w:vMerge/>
            <w:shd w:val="clear" w:color="auto" w:fill="FFFFFF"/>
          </w:tcPr>
          <w:p w:rsidR="00237F1A" w:rsidRPr="003D06DF" w:rsidRDefault="00237F1A" w:rsidP="00237F1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hd w:val="clear" w:color="auto" w:fill="FFFFFF"/>
              </w:rPr>
            </w:pPr>
          </w:p>
        </w:tc>
      </w:tr>
      <w:tr w:rsidR="00237F1A" w:rsidRPr="003D06DF" w:rsidTr="00237F1A">
        <w:trPr>
          <w:trHeight w:hRule="exact" w:val="376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Муниципальный этап акции «Вахта памяти»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20.000,00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113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E807C2" w:rsidRDefault="00237F1A" w:rsidP="0023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E807C2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Муниципальный этап акции «Вахта памяти» организовываются почетные караулы у вечного огня 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E807C2">
              <w:rPr>
                <w:rFonts w:ascii="Times New Roman" w:eastAsia="Times New Roman" w:hAnsi="Times New Roman"/>
                <w:color w:val="000000"/>
                <w:lang w:eastAsia="ar-SA"/>
              </w:rPr>
              <w:t>-  День памяти и скорби – день начала Великой Отечественной войны (1941 год)</w:t>
            </w:r>
            <w:r w:rsidRPr="00E807C2">
              <w:rPr>
                <w:rFonts w:ascii="Times New Roman" w:eastAsia="Times New Roman" w:hAnsi="Times New Roman"/>
                <w:color w:val="000000"/>
                <w:lang w:eastAsia="ar-SA"/>
              </w:rPr>
              <w:tab/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9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E807C2" w:rsidRDefault="00237F1A" w:rsidP="0023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E807C2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Муниципальный этап акции «Вахта памяти» организовываются почетные караулы у вечного огня </w:t>
            </w:r>
          </w:p>
          <w:p w:rsidR="00237F1A" w:rsidRPr="003D06DF" w:rsidRDefault="00237F1A" w:rsidP="0023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807C2">
              <w:rPr>
                <w:rFonts w:ascii="Times New Roman" w:eastAsia="Times New Roman" w:hAnsi="Times New Roman"/>
                <w:color w:val="000000"/>
                <w:lang w:eastAsia="ar-SA"/>
              </w:rPr>
              <w:t>- В преддверии годовщины Победы в Великой Отечественной</w:t>
            </w: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r w:rsidRPr="00E807C2">
              <w:rPr>
                <w:rFonts w:ascii="Times New Roman" w:eastAsia="Times New Roman" w:hAnsi="Times New Roman"/>
                <w:color w:val="000000"/>
                <w:lang w:eastAsia="ar-SA"/>
              </w:rPr>
              <w:t>войны</w:t>
            </w:r>
            <w:proofErr w:type="gram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6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посвященные памятным датам России: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День России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73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посвященные памятным датам России: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День Российского флага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53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посвященные памятным датам России: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День героев Отечества.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53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посвященные памятным датам России:</w:t>
            </w:r>
          </w:p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 xml:space="preserve">- День </w:t>
            </w:r>
            <w:r>
              <w:rPr>
                <w:rFonts w:ascii="Times New Roman" w:hAnsi="Times New Roman"/>
              </w:rPr>
              <w:t>защитника</w:t>
            </w:r>
            <w:r w:rsidRPr="003D06DF">
              <w:rPr>
                <w:rFonts w:ascii="Times New Roman" w:hAnsi="Times New Roman"/>
              </w:rPr>
              <w:t xml:space="preserve"> Отечества.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53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посвященные памятным датам России:</w:t>
            </w:r>
          </w:p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 xml:space="preserve">- День </w:t>
            </w:r>
            <w:r>
              <w:rPr>
                <w:rFonts w:ascii="Times New Roman" w:hAnsi="Times New Roman"/>
              </w:rPr>
              <w:t>народного единства</w:t>
            </w:r>
            <w:r w:rsidRPr="003D06DF">
              <w:rPr>
                <w:rFonts w:ascii="Times New Roman" w:hAnsi="Times New Roman"/>
              </w:rPr>
              <w:t>.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53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посвященные памятным датам России:</w:t>
            </w:r>
          </w:p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 xml:space="preserve">- День </w:t>
            </w:r>
            <w:r>
              <w:rPr>
                <w:rFonts w:ascii="Times New Roman" w:hAnsi="Times New Roman"/>
              </w:rPr>
              <w:t>знаний.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871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Мероприятия, направленные на вовлечение молодежи в добровольческую деятельность: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- Волонтерский форум.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50.000,00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Мероприятия, направленные на вовлечение молодежи в добровольческую деятельность: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- День волонтера.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20.000,00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Мероприятия, направленные на вовлечение молодежи в социальное проектирование: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 xml:space="preserve">- Молодежный </w:t>
            </w:r>
            <w:proofErr w:type="spellStart"/>
            <w:r w:rsidRPr="003D06DF">
              <w:rPr>
                <w:rFonts w:ascii="Times New Roman" w:hAnsi="Times New Roman"/>
                <w:color w:val="000000" w:themeColor="text1"/>
              </w:rPr>
              <w:t>грантовый</w:t>
            </w:r>
            <w:proofErr w:type="spellEnd"/>
            <w:r w:rsidRPr="003D06DF">
              <w:rPr>
                <w:rFonts w:ascii="Times New Roman" w:hAnsi="Times New Roman"/>
                <w:color w:val="000000" w:themeColor="text1"/>
              </w:rPr>
              <w:t xml:space="preserve"> конкурс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55.000,00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Мероприятия, направленные на организацию и проведение молодежных образовательных форумов: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- «Учись и действуй»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10.000,00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 xml:space="preserve">Муниципальный отбор 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кандидатов на соискание ежегодной премии Губернатора Челябинской области в сфере молодежной политики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  <w:color w:val="000000" w:themeColor="text1"/>
              </w:rPr>
              <w:t>10.000,00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 профилактике и противодействию экстремизму и терроризму: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 xml:space="preserve">- Круглый стол 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«Молодежный экстремизм и терроризм»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9.000,00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 профилактике и противодействию экстремизму и терроризму: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День солидарности в борьбе с терроризмом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 профилактике и противодействию экстремизму и терроризму:</w:t>
            </w:r>
          </w:p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международный день мира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по профилактике и противодействию экстремизму и терроризму:</w:t>
            </w:r>
          </w:p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конкурс социальной рекламы «Будьте бдительны»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9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направленные на поддержку работающей молодежи: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неделя молодежного парламентаризма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867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направленные на поддержку работающей молодежи: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день молодежи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65.000,00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838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направленные на поддержку работающей молодежи: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конкурс «Минута славы»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849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направленные на поддержку работающей молодежи: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-летние походы «</w:t>
            </w:r>
            <w:proofErr w:type="spellStart"/>
            <w:r w:rsidRPr="003D06DF">
              <w:rPr>
                <w:rFonts w:ascii="Times New Roman" w:hAnsi="Times New Roman"/>
              </w:rPr>
              <w:t>Турдрайв</w:t>
            </w:r>
            <w:proofErr w:type="spellEnd"/>
            <w:r w:rsidRPr="003D06DF">
              <w:rPr>
                <w:rFonts w:ascii="Times New Roman" w:hAnsi="Times New Roman"/>
              </w:rPr>
              <w:t>»</w:t>
            </w:r>
          </w:p>
        </w:tc>
        <w:tc>
          <w:tcPr>
            <w:tcW w:w="334" w:type="pct"/>
            <w:vAlign w:val="center"/>
          </w:tcPr>
          <w:p w:rsidR="00237F1A" w:rsidRPr="003D06DF" w:rsidRDefault="00237F1A" w:rsidP="00237F1A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35.000,00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1047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«День семьи, любви и верности»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35.000,00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1812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E95071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E95071">
              <w:rPr>
                <w:rFonts w:ascii="Times New Roman" w:hAnsi="Times New Roman"/>
              </w:rPr>
              <w:t>Мероприятия, направленные на укрепление</w:t>
            </w:r>
          </w:p>
          <w:p w:rsidR="00237F1A" w:rsidRPr="00E95071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E95071">
              <w:rPr>
                <w:rFonts w:ascii="Times New Roman" w:hAnsi="Times New Roman"/>
              </w:rPr>
              <w:t>института молодой семьи, популяризации семейных ценностей в молодежной среде</w:t>
            </w:r>
          </w:p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E95071">
              <w:rPr>
                <w:rFonts w:ascii="Times New Roman" w:hAnsi="Times New Roman"/>
              </w:rPr>
              <w:t xml:space="preserve">1. </w:t>
            </w:r>
            <w:proofErr w:type="gramStart"/>
            <w:r w:rsidRPr="00E95071">
              <w:rPr>
                <w:rFonts w:ascii="Times New Roman" w:hAnsi="Times New Roman"/>
              </w:rPr>
              <w:t xml:space="preserve">День семьи, любви и верности - конкурсы, спортивные состязания, </w:t>
            </w:r>
            <w:proofErr w:type="spellStart"/>
            <w:r w:rsidRPr="00E95071">
              <w:rPr>
                <w:rFonts w:ascii="Times New Roman" w:hAnsi="Times New Roman"/>
              </w:rPr>
              <w:t>квесты</w:t>
            </w:r>
            <w:proofErr w:type="spellEnd"/>
            <w:r w:rsidRPr="00E95071">
              <w:rPr>
                <w:rFonts w:ascii="Times New Roman" w:hAnsi="Times New Roman"/>
              </w:rPr>
              <w:t>, турпоходы, встречи с психологами на актуальные темы и т. д. спортивные соревнования: футбол, волейбол, баскетбол (Арбуз шоу)</w:t>
            </w:r>
            <w:proofErr w:type="gramEnd"/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1119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«Папа, мама, я – спортивная семья»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20.000,00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1090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направленные на укрепление института молодой семьи, популяризации семейных ценностей в молодежной среде: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семейная игра «Арбуз - шоу»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40.000,00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778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Мероприятия, направленные на гражданско-патриотическое воспитание:</w:t>
            </w:r>
          </w:p>
          <w:p w:rsidR="00237F1A" w:rsidRPr="003D06DF" w:rsidRDefault="00237F1A" w:rsidP="00237F1A">
            <w:pPr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- День призывника.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10.000,00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1515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7B1CF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7B1CFF">
              <w:rPr>
                <w:rFonts w:ascii="Times New Roman" w:hAnsi="Times New Roman"/>
              </w:rPr>
              <w:t xml:space="preserve">Мероприятия, направленные на вовлечение молодежи в добровольческую деятельность </w:t>
            </w:r>
          </w:p>
          <w:p w:rsidR="00237F1A" w:rsidRPr="007B1CF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7B1CFF">
              <w:rPr>
                <w:rFonts w:ascii="Times New Roman" w:hAnsi="Times New Roman"/>
              </w:rPr>
              <w:t xml:space="preserve">– Волонтёры ФКГС (Формирование комфортной городской среды), которые обеспечивают процедуру голосования </w:t>
            </w:r>
            <w:proofErr w:type="gramStart"/>
            <w:r w:rsidRPr="007B1CFF">
              <w:rPr>
                <w:rFonts w:ascii="Times New Roman" w:hAnsi="Times New Roman"/>
              </w:rPr>
              <w:t>за</w:t>
            </w:r>
            <w:proofErr w:type="gramEnd"/>
          </w:p>
          <w:p w:rsidR="00237F1A" w:rsidRPr="003D06DF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7B1CFF">
              <w:rPr>
                <w:rFonts w:ascii="Times New Roman" w:hAnsi="Times New Roman"/>
              </w:rPr>
              <w:t xml:space="preserve">объекты благоустройства (приобретение </w:t>
            </w:r>
            <w:proofErr w:type="gramStart"/>
            <w:r w:rsidRPr="007B1CFF">
              <w:rPr>
                <w:rFonts w:ascii="Times New Roman" w:hAnsi="Times New Roman"/>
              </w:rPr>
              <w:t>сим</w:t>
            </w:r>
            <w:proofErr w:type="gramEnd"/>
            <w:r w:rsidRPr="007B1CFF">
              <w:rPr>
                <w:rFonts w:ascii="Times New Roman" w:hAnsi="Times New Roman"/>
              </w:rPr>
              <w:t xml:space="preserve"> карт, оплата </w:t>
            </w:r>
            <w:proofErr w:type="spellStart"/>
            <w:r w:rsidRPr="007B1CFF">
              <w:rPr>
                <w:rFonts w:ascii="Times New Roman" w:hAnsi="Times New Roman"/>
              </w:rPr>
              <w:t>интернет-связи</w:t>
            </w:r>
            <w:proofErr w:type="spellEnd"/>
            <w:r w:rsidRPr="007B1CFF">
              <w:rPr>
                <w:rFonts w:ascii="Times New Roman" w:hAnsi="Times New Roman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</w:t>
            </w: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D06DF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89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F1A" w:rsidRPr="003465C0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465C0">
              <w:rPr>
                <w:rFonts w:ascii="Times New Roman" w:eastAsiaTheme="minorHAnsi" w:hAnsi="Times New Roman"/>
                <w:color w:val="000000" w:themeColor="text1"/>
              </w:rPr>
              <w:t>- Встречи с молодежью (проект «Диалоги с Героями», участниками боевых действий (включая участников СВО);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3.000,00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</w:t>
            </w: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1297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F1A" w:rsidRPr="003465C0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465C0">
              <w:rPr>
                <w:rFonts w:ascii="Times New Roman" w:eastAsiaTheme="minorHAnsi" w:hAnsi="Times New Roman"/>
                <w:color w:val="000000" w:themeColor="text1"/>
              </w:rPr>
              <w:t xml:space="preserve">– Проведение </w:t>
            </w:r>
            <w:proofErr w:type="spellStart"/>
            <w:r w:rsidRPr="003465C0">
              <w:rPr>
                <w:rFonts w:ascii="Times New Roman" w:eastAsiaTheme="minorHAnsi" w:hAnsi="Times New Roman"/>
                <w:color w:val="000000" w:themeColor="text1"/>
              </w:rPr>
              <w:t>квестов</w:t>
            </w:r>
            <w:proofErr w:type="spellEnd"/>
            <w:r w:rsidRPr="003465C0">
              <w:rPr>
                <w:rFonts w:ascii="Times New Roman" w:eastAsiaTheme="minorHAnsi" w:hAnsi="Times New Roman"/>
                <w:color w:val="000000" w:themeColor="text1"/>
              </w:rPr>
              <w:t xml:space="preserve"> — это приключение, подразумевающее прохождение заданий, поиск предметов, исследование мира с обязательным решением головоломок и задач, </w:t>
            </w:r>
            <w:proofErr w:type="spellStart"/>
            <w:r w:rsidRPr="003465C0">
              <w:rPr>
                <w:rFonts w:ascii="Times New Roman" w:eastAsiaTheme="minorHAnsi" w:hAnsi="Times New Roman"/>
                <w:color w:val="000000" w:themeColor="text1"/>
              </w:rPr>
              <w:t>квизов</w:t>
            </w:r>
            <w:proofErr w:type="spellEnd"/>
            <w:r w:rsidRPr="003465C0">
              <w:rPr>
                <w:rFonts w:ascii="Times New Roman" w:eastAsiaTheme="minorHAnsi" w:hAnsi="Times New Roman"/>
                <w:color w:val="000000" w:themeColor="text1"/>
              </w:rPr>
              <w:t xml:space="preserve"> — это командная интеллектуальная игра (</w:t>
            </w:r>
            <w:proofErr w:type="spellStart"/>
            <w:r w:rsidRPr="003465C0">
              <w:rPr>
                <w:rFonts w:ascii="Times New Roman" w:eastAsiaTheme="minorHAnsi" w:hAnsi="Times New Roman"/>
                <w:color w:val="000000" w:themeColor="text1"/>
              </w:rPr>
              <w:t>очно</w:t>
            </w:r>
            <w:proofErr w:type="spellEnd"/>
            <w:r w:rsidRPr="003465C0">
              <w:rPr>
                <w:rFonts w:ascii="Times New Roman" w:eastAsiaTheme="minorHAnsi" w:hAnsi="Times New Roman"/>
                <w:color w:val="000000" w:themeColor="text1"/>
              </w:rPr>
              <w:t xml:space="preserve">, </w:t>
            </w:r>
            <w:proofErr w:type="spellStart"/>
            <w:r w:rsidRPr="003465C0">
              <w:rPr>
                <w:rFonts w:ascii="Times New Roman" w:eastAsiaTheme="minorHAnsi" w:hAnsi="Times New Roman"/>
                <w:color w:val="000000" w:themeColor="text1"/>
              </w:rPr>
              <w:t>онлайн</w:t>
            </w:r>
            <w:proofErr w:type="spellEnd"/>
            <w:r w:rsidRPr="003465C0">
              <w:rPr>
                <w:rFonts w:ascii="Times New Roman" w:eastAsiaTheme="minorHAnsi" w:hAnsi="Times New Roman"/>
                <w:color w:val="000000" w:themeColor="text1"/>
              </w:rPr>
              <w:t>).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5.000,00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</w:t>
            </w: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851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465C0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465C0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 xml:space="preserve">– Поддержка мероприятий патриотических движений </w:t>
            </w:r>
            <w:proofErr w:type="spellStart"/>
            <w:r w:rsidRPr="003465C0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Юнармия</w:t>
            </w:r>
            <w:proofErr w:type="spellEnd"/>
            <w:r w:rsidRPr="003465C0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, военно-патриотического клуба «Десантник» в Увельском районе.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15.000,00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61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1A" w:rsidRPr="003465C0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3465C0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– День конституции РФ.</w:t>
            </w:r>
          </w:p>
          <w:p w:rsidR="00237F1A" w:rsidRPr="003465C0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hAnsi="Times New Roman"/>
              </w:rPr>
            </w:pPr>
            <w:r w:rsidRPr="003465C0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вручение паспортов юным гражданам России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2.500,00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1240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F1A" w:rsidRPr="00737901" w:rsidRDefault="00237F1A" w:rsidP="00237F1A">
            <w:pPr>
              <w:widowControl w:val="0"/>
              <w:spacing w:line="0" w:lineRule="atLeast"/>
              <w:contextualSpacing/>
              <w:jc w:val="both"/>
              <w:rPr>
                <w:rFonts w:ascii="Times New Roman" w:hAnsi="Times New Roman"/>
              </w:rPr>
            </w:pPr>
            <w:r w:rsidRPr="00737901">
              <w:rPr>
                <w:rFonts w:ascii="Times New Roman" w:hAnsi="Times New Roman"/>
              </w:rPr>
              <w:t>Мероприятия, направленные на организацию и</w:t>
            </w:r>
          </w:p>
          <w:p w:rsidR="00237F1A" w:rsidRPr="00737901" w:rsidRDefault="00237F1A" w:rsidP="00237F1A">
            <w:pPr>
              <w:widowControl w:val="0"/>
              <w:spacing w:line="0" w:lineRule="atLeast"/>
              <w:contextualSpacing/>
              <w:jc w:val="both"/>
              <w:rPr>
                <w:rFonts w:ascii="Times New Roman" w:hAnsi="Times New Roman"/>
              </w:rPr>
            </w:pPr>
            <w:r w:rsidRPr="00737901">
              <w:rPr>
                <w:rFonts w:ascii="Times New Roman" w:hAnsi="Times New Roman"/>
              </w:rPr>
              <w:t>проведение молодежных образовательных форумов</w:t>
            </w:r>
          </w:p>
          <w:p w:rsidR="00237F1A" w:rsidRPr="003465C0" w:rsidRDefault="00237F1A" w:rsidP="00237F1A">
            <w:pPr>
              <w:widowControl w:val="0"/>
              <w:spacing w:line="0" w:lineRule="atLeast"/>
              <w:contextualSpacing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737901">
              <w:rPr>
                <w:rFonts w:ascii="Times New Roman" w:hAnsi="Times New Roman"/>
              </w:rPr>
              <w:t xml:space="preserve">Круглые столы, секции, лекции, экскурсия, мастер - классы и </w:t>
            </w:r>
            <w:proofErr w:type="spellStart"/>
            <w:r w:rsidRPr="00737901">
              <w:rPr>
                <w:rFonts w:ascii="Times New Roman" w:hAnsi="Times New Roman"/>
              </w:rPr>
              <w:t>культурно-досуговые</w:t>
            </w:r>
            <w:proofErr w:type="spellEnd"/>
            <w:r w:rsidRPr="00737901">
              <w:rPr>
                <w:rFonts w:ascii="Times New Roman" w:hAnsi="Times New Roman"/>
              </w:rPr>
              <w:t xml:space="preserve"> мероприятия.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  <w:r w:rsidRPr="003465C0">
              <w:rPr>
                <w:rFonts w:ascii="Times New Roman" w:hAnsi="Times New Roman"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</w:rPr>
            </w:pPr>
          </w:p>
        </w:tc>
      </w:tr>
      <w:tr w:rsidR="00237F1A" w:rsidRPr="003D06DF" w:rsidTr="00237F1A">
        <w:trPr>
          <w:trHeight w:hRule="exact" w:val="570"/>
        </w:trPr>
        <w:tc>
          <w:tcPr>
            <w:tcW w:w="549" w:type="pct"/>
            <w:vMerge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</w:rPr>
            </w:pPr>
          </w:p>
        </w:tc>
        <w:tc>
          <w:tcPr>
            <w:tcW w:w="1902" w:type="pct"/>
            <w:shd w:val="clear" w:color="auto" w:fill="FFFFFF"/>
          </w:tcPr>
          <w:p w:rsidR="00237F1A" w:rsidRPr="003D06DF" w:rsidRDefault="00237F1A" w:rsidP="00237F1A">
            <w:pPr>
              <w:rPr>
                <w:rFonts w:ascii="Times New Roman" w:hAnsi="Times New Roman"/>
                <w:b/>
              </w:rPr>
            </w:pPr>
            <w:r w:rsidRPr="003D06DF">
              <w:rPr>
                <w:rFonts w:ascii="Times New Roman" w:hAnsi="Times New Roman"/>
                <w:b/>
              </w:rPr>
              <w:t>Итого молодежная политика</w:t>
            </w:r>
            <w:r w:rsidRPr="003D06DF">
              <w:rPr>
                <w:rFonts w:ascii="Times New Roman" w:eastAsiaTheme="minorHAnsi" w:hAnsi="Times New Roman"/>
                <w:b/>
                <w:color w:val="000000"/>
                <w:spacing w:val="2"/>
                <w:shd w:val="clear" w:color="auto" w:fill="FFFFFF"/>
              </w:rPr>
              <w:t xml:space="preserve"> на условиях софинансирования: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237F1A" w:rsidRPr="003D06DF" w:rsidRDefault="00237F1A" w:rsidP="00237F1A">
            <w:pPr>
              <w:ind w:hanging="15"/>
              <w:jc w:val="center"/>
              <w:rPr>
                <w:rFonts w:ascii="Times New Roman" w:hAnsi="Times New Roman"/>
                <w:b/>
              </w:rPr>
            </w:pPr>
            <w:r w:rsidRPr="003D06DF">
              <w:rPr>
                <w:rFonts w:ascii="Times New Roman" w:hAnsi="Times New Roman"/>
                <w:b/>
              </w:rPr>
              <w:t>439.000,00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  <w:b/>
                <w:bCs/>
              </w:rPr>
            </w:pPr>
            <w:r w:rsidRPr="003465C0">
              <w:rPr>
                <w:rFonts w:ascii="Times New Roman" w:hAnsi="Times New Roman"/>
                <w:b/>
                <w:bCs/>
              </w:rPr>
              <w:t>421.000,00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</w:rPr>
              <w:t>388.00</w:t>
            </w:r>
            <w:r w:rsidRPr="003465C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  <w:b/>
                <w:bCs/>
              </w:rPr>
            </w:pPr>
            <w:r w:rsidRPr="003465C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223" w:type="pct"/>
            <w:shd w:val="clear" w:color="auto" w:fill="FFFFFF"/>
            <w:vAlign w:val="center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  <w:b/>
                <w:bCs/>
              </w:rPr>
            </w:pPr>
            <w:r w:rsidRPr="003465C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65" w:type="pct"/>
            <w:shd w:val="clear" w:color="auto" w:fill="FFFFFF"/>
          </w:tcPr>
          <w:p w:rsidR="00237F1A" w:rsidRPr="003465C0" w:rsidRDefault="00237F1A" w:rsidP="00237F1A">
            <w:pPr>
              <w:ind w:hanging="15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237F1A" w:rsidRPr="00EA5480" w:rsidRDefault="00237F1A" w:rsidP="00237F1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FF0000"/>
          <w:spacing w:val="5"/>
        </w:rPr>
      </w:pPr>
    </w:p>
    <w:p w:rsidR="00237F1A" w:rsidRDefault="00237F1A" w:rsidP="003706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37F1A" w:rsidSect="00237F1A">
      <w:pgSz w:w="16838" w:h="11906" w:orient="landscape"/>
      <w:pgMar w:top="1701" w:right="1134" w:bottom="567" w:left="14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7B7" w:rsidRDefault="009477B7" w:rsidP="00A25985">
      <w:pPr>
        <w:spacing w:after="0" w:line="240" w:lineRule="auto"/>
      </w:pPr>
      <w:r>
        <w:separator/>
      </w:r>
    </w:p>
  </w:endnote>
  <w:endnote w:type="continuationSeparator" w:id="0">
    <w:p w:rsidR="009477B7" w:rsidRDefault="009477B7" w:rsidP="00A2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7B7" w:rsidRDefault="009477B7" w:rsidP="00A25985">
      <w:pPr>
        <w:spacing w:after="0" w:line="240" w:lineRule="auto"/>
      </w:pPr>
      <w:r>
        <w:separator/>
      </w:r>
    </w:p>
  </w:footnote>
  <w:footnote w:type="continuationSeparator" w:id="0">
    <w:p w:rsidR="009477B7" w:rsidRDefault="009477B7" w:rsidP="00A2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19" w:rsidRPr="001B2619" w:rsidRDefault="001B2619">
    <w:pPr>
      <w:pStyle w:val="ac"/>
      <w:jc w:val="center"/>
      <w:rPr>
        <w:rFonts w:ascii="Times New Roman" w:hAnsi="Times New Roman"/>
        <w:sz w:val="28"/>
        <w:szCs w:val="28"/>
      </w:rPr>
    </w:pPr>
  </w:p>
  <w:p w:rsidR="00D96953" w:rsidRPr="001B2619" w:rsidRDefault="00D96953">
    <w:pPr>
      <w:pStyle w:val="ac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D16"/>
    <w:multiLevelType w:val="hybridMultilevel"/>
    <w:tmpl w:val="5EDE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F42A4"/>
    <w:multiLevelType w:val="hybridMultilevel"/>
    <w:tmpl w:val="A81E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D05CA"/>
    <w:multiLevelType w:val="hybridMultilevel"/>
    <w:tmpl w:val="777078D0"/>
    <w:lvl w:ilvl="0" w:tplc="AC0835EE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F53673A"/>
    <w:multiLevelType w:val="hybridMultilevel"/>
    <w:tmpl w:val="5650D1BC"/>
    <w:lvl w:ilvl="0" w:tplc="428ECF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8B7FC8"/>
    <w:multiLevelType w:val="hybridMultilevel"/>
    <w:tmpl w:val="59E0678A"/>
    <w:lvl w:ilvl="0" w:tplc="7C9870D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9C77F9D"/>
    <w:multiLevelType w:val="hybridMultilevel"/>
    <w:tmpl w:val="CAD2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81701"/>
    <w:multiLevelType w:val="hybridMultilevel"/>
    <w:tmpl w:val="7090A0FA"/>
    <w:lvl w:ilvl="0" w:tplc="D00625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D167F80"/>
    <w:multiLevelType w:val="multilevel"/>
    <w:tmpl w:val="0F20C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E90"/>
    <w:rsid w:val="00004F10"/>
    <w:rsid w:val="00005D9E"/>
    <w:rsid w:val="0000721C"/>
    <w:rsid w:val="00012B03"/>
    <w:rsid w:val="00015B79"/>
    <w:rsid w:val="00015F85"/>
    <w:rsid w:val="000167F9"/>
    <w:rsid w:val="00021E20"/>
    <w:rsid w:val="00022D5E"/>
    <w:rsid w:val="0002378D"/>
    <w:rsid w:val="000237A8"/>
    <w:rsid w:val="000309F1"/>
    <w:rsid w:val="00033243"/>
    <w:rsid w:val="00033420"/>
    <w:rsid w:val="000339AB"/>
    <w:rsid w:val="00034D68"/>
    <w:rsid w:val="00036F7C"/>
    <w:rsid w:val="00040B21"/>
    <w:rsid w:val="00047CB5"/>
    <w:rsid w:val="0006111F"/>
    <w:rsid w:val="00061D09"/>
    <w:rsid w:val="000637E4"/>
    <w:rsid w:val="00064F20"/>
    <w:rsid w:val="00066A3F"/>
    <w:rsid w:val="00067F5F"/>
    <w:rsid w:val="00070011"/>
    <w:rsid w:val="00073A0A"/>
    <w:rsid w:val="000748AC"/>
    <w:rsid w:val="00075B08"/>
    <w:rsid w:val="00076101"/>
    <w:rsid w:val="0008608F"/>
    <w:rsid w:val="00087B46"/>
    <w:rsid w:val="00087F22"/>
    <w:rsid w:val="0009283D"/>
    <w:rsid w:val="00093029"/>
    <w:rsid w:val="000A04E7"/>
    <w:rsid w:val="000A3028"/>
    <w:rsid w:val="000A437C"/>
    <w:rsid w:val="000A7E60"/>
    <w:rsid w:val="000B0EE6"/>
    <w:rsid w:val="000C044A"/>
    <w:rsid w:val="000C0F52"/>
    <w:rsid w:val="000C4511"/>
    <w:rsid w:val="000C4BCE"/>
    <w:rsid w:val="000C710C"/>
    <w:rsid w:val="000D6D9D"/>
    <w:rsid w:val="000E2F0B"/>
    <w:rsid w:val="000F1C09"/>
    <w:rsid w:val="000F6A38"/>
    <w:rsid w:val="00100942"/>
    <w:rsid w:val="00106978"/>
    <w:rsid w:val="00107AB9"/>
    <w:rsid w:val="001107C2"/>
    <w:rsid w:val="00114706"/>
    <w:rsid w:val="0012376D"/>
    <w:rsid w:val="0013462F"/>
    <w:rsid w:val="00143C88"/>
    <w:rsid w:val="00145F18"/>
    <w:rsid w:val="0015249D"/>
    <w:rsid w:val="00155903"/>
    <w:rsid w:val="00156CA7"/>
    <w:rsid w:val="00157F31"/>
    <w:rsid w:val="001625C9"/>
    <w:rsid w:val="001630FE"/>
    <w:rsid w:val="00165AB6"/>
    <w:rsid w:val="0016665C"/>
    <w:rsid w:val="001752ED"/>
    <w:rsid w:val="00186D5A"/>
    <w:rsid w:val="001A210A"/>
    <w:rsid w:val="001A727F"/>
    <w:rsid w:val="001B128D"/>
    <w:rsid w:val="001B1FDB"/>
    <w:rsid w:val="001B2619"/>
    <w:rsid w:val="001B41A3"/>
    <w:rsid w:val="001B59AB"/>
    <w:rsid w:val="001B7FDB"/>
    <w:rsid w:val="001C2521"/>
    <w:rsid w:val="001C3C0B"/>
    <w:rsid w:val="001C669B"/>
    <w:rsid w:val="001D527E"/>
    <w:rsid w:val="001E15E2"/>
    <w:rsid w:val="001F1BA4"/>
    <w:rsid w:val="001F1C7A"/>
    <w:rsid w:val="001F5892"/>
    <w:rsid w:val="001F6245"/>
    <w:rsid w:val="00204850"/>
    <w:rsid w:val="002057CB"/>
    <w:rsid w:val="00205F77"/>
    <w:rsid w:val="00206710"/>
    <w:rsid w:val="00206DE7"/>
    <w:rsid w:val="002171CB"/>
    <w:rsid w:val="002245CF"/>
    <w:rsid w:val="002301A3"/>
    <w:rsid w:val="002302EC"/>
    <w:rsid w:val="002303A6"/>
    <w:rsid w:val="00232066"/>
    <w:rsid w:val="0023221D"/>
    <w:rsid w:val="00234F7C"/>
    <w:rsid w:val="00237F1A"/>
    <w:rsid w:val="002419AA"/>
    <w:rsid w:val="00245F7B"/>
    <w:rsid w:val="00245F7E"/>
    <w:rsid w:val="00252FB0"/>
    <w:rsid w:val="00253DB1"/>
    <w:rsid w:val="0025419E"/>
    <w:rsid w:val="0025549F"/>
    <w:rsid w:val="00257B44"/>
    <w:rsid w:val="002601A9"/>
    <w:rsid w:val="0026053A"/>
    <w:rsid w:val="0026083E"/>
    <w:rsid w:val="002632BE"/>
    <w:rsid w:val="0026394A"/>
    <w:rsid w:val="00270F55"/>
    <w:rsid w:val="00275F69"/>
    <w:rsid w:val="00276CF2"/>
    <w:rsid w:val="00280A85"/>
    <w:rsid w:val="00282417"/>
    <w:rsid w:val="00284EB4"/>
    <w:rsid w:val="002A31BA"/>
    <w:rsid w:val="002A322F"/>
    <w:rsid w:val="002A4134"/>
    <w:rsid w:val="002B50C9"/>
    <w:rsid w:val="002D33D4"/>
    <w:rsid w:val="002D53E1"/>
    <w:rsid w:val="002E2277"/>
    <w:rsid w:val="002E3D43"/>
    <w:rsid w:val="002F456E"/>
    <w:rsid w:val="002F4E4F"/>
    <w:rsid w:val="003000E5"/>
    <w:rsid w:val="0030761F"/>
    <w:rsid w:val="00307BC4"/>
    <w:rsid w:val="003126A0"/>
    <w:rsid w:val="00313DCF"/>
    <w:rsid w:val="003218C4"/>
    <w:rsid w:val="00321D00"/>
    <w:rsid w:val="00326A60"/>
    <w:rsid w:val="00331D93"/>
    <w:rsid w:val="00332B90"/>
    <w:rsid w:val="00335CE4"/>
    <w:rsid w:val="0034465D"/>
    <w:rsid w:val="00345374"/>
    <w:rsid w:val="00346463"/>
    <w:rsid w:val="00346FD6"/>
    <w:rsid w:val="0035101E"/>
    <w:rsid w:val="00352258"/>
    <w:rsid w:val="00365AF2"/>
    <w:rsid w:val="0037067D"/>
    <w:rsid w:val="00371E29"/>
    <w:rsid w:val="00374EAC"/>
    <w:rsid w:val="003765B7"/>
    <w:rsid w:val="003813FE"/>
    <w:rsid w:val="00396E1B"/>
    <w:rsid w:val="003A0A05"/>
    <w:rsid w:val="003A1F8B"/>
    <w:rsid w:val="003A721C"/>
    <w:rsid w:val="003B744E"/>
    <w:rsid w:val="003B7A4A"/>
    <w:rsid w:val="003D17F6"/>
    <w:rsid w:val="003D237A"/>
    <w:rsid w:val="003D495F"/>
    <w:rsid w:val="003E2DD9"/>
    <w:rsid w:val="003E713C"/>
    <w:rsid w:val="003F0903"/>
    <w:rsid w:val="003F289C"/>
    <w:rsid w:val="003F39B6"/>
    <w:rsid w:val="003F3F9B"/>
    <w:rsid w:val="003F40F1"/>
    <w:rsid w:val="00401EAB"/>
    <w:rsid w:val="00406681"/>
    <w:rsid w:val="00414DC6"/>
    <w:rsid w:val="00421E2D"/>
    <w:rsid w:val="0042281A"/>
    <w:rsid w:val="00423E96"/>
    <w:rsid w:val="0042649F"/>
    <w:rsid w:val="00431CBE"/>
    <w:rsid w:val="00444377"/>
    <w:rsid w:val="004448D0"/>
    <w:rsid w:val="00444A34"/>
    <w:rsid w:val="0045397C"/>
    <w:rsid w:val="00453AFF"/>
    <w:rsid w:val="004560B5"/>
    <w:rsid w:val="004606C7"/>
    <w:rsid w:val="00466E7F"/>
    <w:rsid w:val="00473302"/>
    <w:rsid w:val="00473981"/>
    <w:rsid w:val="004743D8"/>
    <w:rsid w:val="004832F4"/>
    <w:rsid w:val="004858E3"/>
    <w:rsid w:val="00486B38"/>
    <w:rsid w:val="0049556F"/>
    <w:rsid w:val="004A0935"/>
    <w:rsid w:val="004A6513"/>
    <w:rsid w:val="004A7FE6"/>
    <w:rsid w:val="004B03F1"/>
    <w:rsid w:val="004B28F7"/>
    <w:rsid w:val="004B7943"/>
    <w:rsid w:val="004C2DE9"/>
    <w:rsid w:val="004C4764"/>
    <w:rsid w:val="004C526A"/>
    <w:rsid w:val="004C56DF"/>
    <w:rsid w:val="004C609B"/>
    <w:rsid w:val="004D11CA"/>
    <w:rsid w:val="004D22B2"/>
    <w:rsid w:val="004F0C23"/>
    <w:rsid w:val="004F34C2"/>
    <w:rsid w:val="004F42EA"/>
    <w:rsid w:val="004F6917"/>
    <w:rsid w:val="00511D78"/>
    <w:rsid w:val="00514181"/>
    <w:rsid w:val="00517C88"/>
    <w:rsid w:val="005219E2"/>
    <w:rsid w:val="00526C9D"/>
    <w:rsid w:val="005340D9"/>
    <w:rsid w:val="00534BC4"/>
    <w:rsid w:val="00535591"/>
    <w:rsid w:val="005420D8"/>
    <w:rsid w:val="00543B51"/>
    <w:rsid w:val="0054497A"/>
    <w:rsid w:val="00546441"/>
    <w:rsid w:val="00551A3D"/>
    <w:rsid w:val="0055712F"/>
    <w:rsid w:val="0055715F"/>
    <w:rsid w:val="00557ACE"/>
    <w:rsid w:val="00557C56"/>
    <w:rsid w:val="00564582"/>
    <w:rsid w:val="00564694"/>
    <w:rsid w:val="00564DE5"/>
    <w:rsid w:val="00565E0F"/>
    <w:rsid w:val="00570FD3"/>
    <w:rsid w:val="005810E3"/>
    <w:rsid w:val="005872E0"/>
    <w:rsid w:val="005938BF"/>
    <w:rsid w:val="00594136"/>
    <w:rsid w:val="00594C02"/>
    <w:rsid w:val="0059571A"/>
    <w:rsid w:val="005A0C01"/>
    <w:rsid w:val="005A2C1E"/>
    <w:rsid w:val="005A32BB"/>
    <w:rsid w:val="005B0C2D"/>
    <w:rsid w:val="005B2391"/>
    <w:rsid w:val="005B24A4"/>
    <w:rsid w:val="005B5A15"/>
    <w:rsid w:val="005D08F6"/>
    <w:rsid w:val="005D19DF"/>
    <w:rsid w:val="005D7184"/>
    <w:rsid w:val="005D78B4"/>
    <w:rsid w:val="005D7C4C"/>
    <w:rsid w:val="005E0F48"/>
    <w:rsid w:val="005E1790"/>
    <w:rsid w:val="005E33EF"/>
    <w:rsid w:val="005E473C"/>
    <w:rsid w:val="005E5C68"/>
    <w:rsid w:val="005F16EB"/>
    <w:rsid w:val="005F4913"/>
    <w:rsid w:val="005F4A92"/>
    <w:rsid w:val="005F4F88"/>
    <w:rsid w:val="005F6413"/>
    <w:rsid w:val="00600ADD"/>
    <w:rsid w:val="00612410"/>
    <w:rsid w:val="0061268B"/>
    <w:rsid w:val="00621F06"/>
    <w:rsid w:val="006243BC"/>
    <w:rsid w:val="00624D9C"/>
    <w:rsid w:val="00626B87"/>
    <w:rsid w:val="00633471"/>
    <w:rsid w:val="00635AAD"/>
    <w:rsid w:val="00636088"/>
    <w:rsid w:val="0064030E"/>
    <w:rsid w:val="006414B6"/>
    <w:rsid w:val="0064493B"/>
    <w:rsid w:val="006469A1"/>
    <w:rsid w:val="00647E32"/>
    <w:rsid w:val="006515B1"/>
    <w:rsid w:val="00651C3A"/>
    <w:rsid w:val="00654AC8"/>
    <w:rsid w:val="006560FB"/>
    <w:rsid w:val="00657A40"/>
    <w:rsid w:val="00661E67"/>
    <w:rsid w:val="00663809"/>
    <w:rsid w:val="00670A99"/>
    <w:rsid w:val="0067102B"/>
    <w:rsid w:val="00671865"/>
    <w:rsid w:val="00676241"/>
    <w:rsid w:val="00676E97"/>
    <w:rsid w:val="0068296E"/>
    <w:rsid w:val="00693681"/>
    <w:rsid w:val="006945ED"/>
    <w:rsid w:val="0069744D"/>
    <w:rsid w:val="006974AD"/>
    <w:rsid w:val="00697E5C"/>
    <w:rsid w:val="006A001D"/>
    <w:rsid w:val="006A0DF0"/>
    <w:rsid w:val="006A2ECD"/>
    <w:rsid w:val="006A64BC"/>
    <w:rsid w:val="006B1782"/>
    <w:rsid w:val="006B5F4B"/>
    <w:rsid w:val="006B7168"/>
    <w:rsid w:val="006C0F0D"/>
    <w:rsid w:val="006C5FEF"/>
    <w:rsid w:val="006D1819"/>
    <w:rsid w:val="006D20ED"/>
    <w:rsid w:val="006E1BC8"/>
    <w:rsid w:val="006E5C60"/>
    <w:rsid w:val="006E6081"/>
    <w:rsid w:val="006E618D"/>
    <w:rsid w:val="006F1A1F"/>
    <w:rsid w:val="006F2BB7"/>
    <w:rsid w:val="006F4423"/>
    <w:rsid w:val="006F6A3F"/>
    <w:rsid w:val="006F7E89"/>
    <w:rsid w:val="00700431"/>
    <w:rsid w:val="00700CBA"/>
    <w:rsid w:val="00704FFF"/>
    <w:rsid w:val="00706CA2"/>
    <w:rsid w:val="00716354"/>
    <w:rsid w:val="00721989"/>
    <w:rsid w:val="007233CE"/>
    <w:rsid w:val="007238A4"/>
    <w:rsid w:val="00730082"/>
    <w:rsid w:val="0073025B"/>
    <w:rsid w:val="007304DE"/>
    <w:rsid w:val="00734E6F"/>
    <w:rsid w:val="007429C5"/>
    <w:rsid w:val="0074650C"/>
    <w:rsid w:val="00747A9D"/>
    <w:rsid w:val="00752F96"/>
    <w:rsid w:val="00755BAF"/>
    <w:rsid w:val="00771034"/>
    <w:rsid w:val="00786A21"/>
    <w:rsid w:val="00787F6A"/>
    <w:rsid w:val="007902C3"/>
    <w:rsid w:val="007A299B"/>
    <w:rsid w:val="007A2BCA"/>
    <w:rsid w:val="007A350E"/>
    <w:rsid w:val="007A60D0"/>
    <w:rsid w:val="007A62A1"/>
    <w:rsid w:val="007A62CC"/>
    <w:rsid w:val="007A765D"/>
    <w:rsid w:val="007B06D8"/>
    <w:rsid w:val="007B7DC9"/>
    <w:rsid w:val="007C6271"/>
    <w:rsid w:val="007C70C9"/>
    <w:rsid w:val="007D2ABC"/>
    <w:rsid w:val="007D44A0"/>
    <w:rsid w:val="007D4A5B"/>
    <w:rsid w:val="007E0B5B"/>
    <w:rsid w:val="007E1617"/>
    <w:rsid w:val="007E4787"/>
    <w:rsid w:val="007E5FD4"/>
    <w:rsid w:val="007F0DA3"/>
    <w:rsid w:val="007F1813"/>
    <w:rsid w:val="007F193E"/>
    <w:rsid w:val="007F1B81"/>
    <w:rsid w:val="007F3691"/>
    <w:rsid w:val="007F4483"/>
    <w:rsid w:val="007F4A64"/>
    <w:rsid w:val="00801CAA"/>
    <w:rsid w:val="008032D7"/>
    <w:rsid w:val="00816DAC"/>
    <w:rsid w:val="0082209E"/>
    <w:rsid w:val="008230AF"/>
    <w:rsid w:val="0082431E"/>
    <w:rsid w:val="00826D30"/>
    <w:rsid w:val="00831EE0"/>
    <w:rsid w:val="00831EF8"/>
    <w:rsid w:val="0083246A"/>
    <w:rsid w:val="008353DF"/>
    <w:rsid w:val="00843A70"/>
    <w:rsid w:val="0084780E"/>
    <w:rsid w:val="00851847"/>
    <w:rsid w:val="00854530"/>
    <w:rsid w:val="0085690E"/>
    <w:rsid w:val="00862720"/>
    <w:rsid w:val="00863FAC"/>
    <w:rsid w:val="00866A74"/>
    <w:rsid w:val="008709FB"/>
    <w:rsid w:val="008758EF"/>
    <w:rsid w:val="008770D5"/>
    <w:rsid w:val="0088193A"/>
    <w:rsid w:val="008848A9"/>
    <w:rsid w:val="00884D4B"/>
    <w:rsid w:val="00887887"/>
    <w:rsid w:val="00892D2C"/>
    <w:rsid w:val="00895FA2"/>
    <w:rsid w:val="008A1583"/>
    <w:rsid w:val="008A3646"/>
    <w:rsid w:val="008A4412"/>
    <w:rsid w:val="008A7103"/>
    <w:rsid w:val="008C5567"/>
    <w:rsid w:val="008D3B1E"/>
    <w:rsid w:val="008D4FB3"/>
    <w:rsid w:val="008D5E26"/>
    <w:rsid w:val="008D649C"/>
    <w:rsid w:val="008E1532"/>
    <w:rsid w:val="008E647E"/>
    <w:rsid w:val="008F12B5"/>
    <w:rsid w:val="008F388C"/>
    <w:rsid w:val="008F4E28"/>
    <w:rsid w:val="009040C9"/>
    <w:rsid w:val="00904CC9"/>
    <w:rsid w:val="00905F25"/>
    <w:rsid w:val="009069D0"/>
    <w:rsid w:val="0091011E"/>
    <w:rsid w:val="009145EB"/>
    <w:rsid w:val="0092616E"/>
    <w:rsid w:val="00933A50"/>
    <w:rsid w:val="00936A8E"/>
    <w:rsid w:val="009427E5"/>
    <w:rsid w:val="00944318"/>
    <w:rsid w:val="009459AA"/>
    <w:rsid w:val="00946DC4"/>
    <w:rsid w:val="009477B7"/>
    <w:rsid w:val="0095053C"/>
    <w:rsid w:val="009507F7"/>
    <w:rsid w:val="009661D8"/>
    <w:rsid w:val="00973757"/>
    <w:rsid w:val="00974167"/>
    <w:rsid w:val="00974B49"/>
    <w:rsid w:val="00975320"/>
    <w:rsid w:val="00980966"/>
    <w:rsid w:val="00981920"/>
    <w:rsid w:val="00981A63"/>
    <w:rsid w:val="00983FAE"/>
    <w:rsid w:val="009845B2"/>
    <w:rsid w:val="00987390"/>
    <w:rsid w:val="00992BF5"/>
    <w:rsid w:val="0099690E"/>
    <w:rsid w:val="009972B4"/>
    <w:rsid w:val="009A04EF"/>
    <w:rsid w:val="009B7159"/>
    <w:rsid w:val="009C1499"/>
    <w:rsid w:val="009C32A8"/>
    <w:rsid w:val="009C3A86"/>
    <w:rsid w:val="009C4BA9"/>
    <w:rsid w:val="009D2FD1"/>
    <w:rsid w:val="009D439A"/>
    <w:rsid w:val="009D6DAF"/>
    <w:rsid w:val="009E02CF"/>
    <w:rsid w:val="009E1E82"/>
    <w:rsid w:val="009E22E3"/>
    <w:rsid w:val="009E2BDB"/>
    <w:rsid w:val="009E6756"/>
    <w:rsid w:val="009F0DD2"/>
    <w:rsid w:val="009F2866"/>
    <w:rsid w:val="009F32C4"/>
    <w:rsid w:val="009F4E5B"/>
    <w:rsid w:val="009F674F"/>
    <w:rsid w:val="00A06C87"/>
    <w:rsid w:val="00A0741A"/>
    <w:rsid w:val="00A11AF2"/>
    <w:rsid w:val="00A14E88"/>
    <w:rsid w:val="00A2200D"/>
    <w:rsid w:val="00A25985"/>
    <w:rsid w:val="00A264F9"/>
    <w:rsid w:val="00A30DAF"/>
    <w:rsid w:val="00A33576"/>
    <w:rsid w:val="00A43F0B"/>
    <w:rsid w:val="00A47A94"/>
    <w:rsid w:val="00A5384B"/>
    <w:rsid w:val="00A547CA"/>
    <w:rsid w:val="00A56256"/>
    <w:rsid w:val="00A62604"/>
    <w:rsid w:val="00A65ACD"/>
    <w:rsid w:val="00A66B32"/>
    <w:rsid w:val="00A71261"/>
    <w:rsid w:val="00A740BB"/>
    <w:rsid w:val="00A83863"/>
    <w:rsid w:val="00A8553D"/>
    <w:rsid w:val="00A85572"/>
    <w:rsid w:val="00A8647F"/>
    <w:rsid w:val="00A8698F"/>
    <w:rsid w:val="00A8760D"/>
    <w:rsid w:val="00A92F84"/>
    <w:rsid w:val="00A95CBA"/>
    <w:rsid w:val="00A97002"/>
    <w:rsid w:val="00AA0C19"/>
    <w:rsid w:val="00AA6861"/>
    <w:rsid w:val="00AA7021"/>
    <w:rsid w:val="00AA7D07"/>
    <w:rsid w:val="00AB0166"/>
    <w:rsid w:val="00AB22B7"/>
    <w:rsid w:val="00AC0D88"/>
    <w:rsid w:val="00AC16B4"/>
    <w:rsid w:val="00AC2522"/>
    <w:rsid w:val="00AD06A2"/>
    <w:rsid w:val="00AD1D41"/>
    <w:rsid w:val="00AE1496"/>
    <w:rsid w:val="00AE1CB9"/>
    <w:rsid w:val="00AF3252"/>
    <w:rsid w:val="00AF5A5C"/>
    <w:rsid w:val="00B00DA1"/>
    <w:rsid w:val="00B07B6F"/>
    <w:rsid w:val="00B07C45"/>
    <w:rsid w:val="00B10207"/>
    <w:rsid w:val="00B1239E"/>
    <w:rsid w:val="00B203A1"/>
    <w:rsid w:val="00B21F03"/>
    <w:rsid w:val="00B2333F"/>
    <w:rsid w:val="00B34A0C"/>
    <w:rsid w:val="00B45A88"/>
    <w:rsid w:val="00B5188B"/>
    <w:rsid w:val="00B51D7D"/>
    <w:rsid w:val="00B54884"/>
    <w:rsid w:val="00B54F36"/>
    <w:rsid w:val="00B64AD9"/>
    <w:rsid w:val="00B66A62"/>
    <w:rsid w:val="00B677D0"/>
    <w:rsid w:val="00B706BB"/>
    <w:rsid w:val="00B72ADF"/>
    <w:rsid w:val="00B76735"/>
    <w:rsid w:val="00B7693C"/>
    <w:rsid w:val="00B76B4A"/>
    <w:rsid w:val="00B81907"/>
    <w:rsid w:val="00B90E4E"/>
    <w:rsid w:val="00B91CB1"/>
    <w:rsid w:val="00B92CBB"/>
    <w:rsid w:val="00B95326"/>
    <w:rsid w:val="00BA2445"/>
    <w:rsid w:val="00BA35E0"/>
    <w:rsid w:val="00BA4EEF"/>
    <w:rsid w:val="00BB54F1"/>
    <w:rsid w:val="00BB5E96"/>
    <w:rsid w:val="00BC0108"/>
    <w:rsid w:val="00BC0CEE"/>
    <w:rsid w:val="00BC0DF6"/>
    <w:rsid w:val="00BD44C2"/>
    <w:rsid w:val="00BD4B32"/>
    <w:rsid w:val="00BE1D28"/>
    <w:rsid w:val="00BE1EF7"/>
    <w:rsid w:val="00BE1F51"/>
    <w:rsid w:val="00BE62B3"/>
    <w:rsid w:val="00BF3E1E"/>
    <w:rsid w:val="00BF5AF0"/>
    <w:rsid w:val="00BF7D6D"/>
    <w:rsid w:val="00C00A4D"/>
    <w:rsid w:val="00C07ADA"/>
    <w:rsid w:val="00C175D7"/>
    <w:rsid w:val="00C20715"/>
    <w:rsid w:val="00C22AD1"/>
    <w:rsid w:val="00C243DD"/>
    <w:rsid w:val="00C30E10"/>
    <w:rsid w:val="00C331A6"/>
    <w:rsid w:val="00C43A64"/>
    <w:rsid w:val="00C45569"/>
    <w:rsid w:val="00C573BE"/>
    <w:rsid w:val="00C62FE0"/>
    <w:rsid w:val="00C63AA0"/>
    <w:rsid w:val="00C648AD"/>
    <w:rsid w:val="00C668DE"/>
    <w:rsid w:val="00C66914"/>
    <w:rsid w:val="00C66D8A"/>
    <w:rsid w:val="00C6705F"/>
    <w:rsid w:val="00C77B3A"/>
    <w:rsid w:val="00C80A0C"/>
    <w:rsid w:val="00C8240C"/>
    <w:rsid w:val="00C96E6D"/>
    <w:rsid w:val="00C97707"/>
    <w:rsid w:val="00CA00DE"/>
    <w:rsid w:val="00CA589C"/>
    <w:rsid w:val="00CA6E5F"/>
    <w:rsid w:val="00CA7FFE"/>
    <w:rsid w:val="00CB31A6"/>
    <w:rsid w:val="00CB4E29"/>
    <w:rsid w:val="00CB55B5"/>
    <w:rsid w:val="00CB56A5"/>
    <w:rsid w:val="00CB5AD1"/>
    <w:rsid w:val="00CB5F45"/>
    <w:rsid w:val="00CB6135"/>
    <w:rsid w:val="00CC24D2"/>
    <w:rsid w:val="00CC3F8E"/>
    <w:rsid w:val="00CC669A"/>
    <w:rsid w:val="00CC7027"/>
    <w:rsid w:val="00CD11C5"/>
    <w:rsid w:val="00CE3742"/>
    <w:rsid w:val="00CE7F06"/>
    <w:rsid w:val="00CF0802"/>
    <w:rsid w:val="00CF2FF9"/>
    <w:rsid w:val="00CF7DF6"/>
    <w:rsid w:val="00D00F5C"/>
    <w:rsid w:val="00D01C05"/>
    <w:rsid w:val="00D023B0"/>
    <w:rsid w:val="00D055BE"/>
    <w:rsid w:val="00D126E8"/>
    <w:rsid w:val="00D1528F"/>
    <w:rsid w:val="00D23C1D"/>
    <w:rsid w:val="00D25041"/>
    <w:rsid w:val="00D25614"/>
    <w:rsid w:val="00D34EA9"/>
    <w:rsid w:val="00D37626"/>
    <w:rsid w:val="00D43658"/>
    <w:rsid w:val="00D44CF4"/>
    <w:rsid w:val="00D47FB9"/>
    <w:rsid w:val="00D67859"/>
    <w:rsid w:val="00D71B98"/>
    <w:rsid w:val="00D728F1"/>
    <w:rsid w:val="00D72922"/>
    <w:rsid w:val="00D77F8C"/>
    <w:rsid w:val="00D82C00"/>
    <w:rsid w:val="00D86980"/>
    <w:rsid w:val="00D93840"/>
    <w:rsid w:val="00D96245"/>
    <w:rsid w:val="00D96953"/>
    <w:rsid w:val="00D97197"/>
    <w:rsid w:val="00D97461"/>
    <w:rsid w:val="00DA4738"/>
    <w:rsid w:val="00DA676E"/>
    <w:rsid w:val="00DB0B84"/>
    <w:rsid w:val="00DB0EB0"/>
    <w:rsid w:val="00DB1CF7"/>
    <w:rsid w:val="00DB33F9"/>
    <w:rsid w:val="00DB4DCC"/>
    <w:rsid w:val="00DC00C7"/>
    <w:rsid w:val="00DC173B"/>
    <w:rsid w:val="00DC4FDE"/>
    <w:rsid w:val="00DD0E9A"/>
    <w:rsid w:val="00DD0F84"/>
    <w:rsid w:val="00DD39C8"/>
    <w:rsid w:val="00DD4B80"/>
    <w:rsid w:val="00DE0B37"/>
    <w:rsid w:val="00DE1C41"/>
    <w:rsid w:val="00DE4B42"/>
    <w:rsid w:val="00DE6357"/>
    <w:rsid w:val="00DE6463"/>
    <w:rsid w:val="00DF25D6"/>
    <w:rsid w:val="00DF313B"/>
    <w:rsid w:val="00DF62C5"/>
    <w:rsid w:val="00E0050D"/>
    <w:rsid w:val="00E01C75"/>
    <w:rsid w:val="00E04D81"/>
    <w:rsid w:val="00E068ED"/>
    <w:rsid w:val="00E0723F"/>
    <w:rsid w:val="00E0785B"/>
    <w:rsid w:val="00E07A11"/>
    <w:rsid w:val="00E1032C"/>
    <w:rsid w:val="00E1052C"/>
    <w:rsid w:val="00E1054A"/>
    <w:rsid w:val="00E12718"/>
    <w:rsid w:val="00E14EBD"/>
    <w:rsid w:val="00E30434"/>
    <w:rsid w:val="00E34118"/>
    <w:rsid w:val="00E34AA8"/>
    <w:rsid w:val="00E353EA"/>
    <w:rsid w:val="00E35A88"/>
    <w:rsid w:val="00E36060"/>
    <w:rsid w:val="00E36641"/>
    <w:rsid w:val="00E4018E"/>
    <w:rsid w:val="00E41E4D"/>
    <w:rsid w:val="00E45E90"/>
    <w:rsid w:val="00E4683E"/>
    <w:rsid w:val="00E46E74"/>
    <w:rsid w:val="00E50917"/>
    <w:rsid w:val="00E51CE2"/>
    <w:rsid w:val="00E65B1B"/>
    <w:rsid w:val="00E6671E"/>
    <w:rsid w:val="00E72B95"/>
    <w:rsid w:val="00E7322D"/>
    <w:rsid w:val="00E8149F"/>
    <w:rsid w:val="00E817E0"/>
    <w:rsid w:val="00E81AF1"/>
    <w:rsid w:val="00E840D2"/>
    <w:rsid w:val="00E843EC"/>
    <w:rsid w:val="00E86D4E"/>
    <w:rsid w:val="00E87DDA"/>
    <w:rsid w:val="00E92F40"/>
    <w:rsid w:val="00E959F8"/>
    <w:rsid w:val="00EA40BE"/>
    <w:rsid w:val="00EA44E9"/>
    <w:rsid w:val="00EA6BCC"/>
    <w:rsid w:val="00EA758E"/>
    <w:rsid w:val="00EB49AA"/>
    <w:rsid w:val="00EC2037"/>
    <w:rsid w:val="00EC578A"/>
    <w:rsid w:val="00EC6C49"/>
    <w:rsid w:val="00ED1BC9"/>
    <w:rsid w:val="00ED49FA"/>
    <w:rsid w:val="00EE11C4"/>
    <w:rsid w:val="00EE714F"/>
    <w:rsid w:val="00EF01AF"/>
    <w:rsid w:val="00EF2094"/>
    <w:rsid w:val="00EF41EE"/>
    <w:rsid w:val="00EF439E"/>
    <w:rsid w:val="00F0223C"/>
    <w:rsid w:val="00F06B2F"/>
    <w:rsid w:val="00F07DFE"/>
    <w:rsid w:val="00F10648"/>
    <w:rsid w:val="00F12DA5"/>
    <w:rsid w:val="00F14A9B"/>
    <w:rsid w:val="00F16603"/>
    <w:rsid w:val="00F2056A"/>
    <w:rsid w:val="00F275A5"/>
    <w:rsid w:val="00F30F7E"/>
    <w:rsid w:val="00F406A5"/>
    <w:rsid w:val="00F40A9F"/>
    <w:rsid w:val="00F46F19"/>
    <w:rsid w:val="00F527A7"/>
    <w:rsid w:val="00F54651"/>
    <w:rsid w:val="00F56B52"/>
    <w:rsid w:val="00F633DD"/>
    <w:rsid w:val="00F64568"/>
    <w:rsid w:val="00F66455"/>
    <w:rsid w:val="00F71675"/>
    <w:rsid w:val="00F71A20"/>
    <w:rsid w:val="00F90A16"/>
    <w:rsid w:val="00F90E04"/>
    <w:rsid w:val="00FA1DC8"/>
    <w:rsid w:val="00FB12A9"/>
    <w:rsid w:val="00FC2590"/>
    <w:rsid w:val="00FC3A54"/>
    <w:rsid w:val="00FC4FA1"/>
    <w:rsid w:val="00FD0525"/>
    <w:rsid w:val="00FD4454"/>
    <w:rsid w:val="00FE3378"/>
    <w:rsid w:val="00FE4888"/>
    <w:rsid w:val="00FE63CA"/>
    <w:rsid w:val="00FE71FC"/>
    <w:rsid w:val="00FF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1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4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087F22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D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5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5E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5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5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5E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A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259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259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25985"/>
    <w:rPr>
      <w:vertAlign w:val="superscript"/>
    </w:rPr>
  </w:style>
  <w:style w:type="character" w:customStyle="1" w:styleId="50">
    <w:name w:val="Заголовок 5 Знак"/>
    <w:basedOn w:val="a0"/>
    <w:link w:val="5"/>
    <w:rsid w:val="00087F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4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44A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44A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44A34"/>
  </w:style>
  <w:style w:type="paragraph" w:styleId="a9">
    <w:name w:val="No Spacing"/>
    <w:uiPriority w:val="1"/>
    <w:qFormat/>
    <w:rsid w:val="00444A34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rsid w:val="00444A34"/>
    <w:rPr>
      <w:color w:val="0000FF"/>
      <w:u w:val="single"/>
    </w:rPr>
  </w:style>
  <w:style w:type="paragraph" w:customStyle="1" w:styleId="consplusnormal0">
    <w:name w:val="consplusnormal"/>
    <w:basedOn w:val="a"/>
    <w:rsid w:val="00444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444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A473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2">
    <w:name w:val="Основной текст2"/>
    <w:basedOn w:val="a0"/>
    <w:rsid w:val="00A8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56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458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56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64582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locked/>
    <w:rsid w:val="00C80A0C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C80A0C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character" w:customStyle="1" w:styleId="60">
    <w:name w:val="Заголовок 6 Знак"/>
    <w:basedOn w:val="a0"/>
    <w:link w:val="6"/>
    <w:uiPriority w:val="9"/>
    <w:semiHidden/>
    <w:rsid w:val="00253D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0">
    <w:name w:val="Normal (Web)"/>
    <w:basedOn w:val="a"/>
    <w:uiPriority w:val="99"/>
    <w:unhideWhenUsed/>
    <w:rsid w:val="001E1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A694-96B2-4C40-B16D-7683F60D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5002</Words>
  <Characters>28517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Глушанкова Ирина Валентиновна</dc:creator>
  <cp:lastModifiedBy>user</cp:lastModifiedBy>
  <cp:revision>2</cp:revision>
  <cp:lastPrinted>2026-02-04T08:43:00Z</cp:lastPrinted>
  <dcterms:created xsi:type="dcterms:W3CDTF">2026-02-05T09:21:00Z</dcterms:created>
  <dcterms:modified xsi:type="dcterms:W3CDTF">2026-02-05T09:21:00Z</dcterms:modified>
</cp:coreProperties>
</file>