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56" w:rsidRDefault="007F4056" w:rsidP="007F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7F4056" w:rsidRDefault="007F4056" w:rsidP="007F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7F4056" w:rsidRDefault="007F4056" w:rsidP="007F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7F4056" w:rsidRDefault="007F4056" w:rsidP="007F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ЧЕЛЯБИНСКОЙ ОБЛАСТИ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7F4056" w:rsidTr="007F4056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4056" w:rsidRDefault="007F4056">
            <w:pPr>
              <w:spacing w:line="276" w:lineRule="auto"/>
              <w:jc w:val="center"/>
              <w:rPr>
                <w:lang w:eastAsia="ar-SA"/>
              </w:rPr>
            </w:pPr>
            <w:r>
              <w:t>457014, Челябинская область, Увельский район, с.Мордвиновка, ул</w:t>
            </w:r>
            <w:proofErr w:type="gramStart"/>
            <w:r>
              <w:t>.Ш</w:t>
            </w:r>
            <w:proofErr w:type="gramEnd"/>
            <w:r>
              <w:t>кольная, 5</w:t>
            </w:r>
          </w:p>
          <w:p w:rsidR="007F4056" w:rsidRDefault="007F4056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ИНН – 7440000766, КПП – 744001001, тел. (351 66) 53-3-86</w:t>
            </w:r>
          </w:p>
        </w:tc>
      </w:tr>
    </w:tbl>
    <w:p w:rsidR="007F4056" w:rsidRDefault="007F4056" w:rsidP="007F4056">
      <w:pPr>
        <w:jc w:val="center"/>
        <w:rPr>
          <w:b/>
          <w:sz w:val="28"/>
          <w:szCs w:val="28"/>
          <w:lang w:eastAsia="ar-SA"/>
        </w:rPr>
      </w:pPr>
    </w:p>
    <w:p w:rsidR="007F4056" w:rsidRDefault="007F4056" w:rsidP="007F4056">
      <w:pPr>
        <w:jc w:val="center"/>
        <w:rPr>
          <w:b/>
          <w:sz w:val="28"/>
          <w:szCs w:val="28"/>
        </w:rPr>
      </w:pPr>
    </w:p>
    <w:p w:rsidR="007F4056" w:rsidRDefault="007F4056" w:rsidP="007F4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4056" w:rsidRDefault="007F4056" w:rsidP="007F4056">
      <w:pPr>
        <w:jc w:val="center"/>
        <w:rPr>
          <w:sz w:val="28"/>
          <w:szCs w:val="28"/>
        </w:rPr>
      </w:pPr>
    </w:p>
    <w:p w:rsidR="007F4056" w:rsidRDefault="007F4056" w:rsidP="007F4056">
      <w:pPr>
        <w:rPr>
          <w:sz w:val="28"/>
          <w:szCs w:val="28"/>
        </w:rPr>
      </w:pPr>
      <w:r>
        <w:rPr>
          <w:sz w:val="28"/>
          <w:szCs w:val="28"/>
        </w:rPr>
        <w:t>07.10.2013г. №  32</w:t>
      </w:r>
    </w:p>
    <w:p w:rsidR="007F4056" w:rsidRDefault="007F4056" w:rsidP="007F4056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7F4056" w:rsidRDefault="007F4056" w:rsidP="007F4056">
      <w:pPr>
        <w:rPr>
          <w:sz w:val="28"/>
          <w:szCs w:val="28"/>
        </w:rPr>
      </w:pPr>
    </w:p>
    <w:p w:rsidR="007F4056" w:rsidRDefault="007F4056" w:rsidP="007F4056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7F4056" w:rsidRDefault="007F4056" w:rsidP="007F4056">
      <w:pPr>
        <w:rPr>
          <w:sz w:val="28"/>
          <w:szCs w:val="28"/>
        </w:rPr>
      </w:pPr>
      <w:r>
        <w:rPr>
          <w:sz w:val="28"/>
          <w:szCs w:val="28"/>
        </w:rPr>
        <w:t>по проекту схемы водоснабжения и</w:t>
      </w:r>
    </w:p>
    <w:p w:rsidR="007F4056" w:rsidRDefault="007F4056" w:rsidP="007F4056">
      <w:pPr>
        <w:rPr>
          <w:sz w:val="28"/>
          <w:szCs w:val="28"/>
        </w:rPr>
      </w:pPr>
      <w:r>
        <w:rPr>
          <w:sz w:val="28"/>
          <w:szCs w:val="28"/>
        </w:rPr>
        <w:t xml:space="preserve">водоотведения Мордвиновского </w:t>
      </w:r>
    </w:p>
    <w:p w:rsidR="007F4056" w:rsidRDefault="007F4056" w:rsidP="007F405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F4056" w:rsidRDefault="007F4056" w:rsidP="007F4056">
      <w:pPr>
        <w:rPr>
          <w:sz w:val="28"/>
          <w:szCs w:val="28"/>
        </w:rPr>
      </w:pPr>
    </w:p>
    <w:p w:rsidR="007F4056" w:rsidRDefault="007F4056" w:rsidP="007F40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 Федерального закона от 06.10.2003 года  № 131-ФЗ «Об общих принципах организации местного самоуправления в Российской Федерации», Федерального закона  от 30.12.2004 года № 210-ФЗ  «Об основах регулирования тарифов организаций коммунального комплекса», Федерального закона от 07.12.2011 года № 416-ФЗ «О водоснабжении и водоотведении»,</w:t>
      </w:r>
    </w:p>
    <w:p w:rsidR="007F4056" w:rsidRDefault="007F4056" w:rsidP="007F4056">
      <w:pPr>
        <w:ind w:firstLine="567"/>
        <w:rPr>
          <w:sz w:val="28"/>
          <w:szCs w:val="28"/>
        </w:rPr>
      </w:pPr>
    </w:p>
    <w:p w:rsidR="007F4056" w:rsidRDefault="007F4056" w:rsidP="007F40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4056" w:rsidRDefault="007F4056" w:rsidP="007F4056">
      <w:pPr>
        <w:ind w:firstLine="567"/>
        <w:rPr>
          <w:sz w:val="28"/>
          <w:szCs w:val="28"/>
        </w:rPr>
      </w:pPr>
    </w:p>
    <w:p w:rsidR="007F4056" w:rsidRDefault="007F4056" w:rsidP="007F40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  Назначить публичные слушания по проекту схемы водоснабжения и водоотведения  Мордвиновского сельского поселения на 15 ноября 2013 года в 11 часов по адресу: село Мордвиновка, улица Школьная, 5.</w:t>
      </w:r>
    </w:p>
    <w:p w:rsidR="007F4056" w:rsidRDefault="007F4056" w:rsidP="007F40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Предварительно ознакомиться с информацией по обсуждаемому вопросу  можно в Администрации Мордвиновского сельского поселения по адресу: село Мордвиновка, улица Школьная, 5  с 8-00 до 16-00 в рабочие дни.</w:t>
      </w:r>
    </w:p>
    <w:p w:rsidR="007F4056" w:rsidRDefault="007F4056" w:rsidP="007F40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  Ответственность за проведение публичных слушаний оставляю за собой.</w:t>
      </w:r>
    </w:p>
    <w:p w:rsidR="007F4056" w:rsidRDefault="007F4056" w:rsidP="007F4056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  Обнародовать постановление на информационном стенде и разместить на официальном сайте Мордвиновского сельского поселения  в сети  «Интернет».</w:t>
      </w:r>
    </w:p>
    <w:p w:rsidR="007F4056" w:rsidRDefault="007F4056" w:rsidP="007F4056">
      <w:pPr>
        <w:ind w:firstLine="567"/>
        <w:rPr>
          <w:sz w:val="28"/>
          <w:szCs w:val="28"/>
        </w:rPr>
      </w:pPr>
    </w:p>
    <w:p w:rsidR="007F4056" w:rsidRDefault="007F4056" w:rsidP="007F4056">
      <w:pPr>
        <w:ind w:firstLine="567"/>
        <w:rPr>
          <w:sz w:val="28"/>
          <w:szCs w:val="28"/>
        </w:rPr>
      </w:pPr>
    </w:p>
    <w:p w:rsidR="007F4056" w:rsidRDefault="007F4056" w:rsidP="007F4056">
      <w:pPr>
        <w:ind w:firstLine="567"/>
        <w:rPr>
          <w:sz w:val="28"/>
          <w:szCs w:val="28"/>
        </w:rPr>
      </w:pPr>
    </w:p>
    <w:p w:rsidR="007F4056" w:rsidRDefault="007F4056" w:rsidP="007F4056">
      <w:pPr>
        <w:ind w:firstLine="567"/>
        <w:rPr>
          <w:sz w:val="28"/>
          <w:szCs w:val="28"/>
        </w:rPr>
      </w:pPr>
    </w:p>
    <w:p w:rsidR="007F4056" w:rsidRDefault="007F4056" w:rsidP="007F4056">
      <w:r>
        <w:rPr>
          <w:sz w:val="28"/>
          <w:szCs w:val="28"/>
        </w:rPr>
        <w:t xml:space="preserve">Глава Мордвиновского сельского поселения                                       Н.Н.Юшин </w:t>
      </w:r>
    </w:p>
    <w:p w:rsidR="007F4056" w:rsidRDefault="007F4056" w:rsidP="007F4056"/>
    <w:p w:rsidR="0032373C" w:rsidRPr="00187F31" w:rsidRDefault="0032373C" w:rsidP="00187F31">
      <w:pPr>
        <w:pStyle w:val="a3"/>
        <w:jc w:val="left"/>
      </w:pPr>
    </w:p>
    <w:sectPr w:rsidR="0032373C" w:rsidRPr="00187F31" w:rsidSect="007F4056">
      <w:pgSz w:w="11906" w:h="16838"/>
      <w:pgMar w:top="70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5017E"/>
    <w:rsid w:val="00187F31"/>
    <w:rsid w:val="00264F89"/>
    <w:rsid w:val="002B4D8E"/>
    <w:rsid w:val="0032373C"/>
    <w:rsid w:val="00463366"/>
    <w:rsid w:val="004E378D"/>
    <w:rsid w:val="0055017E"/>
    <w:rsid w:val="00797B2C"/>
    <w:rsid w:val="007F4056"/>
    <w:rsid w:val="009D3740"/>
    <w:rsid w:val="00C0276B"/>
    <w:rsid w:val="00D96A0F"/>
    <w:rsid w:val="00E95693"/>
    <w:rsid w:val="00EF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55017E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501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5501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Название Знак1"/>
    <w:basedOn w:val="a0"/>
    <w:link w:val="a3"/>
    <w:locked/>
    <w:rsid w:val="005501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1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17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6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2013-10-02T06:13:00Z</cp:lastPrinted>
  <dcterms:created xsi:type="dcterms:W3CDTF">2013-10-02T05:18:00Z</dcterms:created>
  <dcterms:modified xsi:type="dcterms:W3CDTF">2013-10-02T06:20:00Z</dcterms:modified>
</cp:coreProperties>
</file>