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0" w:rsidRDefault="00C45F40" w:rsidP="00C45F40">
      <w:pPr>
        <w:pStyle w:val="3"/>
        <w:jc w:val="right"/>
        <w:rPr>
          <w:rFonts w:ascii="Times New Roman" w:hAnsi="Times New Roman"/>
          <w:b w:val="0"/>
          <w:sz w:val="26"/>
          <w:szCs w:val="26"/>
        </w:rPr>
      </w:pPr>
      <w:r w:rsidRPr="00B03DF8">
        <w:rPr>
          <w:rFonts w:ascii="Times New Roman" w:hAnsi="Times New Roman"/>
          <w:b w:val="0"/>
          <w:sz w:val="26"/>
          <w:szCs w:val="26"/>
        </w:rPr>
        <w:t xml:space="preserve">Приложение № </w:t>
      </w:r>
      <w:r>
        <w:rPr>
          <w:rFonts w:ascii="Times New Roman" w:hAnsi="Times New Roman"/>
          <w:b w:val="0"/>
          <w:sz w:val="26"/>
          <w:szCs w:val="26"/>
        </w:rPr>
        <w:t>2</w:t>
      </w:r>
      <w:r w:rsidRPr="00B03DF8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45F40" w:rsidRPr="00B03DF8" w:rsidRDefault="00C45F40" w:rsidP="00C45F40">
      <w:pPr>
        <w:pStyle w:val="3"/>
        <w:jc w:val="right"/>
        <w:rPr>
          <w:sz w:val="26"/>
          <w:szCs w:val="26"/>
        </w:rPr>
      </w:pPr>
      <w:r w:rsidRPr="00B03DF8">
        <w:rPr>
          <w:rFonts w:ascii="Times New Roman" w:hAnsi="Times New Roman"/>
          <w:b w:val="0"/>
          <w:sz w:val="26"/>
          <w:szCs w:val="26"/>
        </w:rPr>
        <w:t xml:space="preserve">к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B03DF8">
        <w:rPr>
          <w:b w:val="0"/>
          <w:sz w:val="26"/>
          <w:szCs w:val="26"/>
        </w:rPr>
        <w:t>Постановлению администрации</w:t>
      </w:r>
      <w:r w:rsidRPr="00B03DF8">
        <w:rPr>
          <w:sz w:val="26"/>
          <w:szCs w:val="26"/>
        </w:rPr>
        <w:t xml:space="preserve"> </w:t>
      </w:r>
    </w:p>
    <w:p w:rsidR="00C45F40" w:rsidRPr="00B03DF8" w:rsidRDefault="00C45F40" w:rsidP="00C45F40">
      <w:pPr>
        <w:jc w:val="right"/>
        <w:rPr>
          <w:sz w:val="26"/>
          <w:szCs w:val="26"/>
        </w:rPr>
      </w:pPr>
      <w:r>
        <w:rPr>
          <w:sz w:val="26"/>
          <w:szCs w:val="26"/>
        </w:rPr>
        <w:t>Мордвиновского сельского поселения</w:t>
      </w:r>
    </w:p>
    <w:p w:rsidR="00C45F40" w:rsidRDefault="00C45F40" w:rsidP="00C45F40">
      <w:pPr>
        <w:jc w:val="right"/>
        <w:rPr>
          <w:sz w:val="26"/>
          <w:szCs w:val="26"/>
        </w:rPr>
      </w:pPr>
      <w:r w:rsidRPr="00B03DF8">
        <w:rPr>
          <w:sz w:val="26"/>
          <w:szCs w:val="26"/>
        </w:rPr>
        <w:t xml:space="preserve">от  </w:t>
      </w:r>
      <w:r>
        <w:rPr>
          <w:sz w:val="26"/>
          <w:szCs w:val="26"/>
        </w:rPr>
        <w:t>21</w:t>
      </w:r>
      <w:r w:rsidRPr="00B03DF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B03DF8">
        <w:rPr>
          <w:sz w:val="26"/>
          <w:szCs w:val="26"/>
        </w:rPr>
        <w:t xml:space="preserve">. 2018 г.  № </w:t>
      </w:r>
      <w:r>
        <w:rPr>
          <w:sz w:val="26"/>
          <w:szCs w:val="26"/>
        </w:rPr>
        <w:t>37</w:t>
      </w:r>
    </w:p>
    <w:p w:rsidR="00C45F40" w:rsidRPr="00062772" w:rsidRDefault="00C45F40" w:rsidP="00C45F40">
      <w:pPr>
        <w:tabs>
          <w:tab w:val="left" w:pos="900"/>
        </w:tabs>
        <w:ind w:left="4248"/>
        <w:rPr>
          <w:b/>
          <w:sz w:val="28"/>
          <w:szCs w:val="28"/>
        </w:rPr>
      </w:pPr>
    </w:p>
    <w:p w:rsidR="00C45F40" w:rsidRPr="00062772" w:rsidRDefault="00C45F40" w:rsidP="00C45F40">
      <w:pPr>
        <w:tabs>
          <w:tab w:val="left" w:pos="900"/>
        </w:tabs>
        <w:jc w:val="center"/>
        <w:rPr>
          <w:sz w:val="26"/>
          <w:szCs w:val="26"/>
        </w:rPr>
      </w:pPr>
      <w:r w:rsidRPr="00062772">
        <w:rPr>
          <w:sz w:val="26"/>
          <w:szCs w:val="26"/>
        </w:rPr>
        <w:t>ПОЛОЖЕНИЕ</w:t>
      </w:r>
    </w:p>
    <w:p w:rsidR="00C45F40" w:rsidRDefault="00C45F40" w:rsidP="00C45F40">
      <w:pPr>
        <w:tabs>
          <w:tab w:val="left" w:pos="900"/>
        </w:tabs>
        <w:jc w:val="center"/>
        <w:rPr>
          <w:sz w:val="26"/>
          <w:szCs w:val="26"/>
        </w:rPr>
      </w:pPr>
      <w:r w:rsidRPr="00062772">
        <w:rPr>
          <w:sz w:val="26"/>
          <w:szCs w:val="26"/>
        </w:rPr>
        <w:t>об организации обучения населения мерам пожарной безопасности, а также информирования населения о мерах пожа</w:t>
      </w:r>
      <w:r w:rsidRPr="00062772">
        <w:rPr>
          <w:sz w:val="26"/>
          <w:szCs w:val="26"/>
        </w:rPr>
        <w:t>р</w:t>
      </w:r>
      <w:r w:rsidRPr="00062772">
        <w:rPr>
          <w:sz w:val="26"/>
          <w:szCs w:val="26"/>
        </w:rPr>
        <w:t xml:space="preserve">ной безопасности </w:t>
      </w:r>
    </w:p>
    <w:p w:rsidR="00C45F40" w:rsidRDefault="00C45F40" w:rsidP="00C45F40">
      <w:pPr>
        <w:tabs>
          <w:tab w:val="left" w:pos="9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</w:t>
      </w:r>
    </w:p>
    <w:p w:rsidR="00C45F40" w:rsidRDefault="00C45F40" w:rsidP="00C45F40">
      <w:pPr>
        <w:tabs>
          <w:tab w:val="left" w:pos="900"/>
        </w:tabs>
        <w:jc w:val="center"/>
        <w:rPr>
          <w:sz w:val="26"/>
          <w:szCs w:val="26"/>
        </w:rPr>
      </w:pPr>
    </w:p>
    <w:p w:rsidR="00C45F40" w:rsidRPr="00062772" w:rsidRDefault="00C45F40" w:rsidP="00C45F40">
      <w:pPr>
        <w:tabs>
          <w:tab w:val="left" w:pos="900"/>
        </w:tabs>
        <w:jc w:val="center"/>
        <w:rPr>
          <w:sz w:val="26"/>
          <w:szCs w:val="26"/>
        </w:rPr>
      </w:pP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62772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требованиями Федерального закона от 21 декабря 1994 года № 69-ФЗ «О пожарной безопасности» и Федерального закона от 06 октября 2003 № 131-ФЗ «Об общих принципах организации местного самоуправления в Российской Федерации».</w:t>
      </w:r>
    </w:p>
    <w:p w:rsidR="00C45F40" w:rsidRPr="00062772" w:rsidRDefault="00C45F40" w:rsidP="00C45F40">
      <w:pPr>
        <w:pStyle w:val="ConsPlusNormal"/>
        <w:widowControl/>
        <w:numPr>
          <w:ilvl w:val="0"/>
          <w:numId w:val="1"/>
        </w:numPr>
        <w:tabs>
          <w:tab w:val="clear" w:pos="1365"/>
          <w:tab w:val="left" w:pos="90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>Настоящее Положение определяет организацию обучения населения мерам пожарной безопасности, а также информирования населения о мерах пожа</w:t>
      </w:r>
      <w:r w:rsidRPr="00062772">
        <w:rPr>
          <w:rFonts w:ascii="Times New Roman" w:hAnsi="Times New Roman" w:cs="Times New Roman"/>
          <w:sz w:val="26"/>
          <w:szCs w:val="26"/>
        </w:rPr>
        <w:t>р</w:t>
      </w:r>
      <w:r w:rsidRPr="00062772">
        <w:rPr>
          <w:rFonts w:ascii="Times New Roman" w:hAnsi="Times New Roman" w:cs="Times New Roman"/>
          <w:sz w:val="26"/>
          <w:szCs w:val="26"/>
        </w:rPr>
        <w:t xml:space="preserve">ной 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062772">
        <w:rPr>
          <w:rFonts w:ascii="Times New Roman" w:hAnsi="Times New Roman" w:cs="Times New Roman"/>
          <w:sz w:val="26"/>
          <w:szCs w:val="26"/>
        </w:rPr>
        <w:t xml:space="preserve"> сельского поселения,  в рамках </w:t>
      </w:r>
      <w:proofErr w:type="gramStart"/>
      <w:r w:rsidRPr="00062772">
        <w:rPr>
          <w:rFonts w:ascii="Times New Roman" w:hAnsi="Times New Roman" w:cs="Times New Roman"/>
          <w:sz w:val="26"/>
          <w:szCs w:val="26"/>
        </w:rPr>
        <w:t>функционирования  муниципального  звена  Челябинской областной подсистемы Единой государственной системы предупреждения</w:t>
      </w:r>
      <w:proofErr w:type="gramEnd"/>
      <w:r w:rsidRPr="00062772">
        <w:rPr>
          <w:rFonts w:ascii="Times New Roman" w:hAnsi="Times New Roman" w:cs="Times New Roman"/>
          <w:sz w:val="26"/>
          <w:szCs w:val="26"/>
        </w:rPr>
        <w:t xml:space="preserve"> и ликвидации чрезвычайных ситуаций Российской Федерации (далее именуется – муниципальное звено территориальной подсистемы РСЧС).</w:t>
      </w:r>
    </w:p>
    <w:p w:rsidR="00C45F40" w:rsidRPr="00062772" w:rsidRDefault="00C45F40" w:rsidP="00C45F40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 xml:space="preserve">3. Организация обучения жителей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062772">
        <w:rPr>
          <w:rFonts w:ascii="Times New Roman" w:hAnsi="Times New Roman" w:cs="Times New Roman"/>
          <w:sz w:val="26"/>
          <w:szCs w:val="26"/>
        </w:rPr>
        <w:t xml:space="preserve"> сельского поселения (далее именуется – население) мерам пожарной безопасности, а также информирование населения о мерах пожа</w:t>
      </w:r>
      <w:r w:rsidRPr="00062772">
        <w:rPr>
          <w:rFonts w:ascii="Times New Roman" w:hAnsi="Times New Roman" w:cs="Times New Roman"/>
          <w:sz w:val="26"/>
          <w:szCs w:val="26"/>
        </w:rPr>
        <w:t>р</w:t>
      </w:r>
      <w:r w:rsidRPr="00062772">
        <w:rPr>
          <w:rFonts w:ascii="Times New Roman" w:hAnsi="Times New Roman" w:cs="Times New Roman"/>
          <w:sz w:val="26"/>
          <w:szCs w:val="26"/>
        </w:rPr>
        <w:t>ной безопасности, возлагается: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 xml:space="preserve">– на назначенное установленным порядком должностное лицо муниципального образования, ответственное за противопожарное состояние организации. </w:t>
      </w:r>
    </w:p>
    <w:p w:rsidR="00C45F40" w:rsidRPr="00062772" w:rsidRDefault="00C45F40" w:rsidP="00C45F40">
      <w:pPr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 xml:space="preserve">4. </w:t>
      </w:r>
      <w:proofErr w:type="gramStart"/>
      <w:r w:rsidRPr="00062772">
        <w:rPr>
          <w:sz w:val="26"/>
          <w:szCs w:val="26"/>
        </w:rPr>
        <w:t>Должностные лица муниципального образования, ответственные за противопожарное состояние организаций, при выполнении функции организации обучения населения мерам пожарной безопасности, а также информирования населения о мерах пожа</w:t>
      </w:r>
      <w:r w:rsidRPr="00062772">
        <w:rPr>
          <w:sz w:val="26"/>
          <w:szCs w:val="26"/>
        </w:rPr>
        <w:t>р</w:t>
      </w:r>
      <w:r w:rsidRPr="00062772">
        <w:rPr>
          <w:sz w:val="26"/>
          <w:szCs w:val="26"/>
        </w:rPr>
        <w:t>ной безопасности руководствуются Конституцией Российской Федерации, Федеральными конституционными закон</w:t>
      </w:r>
      <w:r w:rsidRPr="00062772">
        <w:rPr>
          <w:sz w:val="26"/>
          <w:szCs w:val="26"/>
        </w:rPr>
        <w:t>а</w:t>
      </w:r>
      <w:r w:rsidRPr="00062772">
        <w:rPr>
          <w:sz w:val="26"/>
          <w:szCs w:val="26"/>
        </w:rPr>
        <w:t>ми, Федеральными законами и иными нормативными правовыми актами Российской Федерации, законодательными и иными нормати</w:t>
      </w:r>
      <w:r w:rsidRPr="00062772">
        <w:rPr>
          <w:sz w:val="26"/>
          <w:szCs w:val="26"/>
        </w:rPr>
        <w:t>в</w:t>
      </w:r>
      <w:r w:rsidRPr="00062772">
        <w:rPr>
          <w:sz w:val="26"/>
          <w:szCs w:val="26"/>
        </w:rPr>
        <w:t xml:space="preserve">ными правовыми актами Челябинской области, нормативными правовыми документами МЧС России, распоряжениями и постановлениями  Главы   </w:t>
      </w:r>
      <w:r>
        <w:rPr>
          <w:sz w:val="26"/>
          <w:szCs w:val="26"/>
        </w:rPr>
        <w:t>Мордвиновского</w:t>
      </w:r>
      <w:proofErr w:type="gramEnd"/>
      <w:r w:rsidRPr="00062772">
        <w:rPr>
          <w:sz w:val="26"/>
          <w:szCs w:val="26"/>
        </w:rPr>
        <w:t xml:space="preserve"> сельского поселения и настоящим Полож</w:t>
      </w:r>
      <w:r w:rsidRPr="00062772">
        <w:rPr>
          <w:sz w:val="26"/>
          <w:szCs w:val="26"/>
        </w:rPr>
        <w:t>е</w:t>
      </w:r>
      <w:r w:rsidRPr="00062772">
        <w:rPr>
          <w:sz w:val="26"/>
          <w:szCs w:val="26"/>
        </w:rPr>
        <w:t>нием.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 xml:space="preserve">        5. Должностных лиц муниципального образования, ответственных за противопожарное состояние относится: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>На муниципальном уровне: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методическое обеспечение предприятий, учреждений и организаций муниципального образования по вопросам обучения мерам пожарной безопасности;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 xml:space="preserve">- организация обучения населения </w:t>
      </w:r>
      <w:r>
        <w:rPr>
          <w:rFonts w:ascii="Times New Roman" w:hAnsi="Times New Roman" w:cs="Times New Roman"/>
          <w:sz w:val="26"/>
          <w:szCs w:val="26"/>
        </w:rPr>
        <w:t>Мордвиновского</w:t>
      </w:r>
      <w:r w:rsidRPr="00062772">
        <w:rPr>
          <w:rFonts w:ascii="Times New Roman" w:hAnsi="Times New Roman" w:cs="Times New Roman"/>
          <w:sz w:val="26"/>
          <w:szCs w:val="26"/>
        </w:rPr>
        <w:t xml:space="preserve"> сельского поселения мерам пожарной безопасности;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lastRenderedPageBreak/>
        <w:t>- координация работы по осуществлению пропаганды знаний в области пожарной безопасности на территории муниципального образования;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осуществление контроля и учет работы, проводимой структурными подразделениями органа местного самоуправления, руководителями организаций, учреждений образования и здравоохранения по пропаганде знаний и обучению населения мерам пожарной безопасности;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информирование установленным порядком населения муниципального образования о мерах пожа</w:t>
      </w:r>
      <w:r w:rsidRPr="00062772">
        <w:rPr>
          <w:sz w:val="26"/>
          <w:szCs w:val="26"/>
        </w:rPr>
        <w:t>р</w:t>
      </w:r>
      <w:r w:rsidRPr="00062772">
        <w:rPr>
          <w:sz w:val="26"/>
          <w:szCs w:val="26"/>
        </w:rPr>
        <w:t>ной безопасности.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>На объектовом уровне (в организации):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организация обучения рабочих и служащих организации мерам пожарной безопасности;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>- планирование и ведение необходимой документации по обучению персонала мерам пожарной безопасности;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информирование установленным порядком рабочих и служащих организации о мерах пожа</w:t>
      </w:r>
      <w:r w:rsidRPr="00062772">
        <w:rPr>
          <w:sz w:val="26"/>
          <w:szCs w:val="26"/>
        </w:rPr>
        <w:t>р</w:t>
      </w:r>
      <w:r w:rsidRPr="00062772">
        <w:rPr>
          <w:sz w:val="26"/>
          <w:szCs w:val="26"/>
        </w:rPr>
        <w:t>ной безопасности.</w:t>
      </w:r>
    </w:p>
    <w:p w:rsidR="00C45F40" w:rsidRPr="00062772" w:rsidRDefault="00C45F40" w:rsidP="00C45F40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90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>Основными задачами обучения населения и работников организаций мерам пожарной безопасности является: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>- формирование  у обучаемых необходимого уровня теоретических знаний о мерах пожарной безопасности и практических навыков действий в случае возникновения пожара;</w:t>
      </w:r>
    </w:p>
    <w:p w:rsidR="00C45F40" w:rsidRPr="00062772" w:rsidRDefault="00C45F40" w:rsidP="00C45F40">
      <w:pPr>
        <w:pStyle w:val="ConsPlusNormal"/>
        <w:widowControl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772">
        <w:rPr>
          <w:rFonts w:ascii="Times New Roman" w:hAnsi="Times New Roman" w:cs="Times New Roman"/>
          <w:sz w:val="26"/>
          <w:szCs w:val="26"/>
        </w:rPr>
        <w:t>- своевременное информирование населения о мерах пожа</w:t>
      </w:r>
      <w:r w:rsidRPr="00062772">
        <w:rPr>
          <w:rFonts w:ascii="Times New Roman" w:hAnsi="Times New Roman" w:cs="Times New Roman"/>
          <w:sz w:val="26"/>
          <w:szCs w:val="26"/>
        </w:rPr>
        <w:t>р</w:t>
      </w:r>
      <w:r w:rsidRPr="00062772">
        <w:rPr>
          <w:rFonts w:ascii="Times New Roman" w:hAnsi="Times New Roman" w:cs="Times New Roman"/>
          <w:sz w:val="26"/>
          <w:szCs w:val="26"/>
        </w:rPr>
        <w:t>ной безопасности.</w:t>
      </w:r>
    </w:p>
    <w:p w:rsidR="00C45F40" w:rsidRPr="00062772" w:rsidRDefault="00C45F40" w:rsidP="00C45F40">
      <w:pPr>
        <w:keepLines/>
        <w:rPr>
          <w:sz w:val="26"/>
          <w:szCs w:val="26"/>
        </w:rPr>
      </w:pPr>
      <w:r w:rsidRPr="00062772">
        <w:rPr>
          <w:sz w:val="26"/>
          <w:szCs w:val="26"/>
        </w:rPr>
        <w:t xml:space="preserve">Основной функцией обеспечения пожарной безопасности на территории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 является проведение среди населения противопожарной пропаганды и его обучение мерам пожарной безопасности.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7. Противопожарная пропаганда и обучение населения мерам пожарной безопасности проводится на постоянной основе и непрерывно, по месту жительства или работы.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 xml:space="preserve">8. Противопожарная пропаганда и обучение населения мерам пожарной безопасности осуществляется </w:t>
      </w:r>
      <w:proofErr w:type="gramStart"/>
      <w:r w:rsidRPr="00062772">
        <w:rPr>
          <w:sz w:val="26"/>
          <w:szCs w:val="26"/>
        </w:rPr>
        <w:t>через</w:t>
      </w:r>
      <w:proofErr w:type="gramEnd"/>
      <w:r w:rsidRPr="00062772">
        <w:rPr>
          <w:sz w:val="26"/>
          <w:szCs w:val="26"/>
        </w:rPr>
        <w:t>: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средства печати – выпуск специальной литературы и рекламной продукции, листовок, памяток, а также публикаций в газетах и журналах;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proofErr w:type="gramStart"/>
      <w:r w:rsidRPr="00062772">
        <w:rPr>
          <w:sz w:val="26"/>
          <w:szCs w:val="26"/>
        </w:rPr>
        <w:t>- радио, телевидение, интернет, обучающие теле- и радиопередачи, кинофильмы, сайты, телефонные линии, встречи в редакциях;</w:t>
      </w:r>
      <w:proofErr w:type="gramEnd"/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устную агитацию – доклады, лекции, беседы;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proofErr w:type="gramStart"/>
      <w:r w:rsidRPr="00062772">
        <w:rPr>
          <w:sz w:val="26"/>
          <w:szCs w:val="26"/>
        </w:rPr>
        <w:t>- средства наглядной агитации – аншлаги, плакаты, панно, иллюстрации, буклеты, альбомы, компьютерные технологии;</w:t>
      </w:r>
      <w:proofErr w:type="gramEnd"/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сход граждан.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 xml:space="preserve">9. Обучение учащихся средних общеобразовательных учреждений, воспитанников дошкольных учреждений мерам пожарной безопасности осуществляется, </w:t>
      </w:r>
      <w:proofErr w:type="gramStart"/>
      <w:r w:rsidRPr="00062772">
        <w:rPr>
          <w:sz w:val="26"/>
          <w:szCs w:val="26"/>
        </w:rPr>
        <w:t>через</w:t>
      </w:r>
      <w:proofErr w:type="gramEnd"/>
      <w:r w:rsidRPr="00062772">
        <w:rPr>
          <w:sz w:val="26"/>
          <w:szCs w:val="26"/>
        </w:rPr>
        <w:t>: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преподавание курса «Основ безопасности жизнедеятельности»;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проведение тематических творческих конкурсов среди молодежи и детей любой возрастной группы;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 xml:space="preserve">- проведение спортивных мероприятий по </w:t>
      </w:r>
      <w:proofErr w:type="spellStart"/>
      <w:r w:rsidRPr="00062772">
        <w:rPr>
          <w:sz w:val="26"/>
          <w:szCs w:val="26"/>
        </w:rPr>
        <w:t>пожарно</w:t>
      </w:r>
      <w:proofErr w:type="spellEnd"/>
      <w:r w:rsidRPr="00062772">
        <w:rPr>
          <w:sz w:val="26"/>
          <w:szCs w:val="26"/>
        </w:rPr>
        <w:t xml:space="preserve"> - прикладному спорту;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lastRenderedPageBreak/>
        <w:t>- проведение экскурсий в пожарно-спасательные подразделения, с показом современных образцов техники и аварийно-спасательного инструмента находящегося на вооружении спасателей, а также проведением открытых уроков по тематике «Обеспечение безопасности жизнедеятельности»;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проведение тематических утренников, игр, конкурсов, викторин и т.д.;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организация работы в летних оздоровительных лагерях;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>- создание дружин юных пожарных;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 xml:space="preserve">- оформление уголков пожарной безопасности. </w:t>
      </w:r>
    </w:p>
    <w:p w:rsidR="00C45F40" w:rsidRPr="00062772" w:rsidRDefault="00C45F40" w:rsidP="00C45F40">
      <w:pPr>
        <w:keepLines/>
        <w:tabs>
          <w:tab w:val="left" w:pos="900"/>
        </w:tabs>
        <w:rPr>
          <w:sz w:val="26"/>
          <w:szCs w:val="26"/>
        </w:rPr>
      </w:pPr>
      <w:r w:rsidRPr="00062772">
        <w:rPr>
          <w:sz w:val="26"/>
          <w:szCs w:val="26"/>
        </w:rPr>
        <w:t xml:space="preserve">10. Финансирование мероприятий по противопожарной пропаганде и обучению мерам пожарной безопасности осуществляется за счет средств бюджета Увельского муниципального района, бюджета </w:t>
      </w:r>
      <w:r>
        <w:rPr>
          <w:sz w:val="26"/>
          <w:szCs w:val="26"/>
        </w:rPr>
        <w:t>Мордвиновского</w:t>
      </w:r>
      <w:r w:rsidRPr="00062772">
        <w:rPr>
          <w:sz w:val="26"/>
          <w:szCs w:val="26"/>
        </w:rPr>
        <w:t xml:space="preserve"> сельского поселения Увельского муниципального района и за счет средств организаций. </w:t>
      </w:r>
    </w:p>
    <w:p w:rsidR="00C45F40" w:rsidRPr="00062772" w:rsidRDefault="00C45F40" w:rsidP="00C45F40">
      <w:pPr>
        <w:tabs>
          <w:tab w:val="left" w:pos="900"/>
        </w:tabs>
        <w:ind w:left="4248"/>
        <w:rPr>
          <w:sz w:val="26"/>
          <w:szCs w:val="26"/>
        </w:rPr>
      </w:pPr>
    </w:p>
    <w:p w:rsidR="00C45F40" w:rsidRPr="00062772" w:rsidRDefault="00C45F40" w:rsidP="00C45F40">
      <w:pPr>
        <w:tabs>
          <w:tab w:val="left" w:pos="900"/>
        </w:tabs>
        <w:ind w:left="4248"/>
        <w:rPr>
          <w:sz w:val="26"/>
          <w:szCs w:val="26"/>
        </w:rPr>
      </w:pPr>
    </w:p>
    <w:p w:rsidR="00C45F40" w:rsidRPr="00062772" w:rsidRDefault="00C45F40" w:rsidP="00C45F40">
      <w:pPr>
        <w:tabs>
          <w:tab w:val="left" w:pos="900"/>
        </w:tabs>
        <w:ind w:left="4248"/>
        <w:rPr>
          <w:sz w:val="28"/>
          <w:szCs w:val="28"/>
        </w:rPr>
      </w:pPr>
    </w:p>
    <w:p w:rsidR="00E127A1" w:rsidRDefault="00E127A1"/>
    <w:sectPr w:rsidR="00E127A1" w:rsidSect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A2B"/>
    <w:multiLevelType w:val="hybridMultilevel"/>
    <w:tmpl w:val="9BB29508"/>
    <w:lvl w:ilvl="0" w:tplc="BA7A5F2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15D2E27"/>
    <w:multiLevelType w:val="hybridMultilevel"/>
    <w:tmpl w:val="1084FA7A"/>
    <w:lvl w:ilvl="0" w:tplc="F1AAC29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45F40"/>
    <w:rsid w:val="00C45F40"/>
    <w:rsid w:val="00E1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0"/>
    <w:pPr>
      <w:widowControl w:val="0"/>
      <w:autoSpaceDE w:val="0"/>
      <w:autoSpaceDN w:val="0"/>
      <w:adjustRightInd w:val="0"/>
      <w:spacing w:after="0" w:line="260" w:lineRule="auto"/>
      <w:ind w:firstLine="5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C45F40"/>
    <w:pPr>
      <w:keepNext/>
      <w:jc w:val="center"/>
      <w:outlineLvl w:val="2"/>
    </w:pPr>
    <w:rPr>
      <w:rFonts w:ascii="a_Timer" w:hAnsi="a_Time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F40"/>
    <w:rPr>
      <w:rFonts w:ascii="a_Timer" w:eastAsia="Times New Roman" w:hAnsi="a_Timer" w:cs="Times New Roman"/>
      <w:b/>
      <w:sz w:val="24"/>
      <w:szCs w:val="18"/>
      <w:lang w:eastAsia="ru-RU"/>
    </w:rPr>
  </w:style>
  <w:style w:type="paragraph" w:customStyle="1" w:styleId="ConsPlusNormal">
    <w:name w:val="ConsPlusNormal"/>
    <w:rsid w:val="00C4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2018-12-11T09:31:00Z</dcterms:created>
  <dcterms:modified xsi:type="dcterms:W3CDTF">2018-12-11T09:31:00Z</dcterms:modified>
</cp:coreProperties>
</file>