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B" w:rsidRDefault="00D32AFB" w:rsidP="00D32AFB">
      <w:pPr>
        <w:rPr>
          <w:sz w:val="28"/>
          <w:szCs w:val="28"/>
        </w:rPr>
      </w:pPr>
    </w:p>
    <w:tbl>
      <w:tblPr>
        <w:tblW w:w="9420" w:type="dxa"/>
        <w:tblInd w:w="93" w:type="dxa"/>
        <w:tblLook w:val="04A0"/>
      </w:tblPr>
      <w:tblGrid>
        <w:gridCol w:w="3436"/>
        <w:gridCol w:w="1247"/>
        <w:gridCol w:w="1148"/>
        <w:gridCol w:w="1196"/>
        <w:gridCol w:w="1224"/>
        <w:gridCol w:w="1227"/>
      </w:tblGrid>
      <w:tr w:rsidR="00D32AFB" w:rsidTr="00D32AFB">
        <w:trPr>
          <w:trHeight w:val="300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1220" w:type="dxa"/>
            <w:noWrap/>
            <w:vAlign w:val="bottom"/>
            <w:hideMark/>
          </w:tcPr>
          <w:p w:rsidR="00D32AFB" w:rsidRDefault="00D32AFB"/>
        </w:tc>
        <w:tc>
          <w:tcPr>
            <w:tcW w:w="116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3560" w:type="dxa"/>
            <w:gridSpan w:val="3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№1</w:t>
            </w:r>
          </w:p>
        </w:tc>
      </w:tr>
      <w:tr w:rsidR="00D32AFB" w:rsidTr="00D32AFB">
        <w:trPr>
          <w:trHeight w:val="315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1220" w:type="dxa"/>
            <w:noWrap/>
            <w:vAlign w:val="bottom"/>
            <w:hideMark/>
          </w:tcPr>
          <w:p w:rsidR="00D32AFB" w:rsidRDefault="00D32AFB"/>
        </w:tc>
        <w:tc>
          <w:tcPr>
            <w:tcW w:w="4720" w:type="dxa"/>
            <w:gridSpan w:val="4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D32AFB" w:rsidTr="00D32AFB">
        <w:trPr>
          <w:trHeight w:val="315"/>
        </w:trPr>
        <w:tc>
          <w:tcPr>
            <w:tcW w:w="9420" w:type="dxa"/>
            <w:gridSpan w:val="6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Красносельского сельского поселения</w:t>
            </w:r>
          </w:p>
        </w:tc>
      </w:tr>
      <w:tr w:rsidR="00D32AFB" w:rsidTr="00D32AFB">
        <w:trPr>
          <w:trHeight w:val="1025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1220" w:type="dxa"/>
            <w:noWrap/>
            <w:vAlign w:val="bottom"/>
            <w:hideMark/>
          </w:tcPr>
          <w:p w:rsidR="00D32AFB" w:rsidRDefault="00D32AFB"/>
        </w:tc>
        <w:tc>
          <w:tcPr>
            <w:tcW w:w="4720" w:type="dxa"/>
            <w:gridSpan w:val="4"/>
            <w:hideMark/>
          </w:tcPr>
          <w:p w:rsidR="00D32AFB" w:rsidRDefault="00D32AFB" w:rsidP="00D32AF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внесении изменений   в Решение Совета депутатов Красносельского сельского поселения № 5 от 20.03.2019г.   "Об исполнении бюджета Красносельского  сельского поселения за 2018г."</w:t>
            </w:r>
          </w:p>
          <w:p w:rsidR="00D32AFB" w:rsidRDefault="00D32AFB" w:rsidP="00D32AF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05 февраля 2020 года № 9</w:t>
            </w:r>
          </w:p>
        </w:tc>
      </w:tr>
      <w:tr w:rsidR="00D32AFB" w:rsidTr="00D32AFB">
        <w:trPr>
          <w:trHeight w:val="68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5940" w:type="dxa"/>
            <w:gridSpan w:val="5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</w:tr>
      <w:tr w:rsidR="00D32AFB" w:rsidTr="00D32AFB">
        <w:trPr>
          <w:trHeight w:val="390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1220" w:type="dxa"/>
            <w:noWrap/>
            <w:vAlign w:val="bottom"/>
            <w:hideMark/>
          </w:tcPr>
          <w:p w:rsidR="00D32AFB" w:rsidRDefault="00D32AFB"/>
        </w:tc>
        <w:tc>
          <w:tcPr>
            <w:tcW w:w="116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</w:tr>
      <w:tr w:rsidR="00D32AFB" w:rsidTr="00D32AFB">
        <w:trPr>
          <w:trHeight w:val="315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1220" w:type="dxa"/>
            <w:noWrap/>
            <w:vAlign w:val="bottom"/>
            <w:hideMark/>
          </w:tcPr>
          <w:p w:rsidR="00D32AFB" w:rsidRDefault="00D32AFB"/>
        </w:tc>
        <w:tc>
          <w:tcPr>
            <w:tcW w:w="116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</w:tr>
      <w:tr w:rsidR="00D32AFB" w:rsidTr="00D32AFB">
        <w:trPr>
          <w:trHeight w:val="300"/>
        </w:trPr>
        <w:tc>
          <w:tcPr>
            <w:tcW w:w="9420" w:type="dxa"/>
            <w:gridSpan w:val="6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Исполнение доходной части бюджета Красносельского сельского поселения</w:t>
            </w:r>
          </w:p>
        </w:tc>
      </w:tr>
      <w:tr w:rsidR="00D32AFB" w:rsidTr="00D32AFB">
        <w:trPr>
          <w:trHeight w:val="375"/>
        </w:trPr>
        <w:tc>
          <w:tcPr>
            <w:tcW w:w="9420" w:type="dxa"/>
            <w:gridSpan w:val="6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 2018г.</w:t>
            </w:r>
          </w:p>
        </w:tc>
      </w:tr>
      <w:tr w:rsidR="00D32AFB" w:rsidTr="00D32AFB">
        <w:trPr>
          <w:trHeight w:val="330"/>
        </w:trPr>
        <w:tc>
          <w:tcPr>
            <w:tcW w:w="3480" w:type="dxa"/>
            <w:noWrap/>
            <w:vAlign w:val="bottom"/>
            <w:hideMark/>
          </w:tcPr>
          <w:p w:rsidR="00D32AFB" w:rsidRDefault="00D32AFB"/>
        </w:tc>
        <w:tc>
          <w:tcPr>
            <w:tcW w:w="1220" w:type="dxa"/>
            <w:noWrap/>
            <w:vAlign w:val="bottom"/>
            <w:hideMark/>
          </w:tcPr>
          <w:p w:rsidR="00D32AFB" w:rsidRDefault="00D32AFB"/>
        </w:tc>
        <w:tc>
          <w:tcPr>
            <w:tcW w:w="116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eastAsiaTheme="minorEastAsia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уб.)</w:t>
            </w:r>
          </w:p>
        </w:tc>
      </w:tr>
      <w:tr w:rsidR="00D32AFB" w:rsidTr="00D32AFB">
        <w:trPr>
          <w:trHeight w:val="14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2018г.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12 месяцев 2018г.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12 месяцев 2018г.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D32AFB" w:rsidTr="00D32AFB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726,32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св.100</w:t>
            </w:r>
          </w:p>
        </w:tc>
      </w:tr>
      <w:tr w:rsidR="00D32AFB" w:rsidTr="00D32AFB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</w:tr>
      <w:tr w:rsidR="00D32AFB" w:rsidTr="00D32AFB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св.100</w:t>
            </w:r>
          </w:p>
        </w:tc>
      </w:tr>
      <w:tr w:rsidR="00D32AFB" w:rsidTr="00D32AFB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физ.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св.101</w:t>
            </w:r>
          </w:p>
        </w:tc>
      </w:tr>
      <w:tr w:rsidR="00D32AFB" w:rsidTr="00D32AFB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св.100</w:t>
            </w:r>
          </w:p>
        </w:tc>
      </w:tr>
      <w:tr w:rsidR="00D32AFB" w:rsidTr="00D32AFB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D32AFB" w:rsidTr="00D32AFB">
        <w:trPr>
          <w:trHeight w:val="1425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>
              <w:rPr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z w:val="20"/>
                <w:szCs w:val="20"/>
              </w:rPr>
              <w:t>, (родительская плата)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676,57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D32AFB" w:rsidTr="00D32AFB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2AFB" w:rsidTr="00D32AFB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2600,94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3177,40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св.100</w:t>
            </w:r>
          </w:p>
        </w:tc>
      </w:tr>
      <w:tr w:rsidR="00D32AFB" w:rsidTr="00D32AFB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сбалансированность бюджета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7313,90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9164,62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25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13905,07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13828,84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D32AFB" w:rsidTr="00D32AFB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9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12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целевых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D32AFB" w:rsidTr="00D32AFB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20170,88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24400,06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24310,80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21730,10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27001,00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27488,20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D32AFB" w:rsidTr="00D32AFB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2AFB" w:rsidRDefault="00D32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Остаток на 01.01.2018г.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2AFB" w:rsidTr="00D32AFB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2AFB" w:rsidRDefault="00D32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27001,00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28239,28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2AFB" w:rsidTr="00D32AFB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2AFB" w:rsidRDefault="00D32AFB" w:rsidP="00D32AF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-),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977,73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 w:rsidP="00D32AFB">
            <w:pPr>
              <w:pStyle w:val="a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32AFB" w:rsidRDefault="00D32AFB" w:rsidP="00D32AFB">
      <w:pPr>
        <w:rPr>
          <w:sz w:val="20"/>
          <w:szCs w:val="20"/>
        </w:rPr>
      </w:pPr>
    </w:p>
    <w:p w:rsidR="00D32AFB" w:rsidRDefault="00D32AFB" w:rsidP="00D32AFB">
      <w:pPr>
        <w:rPr>
          <w:sz w:val="20"/>
          <w:szCs w:val="20"/>
        </w:rPr>
      </w:pPr>
    </w:p>
    <w:tbl>
      <w:tblPr>
        <w:tblW w:w="9385" w:type="dxa"/>
        <w:tblInd w:w="93" w:type="dxa"/>
        <w:tblLook w:val="04A0"/>
      </w:tblPr>
      <w:tblGrid>
        <w:gridCol w:w="1371"/>
        <w:gridCol w:w="2935"/>
        <w:gridCol w:w="1234"/>
        <w:gridCol w:w="1109"/>
        <w:gridCol w:w="1183"/>
        <w:gridCol w:w="842"/>
        <w:gridCol w:w="804"/>
      </w:tblGrid>
      <w:tr w:rsidR="00D32AFB" w:rsidTr="00D32AFB">
        <w:trPr>
          <w:trHeight w:val="300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1191" w:type="dxa"/>
            <w:noWrap/>
            <w:vAlign w:val="bottom"/>
            <w:hideMark/>
          </w:tcPr>
          <w:p w:rsidR="00D32AFB" w:rsidRDefault="00D32AFB"/>
        </w:tc>
        <w:tc>
          <w:tcPr>
            <w:tcW w:w="3984" w:type="dxa"/>
            <w:gridSpan w:val="4"/>
            <w:noWrap/>
            <w:vAlign w:val="bottom"/>
          </w:tcPr>
          <w:p w:rsidR="00D32AFB" w:rsidRDefault="00D32AFB" w:rsidP="00D32AFB">
            <w:pPr>
              <w:pStyle w:val="a3"/>
            </w:pPr>
          </w:p>
          <w:p w:rsidR="00D32AFB" w:rsidRDefault="00D32AFB" w:rsidP="00D32AFB">
            <w:pPr>
              <w:pStyle w:val="a3"/>
            </w:pPr>
            <w:r>
              <w:t>Приложение №2</w:t>
            </w:r>
          </w:p>
        </w:tc>
      </w:tr>
      <w:tr w:rsidR="00D32AFB" w:rsidTr="00D32AFB">
        <w:trPr>
          <w:trHeight w:val="315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5175" w:type="dxa"/>
            <w:gridSpan w:val="5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Совета депутатов</w:t>
            </w:r>
          </w:p>
        </w:tc>
      </w:tr>
      <w:tr w:rsidR="00D32AFB" w:rsidTr="00D32AFB">
        <w:trPr>
          <w:trHeight w:val="405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1191" w:type="dxa"/>
            <w:noWrap/>
            <w:vAlign w:val="bottom"/>
            <w:hideMark/>
          </w:tcPr>
          <w:p w:rsidR="00D32AFB" w:rsidRDefault="00D32AFB"/>
        </w:tc>
        <w:tc>
          <w:tcPr>
            <w:tcW w:w="3984" w:type="dxa"/>
            <w:gridSpan w:val="4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Красносельского сельского поселения</w:t>
            </w:r>
          </w:p>
        </w:tc>
      </w:tr>
      <w:tr w:rsidR="00D32AFB" w:rsidTr="00D32AFB">
        <w:trPr>
          <w:trHeight w:val="966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5175" w:type="dxa"/>
            <w:gridSpan w:val="5"/>
            <w:hideMark/>
          </w:tcPr>
          <w:p w:rsidR="00D32AFB" w:rsidRDefault="00D32AFB" w:rsidP="00D32A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внесении изменений   в Решение Совета депутатов Красносельского сельского поселения №5 от 20.03.2019г   "Об исполнении бюджета Красносельского  сельского поселения за 2018г." от  "05" февраля 2020 года №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>9</w:t>
            </w:r>
          </w:p>
        </w:tc>
      </w:tr>
      <w:tr w:rsidR="00D32AFB" w:rsidTr="00D32AFB">
        <w:trPr>
          <w:trHeight w:val="270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5175" w:type="dxa"/>
            <w:gridSpan w:val="5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D32AFB" w:rsidTr="00D32AFB">
        <w:trPr>
          <w:trHeight w:val="300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1191" w:type="dxa"/>
            <w:noWrap/>
            <w:vAlign w:val="bottom"/>
            <w:hideMark/>
          </w:tcPr>
          <w:p w:rsidR="00D32AFB" w:rsidRDefault="00D32AFB"/>
        </w:tc>
        <w:tc>
          <w:tcPr>
            <w:tcW w:w="1133" w:type="dxa"/>
            <w:noWrap/>
            <w:vAlign w:val="bottom"/>
            <w:hideMark/>
          </w:tcPr>
          <w:p w:rsidR="00D32AFB" w:rsidRDefault="00D32AFB"/>
        </w:tc>
        <w:tc>
          <w:tcPr>
            <w:tcW w:w="1172" w:type="dxa"/>
            <w:noWrap/>
            <w:vAlign w:val="bottom"/>
            <w:hideMark/>
          </w:tcPr>
          <w:p w:rsidR="00D32AFB" w:rsidRDefault="00D32AFB"/>
        </w:tc>
        <w:tc>
          <w:tcPr>
            <w:tcW w:w="859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D32AFB" w:rsidRDefault="00D32AFB" w:rsidP="00D32AFB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  <w:tr w:rsidR="00D32AFB" w:rsidTr="00D32AFB">
        <w:trPr>
          <w:trHeight w:val="300"/>
        </w:trPr>
        <w:tc>
          <w:tcPr>
            <w:tcW w:w="9385" w:type="dxa"/>
            <w:gridSpan w:val="7"/>
            <w:noWrap/>
            <w:vAlign w:val="bottom"/>
            <w:hideMark/>
          </w:tcPr>
          <w:p w:rsidR="00D32AFB" w:rsidRDefault="00D32AFB" w:rsidP="00D32AFB">
            <w:pPr>
              <w:pStyle w:val="a3"/>
            </w:pPr>
            <w:r>
              <w:t xml:space="preserve">Исполнение расходной части бюджета Красносельского сельского поселения </w:t>
            </w:r>
          </w:p>
        </w:tc>
      </w:tr>
      <w:tr w:rsidR="00D32AFB" w:rsidTr="00D32AFB">
        <w:trPr>
          <w:trHeight w:val="300"/>
        </w:trPr>
        <w:tc>
          <w:tcPr>
            <w:tcW w:w="9385" w:type="dxa"/>
            <w:gridSpan w:val="7"/>
            <w:noWrap/>
            <w:vAlign w:val="bottom"/>
            <w:hideMark/>
          </w:tcPr>
          <w:p w:rsidR="00D32AFB" w:rsidRDefault="00D32AFB" w:rsidP="00D32AFB">
            <w:pPr>
              <w:pStyle w:val="a3"/>
            </w:pPr>
            <w:r>
              <w:t>за    2018 г.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noWrap/>
            <w:vAlign w:val="bottom"/>
            <w:hideMark/>
          </w:tcPr>
          <w:p w:rsidR="00D32AFB" w:rsidRDefault="00D32AFB"/>
        </w:tc>
        <w:tc>
          <w:tcPr>
            <w:tcW w:w="3006" w:type="dxa"/>
            <w:noWrap/>
            <w:vAlign w:val="bottom"/>
            <w:hideMark/>
          </w:tcPr>
          <w:p w:rsidR="00D32AFB" w:rsidRDefault="00D32AFB"/>
        </w:tc>
        <w:tc>
          <w:tcPr>
            <w:tcW w:w="1191" w:type="dxa"/>
            <w:noWrap/>
            <w:vAlign w:val="bottom"/>
            <w:hideMark/>
          </w:tcPr>
          <w:p w:rsidR="00D32AFB" w:rsidRDefault="00D32AFB"/>
        </w:tc>
        <w:tc>
          <w:tcPr>
            <w:tcW w:w="1133" w:type="dxa"/>
            <w:noWrap/>
            <w:vAlign w:val="bottom"/>
            <w:hideMark/>
          </w:tcPr>
          <w:p w:rsidR="00D32AFB" w:rsidRDefault="00D32AFB"/>
        </w:tc>
        <w:tc>
          <w:tcPr>
            <w:tcW w:w="1172" w:type="dxa"/>
            <w:noWrap/>
            <w:vAlign w:val="bottom"/>
            <w:hideMark/>
          </w:tcPr>
          <w:p w:rsidR="00D32AFB" w:rsidRDefault="00D32AFB"/>
        </w:tc>
        <w:tc>
          <w:tcPr>
            <w:tcW w:w="1679" w:type="dxa"/>
            <w:gridSpan w:val="2"/>
            <w:noWrap/>
            <w:vAlign w:val="bottom"/>
            <w:hideMark/>
          </w:tcPr>
          <w:p w:rsidR="00D32AFB" w:rsidRDefault="00D32AFB" w:rsidP="00D32AFB">
            <w:pPr>
              <w:pStyle w:val="a3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D32AFB" w:rsidTr="00D32AFB">
        <w:trPr>
          <w:trHeight w:val="127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Раздел, подраздел, </w:t>
            </w:r>
            <w:proofErr w:type="spellStart"/>
            <w:r>
              <w:rPr>
                <w:color w:val="000000"/>
                <w:sz w:val="18"/>
                <w:szCs w:val="18"/>
              </w:rPr>
              <w:t>функ</w:t>
            </w:r>
            <w:proofErr w:type="spellEnd"/>
            <w:r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бюджету на  2018г.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Уточнено по бюджету на 12 месяцев 2018г.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 исполнено за 12 месяцев  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>
              <w:rPr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D32AFB" w:rsidTr="00D32AFB">
        <w:trPr>
          <w:trHeight w:val="5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2 970,75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3 420,61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3 298,71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D32AFB" w:rsidTr="00D32AFB">
        <w:trPr>
          <w:trHeight w:val="96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0102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12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0103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14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0104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D32AFB" w:rsidTr="00D32AFB">
        <w:trPr>
          <w:trHeight w:val="4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0113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D32AFB" w:rsidTr="00D32AFB">
        <w:trPr>
          <w:trHeight w:val="4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4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9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0309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0310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4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0409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4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0412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1 232,81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2 732,67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2 533,11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lastRenderedPageBreak/>
              <w:t>0502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0503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9 664,10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11 589,23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11 524,80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0701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11 010,82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10 946,38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D32AFB" w:rsidTr="00D32AFB">
        <w:trPr>
          <w:trHeight w:val="4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0709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5 998,70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8 064,72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7 963,69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Сициальная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1003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2AFB" w:rsidTr="00D32AF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</w:pPr>
            <w:r>
              <w:t>1004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2AFB" w:rsidRDefault="00D3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AFB" w:rsidRDefault="00D3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AFB" w:rsidRDefault="00D32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32AFB" w:rsidRDefault="00D32AFB" w:rsidP="00D32AFB">
      <w:pPr>
        <w:rPr>
          <w:sz w:val="28"/>
          <w:szCs w:val="28"/>
        </w:rPr>
      </w:pPr>
    </w:p>
    <w:p w:rsidR="00D32AFB" w:rsidRDefault="00D32AFB" w:rsidP="00D32AFB">
      <w:pPr>
        <w:rPr>
          <w:sz w:val="28"/>
          <w:szCs w:val="28"/>
        </w:rPr>
      </w:pPr>
    </w:p>
    <w:p w:rsidR="00D32AFB" w:rsidRDefault="00D32AFB" w:rsidP="00D32AFB">
      <w:pPr>
        <w:rPr>
          <w:sz w:val="28"/>
          <w:szCs w:val="28"/>
        </w:rPr>
      </w:pPr>
    </w:p>
    <w:p w:rsidR="004A55C7" w:rsidRDefault="004A55C7"/>
    <w:sectPr w:rsidR="004A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FB"/>
    <w:rsid w:val="004A55C7"/>
    <w:rsid w:val="00D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2020-02-11T08:26:00Z</dcterms:created>
  <dcterms:modified xsi:type="dcterms:W3CDTF">2020-02-11T08:27:00Z</dcterms:modified>
</cp:coreProperties>
</file>