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 xml:space="preserve">Приложение № 2 к </w:t>
      </w:r>
    </w:p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 xml:space="preserve">Постановлению администрации </w:t>
      </w:r>
    </w:p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>Увельского муниципального района</w:t>
      </w:r>
    </w:p>
    <w:p w:rsidR="006B699F" w:rsidRPr="007C6B26" w:rsidRDefault="006B699F" w:rsidP="006B699F">
      <w:pPr>
        <w:contextualSpacing/>
        <w:jc w:val="right"/>
        <w:rPr>
          <w:sz w:val="20"/>
          <w:szCs w:val="20"/>
        </w:rPr>
      </w:pPr>
      <w:r w:rsidRPr="007C6B26">
        <w:rPr>
          <w:sz w:val="20"/>
          <w:szCs w:val="20"/>
        </w:rPr>
        <w:t xml:space="preserve">от </w:t>
      </w:r>
      <w:r w:rsidR="00F51DE6" w:rsidRPr="007C6B26">
        <w:rPr>
          <w:sz w:val="20"/>
          <w:szCs w:val="20"/>
        </w:rPr>
        <w:t>21.0</w:t>
      </w:r>
      <w:r w:rsidR="007C6B26" w:rsidRPr="007C6B26">
        <w:rPr>
          <w:sz w:val="20"/>
          <w:szCs w:val="20"/>
        </w:rPr>
        <w:t>7</w:t>
      </w:r>
      <w:r w:rsidR="00F51DE6" w:rsidRPr="007C6B26">
        <w:rPr>
          <w:sz w:val="20"/>
          <w:szCs w:val="20"/>
        </w:rPr>
        <w:t xml:space="preserve">.2022 года  № </w:t>
      </w:r>
      <w:r w:rsidR="00E31BE2">
        <w:rPr>
          <w:sz w:val="20"/>
          <w:szCs w:val="20"/>
        </w:rPr>
        <w:t xml:space="preserve">911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CC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6B699F" w:rsidRPr="006B699F" w:rsidRDefault="006B699F" w:rsidP="006B699F">
      <w:pPr>
        <w:contextualSpacing/>
        <w:jc w:val="center"/>
        <w:rPr>
          <w:b/>
        </w:rPr>
      </w:pP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 xml:space="preserve">Извещение 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 xml:space="preserve">о проведении аукциона на право заключения договора 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>на размещение нестационарного торгового объекта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 xml:space="preserve"> (далее – Извещение)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</w:p>
    <w:p w:rsidR="006B699F" w:rsidRPr="006B699F" w:rsidRDefault="006B699F" w:rsidP="006B699F">
      <w:pPr>
        <w:spacing w:line="276" w:lineRule="auto"/>
        <w:ind w:firstLine="706"/>
        <w:contextualSpacing/>
      </w:pPr>
      <w:r w:rsidRPr="006B699F">
        <w:t xml:space="preserve">В соответствии с Земельным кодексом Российской Федерации от 25.10.2001 года № 136-ФЗ, Гражданским кодексом Российской Федерации от 30.11.1994 года № 51-ФЗ, Федеральным законом  «О введении в действие Земельного кодекса Российской Федерации» от 25 октября 2001 года № 137-ФЗ, </w:t>
      </w:r>
      <w:hyperlink r:id="rId5" w:history="1">
        <w:r w:rsidRPr="006B699F">
          <w:t>Законом</w:t>
        </w:r>
      </w:hyperlink>
      <w:r w:rsidRPr="006B699F">
        <w:t xml:space="preserve"> Челябинской области от 09.04.2020 № 131-ЗО "О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сервитута", Положением о порядке и условиях  размещения нестационарных торговых объектов на землях или земельных участках, государственная собственность на которые не разграничена, расположенных на территории Увельского муниципального района, без предоставления земельных участков и установления сервитута, публичного сервитута, утвержденного Решением Собрания депутатов Увельского муниципального района Челябинской области от 20.08.2021 года № 38</w:t>
      </w:r>
      <w:r w:rsidRPr="006B699F">
        <w:rPr>
          <w:rFonts w:eastAsia="Times New Roman"/>
          <w:kern w:val="0"/>
        </w:rPr>
        <w:t xml:space="preserve">, администрация Увельского муниципального района объявляет о проведении аукциона </w:t>
      </w:r>
      <w:r w:rsidRPr="006B699F">
        <w:t>на право заключения договора на размещение нестационарного торгового объекта.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b/>
        </w:rPr>
        <w:t>Организатор торгов:</w:t>
      </w:r>
      <w:r w:rsidRPr="006B699F">
        <w:t xml:space="preserve"> Комитет по земельным отношениям администрации Увельского муниципального района (далее- Комитет).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Адрес: 457000 Челябинская область, Увельский район, п.Увельский, ул.Кирова, д.2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Телефон: 8(35166)3-12-01, 8(35166)3-11-08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 xml:space="preserve">Электронная почта: </w:t>
      </w:r>
      <w:hyperlink r:id="rId6" w:history="1">
        <w:r w:rsidRPr="006B699F">
          <w:rPr>
            <w:rStyle w:val="a3"/>
            <w:color w:val="auto"/>
            <w:lang w:val="en-US"/>
          </w:rPr>
          <w:t>zemkom</w:t>
        </w:r>
        <w:r w:rsidRPr="006B699F">
          <w:rPr>
            <w:rStyle w:val="a3"/>
            <w:color w:val="auto"/>
          </w:rPr>
          <w:t>_</w:t>
        </w:r>
        <w:r w:rsidRPr="006B699F">
          <w:rPr>
            <w:rStyle w:val="a3"/>
            <w:color w:val="auto"/>
            <w:lang w:val="en-US"/>
          </w:rPr>
          <w:t>uvelka</w:t>
        </w:r>
        <w:r w:rsidRPr="006B699F">
          <w:rPr>
            <w:rStyle w:val="a3"/>
            <w:color w:val="auto"/>
          </w:rPr>
          <w:t>@</w:t>
        </w:r>
        <w:r w:rsidRPr="006B699F">
          <w:rPr>
            <w:rStyle w:val="a3"/>
            <w:color w:val="auto"/>
            <w:lang w:val="en-US"/>
          </w:rPr>
          <w:t>mail</w:t>
        </w:r>
        <w:r w:rsidRPr="006B699F">
          <w:rPr>
            <w:rStyle w:val="a3"/>
            <w:color w:val="auto"/>
          </w:rPr>
          <w:t>.</w:t>
        </w:r>
        <w:r w:rsidRPr="006B699F">
          <w:rPr>
            <w:rStyle w:val="a3"/>
            <w:color w:val="auto"/>
            <w:lang w:val="en-US"/>
          </w:rPr>
          <w:t>ru</w:t>
        </w:r>
      </w:hyperlink>
    </w:p>
    <w:p w:rsidR="006B699F" w:rsidRPr="007C6B26" w:rsidRDefault="006B699F" w:rsidP="006B699F">
      <w:pPr>
        <w:spacing w:line="276" w:lineRule="auto"/>
        <w:contextualSpacing/>
        <w:rPr>
          <w:b/>
        </w:rPr>
      </w:pPr>
      <w:r w:rsidRPr="006B699F">
        <w:rPr>
          <w:b/>
        </w:rPr>
        <w:t xml:space="preserve">Решение о </w:t>
      </w:r>
      <w:r w:rsidRPr="007C6B26">
        <w:rPr>
          <w:b/>
        </w:rPr>
        <w:t xml:space="preserve">проведении аукциона: </w:t>
      </w:r>
      <w:r w:rsidRPr="007C6B26">
        <w:t xml:space="preserve">Постановление администрации Увельского муниципального района от </w:t>
      </w:r>
      <w:r w:rsidR="007C6B26" w:rsidRPr="007C6B26">
        <w:t>21.07</w:t>
      </w:r>
      <w:r w:rsidR="00274825" w:rsidRPr="007C6B26">
        <w:t xml:space="preserve">.2022 </w:t>
      </w:r>
      <w:r w:rsidRPr="007C6B26">
        <w:t xml:space="preserve"> года № </w:t>
      </w:r>
      <w:r w:rsidR="00E31BE2">
        <w:t>911</w:t>
      </w:r>
      <w:r w:rsidRPr="007C6B26">
        <w:t>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>Форма торгов:</w:t>
      </w:r>
      <w:r w:rsidRPr="006B699F">
        <w:t xml:space="preserve"> аукцион, открытый по составу участников.</w:t>
      </w:r>
    </w:p>
    <w:p w:rsidR="006B699F" w:rsidRPr="006B699F" w:rsidRDefault="006B699F" w:rsidP="006B699F">
      <w:pPr>
        <w:spacing w:line="276" w:lineRule="auto"/>
        <w:contextualSpacing/>
        <w:rPr>
          <w:b/>
          <w:bCs/>
          <w:kern w:val="36"/>
        </w:rPr>
      </w:pPr>
      <w:r w:rsidRPr="006B699F">
        <w:rPr>
          <w:b/>
          <w:bCs/>
          <w:kern w:val="36"/>
        </w:rPr>
        <w:t xml:space="preserve">Место проведения торгов: </w:t>
      </w:r>
      <w:r w:rsidRPr="006B699F">
        <w:t>Челябинская область, Увельский район, п.Увельский, ул.Кирова, д.2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b/>
        </w:rPr>
        <w:t>Место приёма заявок:</w:t>
      </w:r>
      <w:r w:rsidRPr="006B699F">
        <w:t xml:space="preserve"> Челябинская область, Увельский район, п.Увельский, ул.Кирова, д.2</w:t>
      </w:r>
      <w:r w:rsidRPr="006B699F">
        <w:rPr>
          <w:b/>
        </w:rPr>
        <w:t xml:space="preserve">, </w:t>
      </w:r>
      <w:r w:rsidRPr="006B699F">
        <w:t>кабинет 29.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 xml:space="preserve">Дата и время начала приёма заявок на участие в аукционе: </w:t>
      </w:r>
      <w:r w:rsidR="00274825">
        <w:t xml:space="preserve">с </w:t>
      </w:r>
      <w:r w:rsidR="00B96B92">
        <w:t>03.08</w:t>
      </w:r>
      <w:r w:rsidR="00274825">
        <w:t>.2022</w:t>
      </w:r>
      <w:r w:rsidRPr="006B699F">
        <w:t xml:space="preserve"> года  по рабочим дням с 9 час. 00 мин. до 12 час. 00 мин. и с 13 час. 00 мин. до 16 час. 00 мин.;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>Дата окончания приёма заявок на участие в аукционе:</w:t>
      </w:r>
      <w:r w:rsidRPr="006B699F">
        <w:t xml:space="preserve"> </w:t>
      </w:r>
      <w:r w:rsidR="00B96B92">
        <w:t>02.09</w:t>
      </w:r>
      <w:r w:rsidR="00274825">
        <w:t xml:space="preserve">.2022 </w:t>
      </w:r>
      <w:r w:rsidRPr="006B699F">
        <w:t>года, 15 час. 00 мин.</w:t>
      </w:r>
    </w:p>
    <w:p w:rsidR="006B699F" w:rsidRPr="006B699F" w:rsidRDefault="006B699F" w:rsidP="006B699F">
      <w:pPr>
        <w:spacing w:line="276" w:lineRule="auto"/>
        <w:contextualSpacing/>
        <w:jc w:val="both"/>
        <w:rPr>
          <w:b/>
          <w:bCs/>
        </w:rPr>
      </w:pPr>
      <w:r w:rsidRPr="006B699F">
        <w:rPr>
          <w:rFonts w:eastAsia="Times New Roman"/>
          <w:b/>
          <w:kern w:val="0"/>
        </w:rPr>
        <w:t>Способ подачи заявок</w:t>
      </w:r>
      <w:r w:rsidRPr="006B699F">
        <w:rPr>
          <w:b/>
          <w:bCs/>
        </w:rPr>
        <w:t>:</w:t>
      </w:r>
    </w:p>
    <w:p w:rsidR="006B699F" w:rsidRPr="006B699F" w:rsidRDefault="006B699F" w:rsidP="006B699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B699F">
        <w:rPr>
          <w:sz w:val="24"/>
          <w:szCs w:val="24"/>
        </w:rPr>
        <w:t xml:space="preserve">путем обращения с заявкой в Комитет </w:t>
      </w:r>
      <w:r w:rsidRPr="006B699F">
        <w:rPr>
          <w:bCs/>
          <w:sz w:val="24"/>
          <w:szCs w:val="24"/>
        </w:rPr>
        <w:t>лично, либо через уполномоченного представителя;</w:t>
      </w:r>
    </w:p>
    <w:p w:rsidR="006B699F" w:rsidRPr="006B699F" w:rsidRDefault="006B699F" w:rsidP="006B699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B699F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6B699F" w:rsidRPr="006B699F" w:rsidRDefault="006B699F" w:rsidP="006B699F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Дата признания претендентов участниками аукциона:</w:t>
      </w:r>
      <w:r w:rsidRPr="006B699F">
        <w:t xml:space="preserve"> </w:t>
      </w:r>
      <w:r w:rsidR="00B96B92">
        <w:rPr>
          <w:bCs/>
          <w:kern w:val="36"/>
        </w:rPr>
        <w:t>06.09</w:t>
      </w:r>
      <w:r w:rsidR="00274825">
        <w:rPr>
          <w:bCs/>
          <w:kern w:val="36"/>
        </w:rPr>
        <w:t>.2022</w:t>
      </w:r>
      <w:r w:rsidRPr="006B699F">
        <w:rPr>
          <w:bCs/>
          <w:kern w:val="36"/>
        </w:rPr>
        <w:t xml:space="preserve"> года 10 час 00 мин.</w:t>
      </w:r>
    </w:p>
    <w:p w:rsidR="006B699F" w:rsidRPr="006B699F" w:rsidRDefault="006B699F" w:rsidP="006B699F">
      <w:pPr>
        <w:spacing w:line="276" w:lineRule="auto"/>
        <w:jc w:val="both"/>
        <w:rPr>
          <w:bCs/>
          <w:kern w:val="36"/>
        </w:rPr>
      </w:pPr>
      <w:r w:rsidRPr="006B699F">
        <w:rPr>
          <w:b/>
          <w:bCs/>
          <w:kern w:val="36"/>
        </w:rPr>
        <w:t>Дата и время проведения аукциона:</w:t>
      </w:r>
      <w:r w:rsidRPr="006B699F">
        <w:rPr>
          <w:bCs/>
          <w:kern w:val="36"/>
        </w:rPr>
        <w:t xml:space="preserve"> </w:t>
      </w:r>
      <w:r w:rsidR="00B96B92">
        <w:rPr>
          <w:bCs/>
          <w:kern w:val="36"/>
        </w:rPr>
        <w:t>08.09</w:t>
      </w:r>
      <w:r w:rsidR="00274825">
        <w:rPr>
          <w:bCs/>
          <w:kern w:val="36"/>
        </w:rPr>
        <w:t>.2022</w:t>
      </w:r>
      <w:r w:rsidRPr="006B699F">
        <w:rPr>
          <w:bCs/>
          <w:kern w:val="36"/>
        </w:rPr>
        <w:t xml:space="preserve"> года в 10 час 00 мин.</w:t>
      </w:r>
    </w:p>
    <w:p w:rsidR="006B699F" w:rsidRDefault="006B699F" w:rsidP="006B699F">
      <w:pPr>
        <w:spacing w:line="276" w:lineRule="auto"/>
        <w:jc w:val="both"/>
      </w:pPr>
      <w:r w:rsidRPr="006B699F">
        <w:rPr>
          <w:b/>
        </w:rPr>
        <w:lastRenderedPageBreak/>
        <w:t>Регистрация участников аукциона проводится</w:t>
      </w:r>
      <w:r w:rsidRPr="006B699F">
        <w:t xml:space="preserve">: </w:t>
      </w:r>
      <w:r w:rsidR="00274825">
        <w:t>15.07.2022</w:t>
      </w:r>
      <w:r w:rsidRPr="006B699F">
        <w:t xml:space="preserve"> года с 9.00 до 10.00 часов по адресу: Челябинская область, Увельский район, п.Увельский, ул.Кирова, д.2, 2 этаж, кабинет № 29.</w:t>
      </w:r>
    </w:p>
    <w:p w:rsidR="00B96B92" w:rsidRDefault="00B96B92" w:rsidP="006B699F">
      <w:pPr>
        <w:spacing w:line="276" w:lineRule="auto"/>
        <w:jc w:val="both"/>
        <w:rPr>
          <w:color w:val="000000"/>
        </w:rPr>
      </w:pPr>
      <w:r w:rsidRPr="00B96B92">
        <w:rPr>
          <w:color w:val="000000"/>
        </w:rPr>
        <w:t>При регистрации участникам аукциона или их представителям выдаются пронумерованные карточки.</w:t>
      </w:r>
    </w:p>
    <w:p w:rsidR="00B96B92" w:rsidRPr="00B96B92" w:rsidRDefault="00B96B92" w:rsidP="006B699F">
      <w:pPr>
        <w:spacing w:line="276" w:lineRule="auto"/>
        <w:jc w:val="both"/>
        <w:rPr>
          <w:bCs/>
          <w:kern w:val="36"/>
        </w:rPr>
      </w:pPr>
      <w:r w:rsidRPr="00B96B92">
        <w:rPr>
          <w:color w:val="000000"/>
        </w:rPr>
        <w:t>Регистрация участников открытого аукциона осуществляется на основании документа, удостоверяющего личность (паспорта), а также доверенности (в случае участия лица, не уполномоченного действовать от имени участника аукциона без доверенности), предъявляемых непосредственно при регистрации.</w:t>
      </w:r>
    </w:p>
    <w:p w:rsidR="006B699F" w:rsidRPr="006B699F" w:rsidRDefault="006B699F" w:rsidP="006B699F">
      <w:pPr>
        <w:pStyle w:val="a4"/>
        <w:shd w:val="clear" w:color="auto" w:fill="FFFFFF"/>
        <w:spacing w:before="0" w:beforeAutospacing="0" w:after="288" w:afterAutospacing="0"/>
      </w:pPr>
      <w:r w:rsidRPr="006B699F">
        <w:t>Участником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предприниматель.</w:t>
      </w:r>
    </w:p>
    <w:p w:rsidR="006B699F" w:rsidRPr="006B699F" w:rsidRDefault="006B699F" w:rsidP="006B699F">
      <w:pPr>
        <w:spacing w:line="276" w:lineRule="auto"/>
        <w:contextualSpacing/>
        <w:rPr>
          <w:b/>
        </w:rPr>
      </w:pPr>
      <w:r w:rsidRPr="006B699F">
        <w:rPr>
          <w:b/>
        </w:rPr>
        <w:t>Лот 1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Предмет аукциона: право на заключение договора на размещение нестационарного торгового объекта расположенного на территории Увельского муниципального района.</w:t>
      </w:r>
    </w:p>
    <w:p w:rsidR="006B699F" w:rsidRPr="006B699F" w:rsidRDefault="006B699F" w:rsidP="006B699F">
      <w:pPr>
        <w:spacing w:line="276" w:lineRule="auto"/>
        <w:contextualSpacing/>
        <w:rPr>
          <w:rStyle w:val="a6"/>
          <w:b w:val="0"/>
        </w:rPr>
      </w:pPr>
      <w:r w:rsidRPr="006B699F">
        <w:rPr>
          <w:rStyle w:val="a6"/>
        </w:rPr>
        <w:t xml:space="preserve">Решение о включении в Схему размещения нестационарных торговых объектов: Постановление администрации Увельского муниципального района от </w:t>
      </w:r>
      <w:r w:rsidR="00274825">
        <w:rPr>
          <w:rStyle w:val="a6"/>
        </w:rPr>
        <w:t>18.03.2022</w:t>
      </w:r>
      <w:r w:rsidRPr="006B699F">
        <w:rPr>
          <w:rStyle w:val="a6"/>
        </w:rPr>
        <w:t xml:space="preserve"> года № </w:t>
      </w:r>
      <w:r w:rsidR="00274825">
        <w:rPr>
          <w:rStyle w:val="a6"/>
        </w:rPr>
        <w:t>289</w:t>
      </w:r>
      <w:r w:rsidR="00B96B92">
        <w:rPr>
          <w:rStyle w:val="a6"/>
        </w:rPr>
        <w:t xml:space="preserve"> (в редакции от 07.06.2022 года № 676)</w:t>
      </w:r>
      <w:r w:rsidRPr="006B699F">
        <w:rPr>
          <w:rStyle w:val="a6"/>
        </w:rPr>
        <w:t>.</w:t>
      </w:r>
    </w:p>
    <w:p w:rsidR="006B699F" w:rsidRPr="006B699F" w:rsidRDefault="006B699F" w:rsidP="006B699F">
      <w:pPr>
        <w:spacing w:line="276" w:lineRule="auto"/>
      </w:pPr>
      <w:r w:rsidRPr="006B699F">
        <w:t xml:space="preserve">Местонахождение (планируемое) нестационарного торгового объекта:, район </w:t>
      </w:r>
      <w:r w:rsidR="00B96B92" w:rsidRPr="006B699F">
        <w:t>Увельский</w:t>
      </w:r>
      <w:r w:rsidR="00B96B92">
        <w:t xml:space="preserve">, </w:t>
      </w:r>
      <w:r w:rsidR="00274825">
        <w:t>п.Увельский, ул.</w:t>
      </w:r>
      <w:r w:rsidR="00B96B92">
        <w:t>Советская, стр</w:t>
      </w:r>
      <w:r w:rsidR="00274825">
        <w:t xml:space="preserve">. </w:t>
      </w:r>
      <w:r w:rsidR="00B96B92">
        <w:t xml:space="preserve">15 </w:t>
      </w:r>
      <w:r w:rsidR="00274825">
        <w:t>«А»</w:t>
      </w:r>
      <w:r w:rsidRPr="006B699F">
        <w:t>.</w:t>
      </w:r>
    </w:p>
    <w:p w:rsidR="006B699F" w:rsidRPr="006B699F" w:rsidRDefault="006B699F" w:rsidP="006B699F">
      <w:pPr>
        <w:spacing w:line="276" w:lineRule="auto"/>
      </w:pPr>
      <w:r w:rsidRPr="006B699F">
        <w:t>Тип и специализация нестационарного торгового объек</w:t>
      </w:r>
      <w:r w:rsidR="00274825">
        <w:t xml:space="preserve">та: </w:t>
      </w:r>
      <w:r w:rsidR="00B96B92">
        <w:t>торгово- остановочный комплекс</w:t>
      </w:r>
      <w:r w:rsidR="00274825">
        <w:t xml:space="preserve"> </w:t>
      </w:r>
      <w:r w:rsidRPr="006B699F">
        <w:t>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 xml:space="preserve">Площадь земельного участка, на котором планируется разместить нестационарный торговый объект: </w:t>
      </w:r>
      <w:r w:rsidR="00B96B92">
        <w:t>85</w:t>
      </w:r>
      <w:r w:rsidRPr="006B699F">
        <w:t>,0 кв.м.</w:t>
      </w:r>
    </w:p>
    <w:p w:rsidR="006B699F" w:rsidRPr="006B699F" w:rsidRDefault="006B699F" w:rsidP="006B699F">
      <w:pPr>
        <w:spacing w:line="276" w:lineRule="auto"/>
      </w:pPr>
      <w:r w:rsidRPr="006B699F">
        <w:t xml:space="preserve">Номер позиции в Схеме размещения нестационарных торговых объектов:  позиция № </w:t>
      </w:r>
      <w:r w:rsidR="00B96B92">
        <w:t>14</w:t>
      </w:r>
      <w:r w:rsidRPr="006B699F">
        <w:t>.</w:t>
      </w:r>
    </w:p>
    <w:p w:rsidR="006B699F" w:rsidRPr="006B699F" w:rsidRDefault="006B699F" w:rsidP="006B699F">
      <w:pPr>
        <w:spacing w:line="276" w:lineRule="auto"/>
        <w:rPr>
          <w:rStyle w:val="a6"/>
          <w:b w:val="0"/>
          <w:bCs w:val="0"/>
        </w:rPr>
      </w:pPr>
      <w:r w:rsidRPr="006B699F">
        <w:t xml:space="preserve">Предельная площадь нестационарного торгового объекта: </w:t>
      </w:r>
      <w:r w:rsidR="00B96B92">
        <w:t>51</w:t>
      </w:r>
      <w:r w:rsidRPr="006B699F">
        <w:t xml:space="preserve"> кв.м.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 xml:space="preserve">Начальная цена </w:t>
      </w:r>
      <w:r w:rsidR="00B96B92">
        <w:rPr>
          <w:rStyle w:val="a6"/>
        </w:rPr>
        <w:t>11449</w:t>
      </w:r>
      <w:r w:rsidRPr="006B699F">
        <w:t>,0 руб. (</w:t>
      </w:r>
      <w:r w:rsidR="00B96B92">
        <w:t xml:space="preserve">одиннадцать тысяч четыреста сорок девять </w:t>
      </w:r>
      <w:r w:rsidRPr="006B699F">
        <w:t xml:space="preserve"> руб. 00 коп.).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Величина повышения начальной цены аукциона («шаг аукциона» 3% от начальной цены):</w:t>
      </w:r>
      <w:r w:rsidRPr="006B699F">
        <w:t> </w:t>
      </w:r>
      <w:r w:rsidR="00B96B92">
        <w:t>343,47</w:t>
      </w:r>
      <w:r w:rsidRPr="006B699F">
        <w:t xml:space="preserve"> руб. (</w:t>
      </w:r>
      <w:r w:rsidR="00B96B92">
        <w:t>триста сорок три  рубля  47</w:t>
      </w:r>
      <w:r w:rsidRPr="006B699F">
        <w:t xml:space="preserve"> коп.).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З</w:t>
      </w:r>
      <w:r w:rsidRPr="006B699F">
        <w:rPr>
          <w:rStyle w:val="a6"/>
        </w:rPr>
        <w:t>адаток для участия в аукционе (20% от начальной цены):</w:t>
      </w:r>
      <w:r w:rsidRPr="006B699F">
        <w:t> </w:t>
      </w:r>
      <w:r w:rsidR="00466BB2">
        <w:t>2289,80</w:t>
      </w:r>
      <w:r w:rsidRPr="006B699F">
        <w:t xml:space="preserve"> руб. (</w:t>
      </w:r>
      <w:r w:rsidR="00274825">
        <w:t xml:space="preserve">две тысячи </w:t>
      </w:r>
      <w:r w:rsidR="00466BB2">
        <w:t>двести восемьдесят девять</w:t>
      </w:r>
      <w:r w:rsidRPr="006B699F">
        <w:t xml:space="preserve"> рублей </w:t>
      </w:r>
      <w:r w:rsidR="00466BB2">
        <w:t>8</w:t>
      </w:r>
      <w:r w:rsidRPr="006B699F">
        <w:t>0 коп.).</w:t>
      </w:r>
    </w:p>
    <w:p w:rsid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Срок договора на размещение нестационарного торгового объекта: 7 (семь) лет.</w:t>
      </w:r>
      <w:r w:rsidRPr="006B699F">
        <w:t> </w:t>
      </w:r>
    </w:p>
    <w:p w:rsidR="00733F02" w:rsidRPr="006B699F" w:rsidRDefault="00733F02" w:rsidP="006B699F">
      <w:pPr>
        <w:spacing w:line="276" w:lineRule="auto"/>
        <w:contextualSpacing/>
      </w:pPr>
      <w:r w:rsidRPr="00A86D5E">
        <w:t>При проектировании нестационарн</w:t>
      </w:r>
      <w:r>
        <w:t>ого</w:t>
      </w:r>
      <w:r w:rsidRPr="00A86D5E">
        <w:t xml:space="preserve"> торгов</w:t>
      </w:r>
      <w:r>
        <w:t>ого</w:t>
      </w:r>
      <w:r w:rsidRPr="00A86D5E">
        <w:t xml:space="preserve"> объект</w:t>
      </w:r>
      <w:r>
        <w:t>а</w:t>
      </w:r>
      <w:r w:rsidRPr="00A86D5E">
        <w:t xml:space="preserve"> внешний вид, отделочные материалы, благоустройство прилегающей территории, размещение объекта выполняется в соответствии с Правилами </w:t>
      </w:r>
      <w:r>
        <w:t>содержания и благоустройства</w:t>
      </w:r>
      <w:r w:rsidRPr="00A86D5E">
        <w:t xml:space="preserve"> территории </w:t>
      </w:r>
      <w:r>
        <w:t xml:space="preserve">муниципального образования </w:t>
      </w:r>
      <w:r w:rsidRPr="00A86D5E">
        <w:t>Увельско</w:t>
      </w:r>
      <w:r>
        <w:t>е</w:t>
      </w:r>
      <w:r w:rsidRPr="00A86D5E">
        <w:t xml:space="preserve"> </w:t>
      </w:r>
      <w:r>
        <w:t>сельское поселение Увельского муниципального района Челябинской области.</w:t>
      </w:r>
    </w:p>
    <w:p w:rsidR="00733F02" w:rsidRPr="006B699F" w:rsidRDefault="00733F02" w:rsidP="006B699F">
      <w:pPr>
        <w:spacing w:line="276" w:lineRule="auto"/>
        <w:contextualSpacing/>
      </w:pP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ab/>
        <w:t>Для участия в аукционе претендент подает заявку на участие в аукционе в срок и по форме, которые установлены документацией об аукционе.</w:t>
      </w:r>
    </w:p>
    <w:p w:rsidR="006B699F" w:rsidRPr="006B699F" w:rsidRDefault="006B699F" w:rsidP="006B699F">
      <w:pPr>
        <w:pStyle w:val="3"/>
        <w:shd w:val="clear" w:color="auto" w:fill="auto"/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Претендент подает заявку на участие в аукционе в письменной форме с приложением следующих документов: </w:t>
      </w:r>
    </w:p>
    <w:p w:rsidR="006B699F" w:rsidRPr="006B699F" w:rsidRDefault="006B699F" w:rsidP="006B699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копии документов, удостоверяющих личность заявителя (для индивидуального предпринимателя);</w:t>
      </w:r>
    </w:p>
    <w:p w:rsidR="006B699F" w:rsidRPr="006B699F" w:rsidRDefault="006B699F" w:rsidP="006B699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6B699F">
        <w:rPr>
          <w:color w:val="auto"/>
          <w:sz w:val="24"/>
          <w:szCs w:val="24"/>
        </w:rPr>
        <w:lastRenderedPageBreak/>
        <w:t>(далее - руководитель). Предоставленные копии должны быть заверены руководителем организации.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лиц).</w:t>
      </w:r>
    </w:p>
    <w:p w:rsidR="006B699F" w:rsidRPr="006B699F" w:rsidRDefault="006B699F" w:rsidP="006B699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документы, подтверждающие внесение задатка.</w:t>
      </w:r>
    </w:p>
    <w:p w:rsidR="006B699F" w:rsidRPr="006B699F" w:rsidRDefault="006B699F" w:rsidP="006B699F">
      <w:pPr>
        <w:pStyle w:val="3"/>
        <w:shd w:val="clear" w:color="auto" w:fill="auto"/>
        <w:spacing w:after="0" w:line="276" w:lineRule="auto"/>
        <w:ind w:right="20" w:firstLine="706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Организатор аукциона не вправе требовать представление иных документов. Претендент вправе подать только одну заявку на участие в аукционе в отношении каждого предмета аукциона (лота). Претендент, подав</w:t>
      </w:r>
      <w:r w:rsidRPr="006B699F">
        <w:rPr>
          <w:rStyle w:val="1"/>
          <w:rFonts w:eastAsiaTheme="minorHAnsi"/>
          <w:color w:val="auto"/>
          <w:sz w:val="24"/>
          <w:szCs w:val="24"/>
        </w:rPr>
        <w:t>ши</w:t>
      </w:r>
      <w:r w:rsidRPr="006B699F">
        <w:rPr>
          <w:color w:val="auto"/>
          <w:sz w:val="24"/>
          <w:szCs w:val="24"/>
        </w:rPr>
        <w:t>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  <w:rPr>
          <w:b/>
          <w:color w:val="auto"/>
          <w:sz w:val="24"/>
          <w:szCs w:val="24"/>
        </w:rPr>
      </w:pPr>
      <w:r w:rsidRPr="006B699F">
        <w:rPr>
          <w:b/>
          <w:color w:val="auto"/>
          <w:sz w:val="24"/>
          <w:szCs w:val="24"/>
        </w:rPr>
        <w:t>Реквизиты для внесения задатка:</w:t>
      </w:r>
    </w:p>
    <w:p w:rsidR="006B699F" w:rsidRPr="006B699F" w:rsidRDefault="006B699F" w:rsidP="006B699F">
      <w:pPr>
        <w:spacing w:line="276" w:lineRule="auto"/>
      </w:pPr>
      <w:r w:rsidRPr="006B699F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6B699F" w:rsidRPr="006B699F" w:rsidRDefault="006B699F" w:rsidP="006B699F">
      <w:pPr>
        <w:spacing w:line="276" w:lineRule="auto"/>
      </w:pPr>
      <w:r w:rsidRPr="006B699F">
        <w:t>ИНН получателя платежа 7424022755   КПП  742401001</w:t>
      </w:r>
    </w:p>
    <w:p w:rsidR="006B699F" w:rsidRPr="006B699F" w:rsidRDefault="006B699F" w:rsidP="006B699F">
      <w:pPr>
        <w:spacing w:line="276" w:lineRule="auto"/>
      </w:pPr>
      <w:r w:rsidRPr="006B699F">
        <w:t>БИК  017501500</w:t>
      </w:r>
    </w:p>
    <w:p w:rsidR="006B699F" w:rsidRPr="006B699F" w:rsidRDefault="006B699F" w:rsidP="006B699F">
      <w:pPr>
        <w:spacing w:line="276" w:lineRule="auto"/>
        <w:rPr>
          <w:bCs/>
        </w:rPr>
      </w:pPr>
      <w:r w:rsidRPr="006B699F">
        <w:t>Наименование банка: ОТДЕЛЕНИЕ ЧЕЛЯБИНСК БАНКА РОССИИ//УФК по Челябинской области г.Челябинск</w:t>
      </w:r>
    </w:p>
    <w:p w:rsidR="006B699F" w:rsidRPr="006B699F" w:rsidRDefault="006B699F" w:rsidP="006B699F">
      <w:pPr>
        <w:spacing w:line="276" w:lineRule="auto"/>
      </w:pPr>
      <w:r w:rsidRPr="006B699F">
        <w:t>ЕКС 40102810645370000062</w:t>
      </w:r>
    </w:p>
    <w:p w:rsidR="006B699F" w:rsidRPr="006B699F" w:rsidRDefault="006B699F" w:rsidP="006B699F">
      <w:pPr>
        <w:spacing w:line="276" w:lineRule="auto"/>
      </w:pPr>
      <w:r w:rsidRPr="006B699F">
        <w:t>каз/счет 03232643756550006900</w:t>
      </w:r>
    </w:p>
    <w:p w:rsidR="006B699F" w:rsidRDefault="006B699F" w:rsidP="006B699F">
      <w:pPr>
        <w:spacing w:line="276" w:lineRule="auto"/>
        <w:rPr>
          <w:bCs/>
        </w:rPr>
      </w:pPr>
      <w:r w:rsidRPr="006B699F">
        <w:t>Наименование платежа:</w:t>
      </w:r>
      <w:r w:rsidR="00565D82">
        <w:rPr>
          <w:bCs/>
        </w:rPr>
        <w:t xml:space="preserve"> задаток.</w:t>
      </w:r>
    </w:p>
    <w:p w:rsidR="00F44670" w:rsidRPr="006B699F" w:rsidRDefault="00F44670" w:rsidP="006B699F">
      <w:pPr>
        <w:spacing w:line="276" w:lineRule="auto"/>
        <w:rPr>
          <w:bCs/>
        </w:rPr>
      </w:pPr>
      <w:r>
        <w:rPr>
          <w:bCs/>
        </w:rPr>
        <w:t xml:space="preserve">Задаток должен поступить на указанные реквизиты не позднее </w:t>
      </w:r>
      <w:r w:rsidR="005A68CF">
        <w:rPr>
          <w:bCs/>
        </w:rPr>
        <w:t>02.09</w:t>
      </w:r>
      <w:r>
        <w:rPr>
          <w:bCs/>
        </w:rPr>
        <w:t>.2022 года.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  <w:rPr>
          <w:b/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Представление документов, подтверждающих внесение задатка, признается заключением соглашения о задатке.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b/>
          <w:color w:val="auto"/>
          <w:sz w:val="24"/>
          <w:szCs w:val="24"/>
        </w:rPr>
      </w:pPr>
      <w:r w:rsidRPr="006B699F">
        <w:rPr>
          <w:b/>
          <w:color w:val="auto"/>
          <w:sz w:val="24"/>
          <w:szCs w:val="24"/>
        </w:rPr>
        <w:t>Заявитель не допускается к участию в аукционе в следующих случаях:</w:t>
      </w:r>
    </w:p>
    <w:p w:rsidR="006B699F" w:rsidRPr="006B699F" w:rsidRDefault="006B699F" w:rsidP="006B699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123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B699F" w:rsidRPr="006B699F" w:rsidRDefault="006B699F" w:rsidP="006B699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124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непоступление задатка на дату рассмотрения заявок на участие в аукционе;</w:t>
      </w:r>
    </w:p>
    <w:p w:rsidR="006B699F" w:rsidRPr="006B699F" w:rsidRDefault="006B699F" w:rsidP="006B699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1182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подача заявки на участие в аукционе лицом, которое в соответствии с федеральными законами не имеет права быть участником аукциона;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1335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Сумма внесенного задатка за участие в аукционе победителю либо лицу, признанному единственным участником аукциона, равно как и участнику аукциона, сделавшему последнее предложение о наибольшей ежегодной плате за размещение нестационарного торгового объекта и с которым подлежит заключению Договор, засчитывается в счет платежей по Договору.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При уклонении или отказе победителя, единственного участника аукциона или участника аукциона, сделавшего последнее предложение о наибольшей ежегодной плате  за размещение нестационарного торгового объекта и с которым подлежит заключению Договор,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Увельского муниципального района.  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 xml:space="preserve">Суммы задатка на участие в аукционе, внесенные претендентами, но не победившими в аукционе, возвращаются Организатором участникам аукциона в течение 3 (трех) рабочих </w:t>
      </w:r>
      <w:r w:rsidRPr="006B699F">
        <w:lastRenderedPageBreak/>
        <w:t>дней с даты подведения итогов аукциона.</w:t>
      </w:r>
    </w:p>
    <w:p w:rsidR="006B699F" w:rsidRPr="006B699F" w:rsidRDefault="006B699F" w:rsidP="006B699F">
      <w:pPr>
        <w:spacing w:line="276" w:lineRule="auto"/>
        <w:ind w:firstLine="706"/>
        <w:contextualSpacing/>
        <w:jc w:val="both"/>
        <w:rPr>
          <w:b/>
        </w:rPr>
      </w:pPr>
      <w:r w:rsidRPr="006B699F">
        <w:t>Прием заявок на участие в аукционе прекращается в указанный в извещении о проведении аукциона день рассмотрения заявок на участие в аукционе.</w:t>
      </w:r>
      <w:r w:rsidRPr="006B699F">
        <w:rPr>
          <w:b/>
        </w:rPr>
        <w:t xml:space="preserve"> Заявки, поступившие после окончания даты приема заявок, не рассматриваются и возвращаются заявителю.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0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Организатор вправе принять решение о внесении изменений в извещение о проведении аукциона не позднее чем за 5 (пять) рабочих дня до даты окончания подачи заявок на участие в аукционе. Изменение предмета аукциона не допускается. В течение трех рабочих дней со дня принятия указанного решения такие изменения подлежат официальному опубликованию Организатором. При этом срок подачи заявок на участие в аукционе должен быть продлен так,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дней. Претенденты, уже подавшие заявки, уведомляются дополнительно в письменном виде.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0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Со дня официального опубликования извещения о проведении аукциона Организатор на основании заявления любого заинтересованного лица, поданного в письменной форме, в течение 5 (пяти) рабочих дней со дня получения соответствующего заявления обязан предоставить такому лицу документацию в порядке, указанном в извещении о проведении аукциона. Предоставление документации об аукционе до официального опубликования извещения о проведении аукциона не допускается.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Организатор вправе отказаться от проведения аукциона в любое время, но не позднее чем за 5 (пять) рабочих дней дня до наступления даты его проведения. Извещение об отказе от проведения аукциона подлежит официальному опубликованию Организатором в течение 5 (пяти) рабочих дней со дня принятия решения об отказе от проведения аукциона. В течение 5 (пяти)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 Организатор возвращает претендентам денежные средства, внесенные в качестве задатка,   в течение 5 (пяти) рабочих дней со дня принятия решения об отказе от проведения аукциона.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>Порядок проведения аукциона и определения победителей аукциона на право заключения договора на размещение нестационарного торгового объекта</w:t>
      </w:r>
      <w:r w:rsidRPr="006B699F">
        <w:t xml:space="preserve">: 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Аукционист в присутствии Аукционной Комиссии проводит Аукцион.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платы за размещение нестационарного  торгового объекта и правом подписи документов.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 xml:space="preserve">Участникам аукциона выдаются карточки с номером билета Участника.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 xml:space="preserve">После оглашения аукционистом начальной цены (ежегодного размера платы за размещение нестационарного  торгового объекта) (далее – цены) участники, желающие поднять начальную цену аукциона поднимает табличку с номером и называют количество «шагов» на которое они хотели бы поднять начальную цену.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 xml:space="preserve"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</w:t>
      </w:r>
      <w:r w:rsidRPr="006B699F">
        <w:lastRenderedPageBreak/>
        <w:t>Участником.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 xml:space="preserve">Если в течении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Победителем аукциона признается Участник аукциона, предложивший наибольший размер ежегодной платы за размещение нестационарного торгового объекта.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ab/>
        <w:t>Задаток, внесенный лицом, признанным победителем аукциона, задаток, внесенный иным лицом, с которым заключается договор на размещение нестационарного торгового объекта, засчитываются в счет ежегодной платы за размещение нестационарного торгового объекта. Задатки, внесенные этими лицами, не заключившими в установленном порядке договора вследствие уклонения от заключения указанных договоров, не возвращаются.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</w:p>
    <w:p w:rsidR="006B699F" w:rsidRPr="006B699F" w:rsidRDefault="006B699F" w:rsidP="006B699F">
      <w:pPr>
        <w:spacing w:line="276" w:lineRule="auto"/>
      </w:pPr>
      <w:r w:rsidRPr="006B699F">
        <w:t>Заместитель Главы района</w:t>
      </w:r>
    </w:p>
    <w:p w:rsidR="006B699F" w:rsidRPr="006B699F" w:rsidRDefault="006B699F" w:rsidP="006B699F">
      <w:pPr>
        <w:spacing w:line="276" w:lineRule="auto"/>
      </w:pPr>
      <w:r w:rsidRPr="006B699F">
        <w:t xml:space="preserve">по земельным и имущественным </w:t>
      </w:r>
    </w:p>
    <w:p w:rsidR="006B699F" w:rsidRPr="006B699F" w:rsidRDefault="006B699F" w:rsidP="006B699F">
      <w:pPr>
        <w:spacing w:line="276" w:lineRule="auto"/>
      </w:pPr>
      <w:r w:rsidRPr="006B699F">
        <w:t xml:space="preserve">отношениям- председатель Комитета </w:t>
      </w:r>
    </w:p>
    <w:p w:rsidR="006B699F" w:rsidRPr="006B699F" w:rsidRDefault="006B699F" w:rsidP="006B699F">
      <w:pPr>
        <w:spacing w:line="276" w:lineRule="auto"/>
      </w:pPr>
      <w:r w:rsidRPr="006B699F">
        <w:t xml:space="preserve">по земельным отношениям администрации </w:t>
      </w:r>
    </w:p>
    <w:p w:rsidR="006B699F" w:rsidRPr="006B699F" w:rsidRDefault="006B699F" w:rsidP="006B699F">
      <w:pPr>
        <w:spacing w:line="276" w:lineRule="auto"/>
      </w:pPr>
      <w:r w:rsidRPr="006B699F">
        <w:t>Увельского муниципального района                                                         Н.В. Карпова</w:t>
      </w:r>
    </w:p>
    <w:p w:rsidR="00B2123F" w:rsidRDefault="00B2123F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5A68CF" w:rsidRDefault="005A68CF"/>
    <w:p w:rsidR="005A68CF" w:rsidRDefault="005A68CF"/>
    <w:p w:rsidR="005A68CF" w:rsidRDefault="005A68CF"/>
    <w:p w:rsidR="005A68CF" w:rsidRDefault="005A68CF"/>
    <w:p w:rsidR="005A68CF" w:rsidRDefault="005A68CF"/>
    <w:p w:rsidR="00274825" w:rsidRDefault="00274825"/>
    <w:p w:rsidR="00274825" w:rsidRPr="00274825" w:rsidRDefault="00274825">
      <w:pPr>
        <w:rPr>
          <w:sz w:val="18"/>
          <w:szCs w:val="18"/>
        </w:rPr>
      </w:pPr>
      <w:r w:rsidRPr="00274825">
        <w:rPr>
          <w:sz w:val="18"/>
          <w:szCs w:val="18"/>
        </w:rPr>
        <w:t>Габеева Ольга Александровна</w:t>
      </w:r>
    </w:p>
    <w:p w:rsidR="00274825" w:rsidRPr="00274825" w:rsidRDefault="00274825">
      <w:pPr>
        <w:rPr>
          <w:sz w:val="18"/>
          <w:szCs w:val="18"/>
        </w:rPr>
      </w:pPr>
      <w:r w:rsidRPr="00274825">
        <w:rPr>
          <w:sz w:val="18"/>
          <w:szCs w:val="18"/>
        </w:rPr>
        <w:t>8(35166)3-14-79</w:t>
      </w:r>
    </w:p>
    <w:sectPr w:rsidR="00274825" w:rsidRPr="00274825" w:rsidSect="005D21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21F6"/>
    <w:multiLevelType w:val="multilevel"/>
    <w:tmpl w:val="B3183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8C6C0D"/>
    <w:multiLevelType w:val="multilevel"/>
    <w:tmpl w:val="59E8B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B699F"/>
    <w:rsid w:val="00090095"/>
    <w:rsid w:val="00274825"/>
    <w:rsid w:val="00336449"/>
    <w:rsid w:val="0043371B"/>
    <w:rsid w:val="00466BB2"/>
    <w:rsid w:val="00482E0C"/>
    <w:rsid w:val="004E75FF"/>
    <w:rsid w:val="00565D82"/>
    <w:rsid w:val="005A68CF"/>
    <w:rsid w:val="005D21A1"/>
    <w:rsid w:val="006A533B"/>
    <w:rsid w:val="006B699F"/>
    <w:rsid w:val="00733F02"/>
    <w:rsid w:val="007C6B26"/>
    <w:rsid w:val="0093206A"/>
    <w:rsid w:val="00A374AF"/>
    <w:rsid w:val="00AA139D"/>
    <w:rsid w:val="00B2123F"/>
    <w:rsid w:val="00B96B92"/>
    <w:rsid w:val="00BB0FE1"/>
    <w:rsid w:val="00CA3CC3"/>
    <w:rsid w:val="00CC7F16"/>
    <w:rsid w:val="00E15430"/>
    <w:rsid w:val="00E31BE2"/>
    <w:rsid w:val="00EC376B"/>
    <w:rsid w:val="00F44670"/>
    <w:rsid w:val="00F51DE6"/>
    <w:rsid w:val="00F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9F"/>
    <w:pPr>
      <w:widowControl w:val="0"/>
      <w:suppressAutoHyphens/>
      <w:spacing w:after="0" w:line="240" w:lineRule="auto"/>
    </w:pPr>
    <w:rPr>
      <w:rFonts w:eastAsia="Andale Sans UI"/>
      <w:color w:val="auto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99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B69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List Paragraph"/>
    <w:basedOn w:val="a"/>
    <w:uiPriority w:val="34"/>
    <w:qFormat/>
    <w:rsid w:val="006B699F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6B699F"/>
    <w:rPr>
      <w:b/>
      <w:bCs/>
    </w:rPr>
  </w:style>
  <w:style w:type="character" w:customStyle="1" w:styleId="a7">
    <w:name w:val="Основной текст_"/>
    <w:basedOn w:val="a0"/>
    <w:link w:val="3"/>
    <w:rsid w:val="006B69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B699F"/>
    <w:pPr>
      <w:shd w:val="clear" w:color="auto" w:fill="FFFFFF"/>
      <w:suppressAutoHyphens w:val="0"/>
      <w:spacing w:after="360" w:line="322" w:lineRule="exact"/>
      <w:ind w:hanging="1500"/>
      <w:jc w:val="center"/>
    </w:pPr>
    <w:rPr>
      <w:rFonts w:eastAsiaTheme="minorHAnsi"/>
      <w:color w:val="333333"/>
      <w:kern w:val="0"/>
      <w:sz w:val="27"/>
      <w:szCs w:val="27"/>
      <w:lang w:eastAsia="en-US"/>
    </w:rPr>
  </w:style>
  <w:style w:type="character" w:customStyle="1" w:styleId="1">
    <w:name w:val="Основной текст1"/>
    <w:basedOn w:val="a7"/>
    <w:rsid w:val="006B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kom_uvelka@mail.ru" TargetMode="External"/><Relationship Id="rId5" Type="http://schemas.openxmlformats.org/officeDocument/2006/relationships/hyperlink" Target="consultantplus://offline/ref=A44F0F07E426695D6116057968AB5592B1A1DB833BDC2FD46E80135C4B10738EBA66E6ECB481DDF16BD27BBB4F274C2FA410842F38E977005BA0C869h7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ЗемКом</cp:lastModifiedBy>
  <cp:revision>20</cp:revision>
  <cp:lastPrinted>2022-07-25T11:07:00Z</cp:lastPrinted>
  <dcterms:created xsi:type="dcterms:W3CDTF">2021-11-11T07:03:00Z</dcterms:created>
  <dcterms:modified xsi:type="dcterms:W3CDTF">2022-07-25T11:17:00Z</dcterms:modified>
</cp:coreProperties>
</file>