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C3" w:rsidRDefault="00F92CC3" w:rsidP="00F92CC3">
      <w:pPr>
        <w:pStyle w:val="31"/>
        <w:shd w:val="clear" w:color="auto" w:fill="auto"/>
        <w:tabs>
          <w:tab w:val="left" w:pos="9639"/>
        </w:tabs>
        <w:spacing w:after="0" w:line="276" w:lineRule="auto"/>
        <w:ind w:left="5681" w:right="165" w:firstLine="181"/>
        <w:jc w:val="right"/>
        <w:rPr>
          <w:sz w:val="26"/>
          <w:szCs w:val="26"/>
        </w:rPr>
      </w:pPr>
    </w:p>
    <w:p w:rsidR="00F92CC3" w:rsidRDefault="00F92CC3" w:rsidP="00F92CC3">
      <w:pPr>
        <w:pStyle w:val="31"/>
        <w:shd w:val="clear" w:color="auto" w:fill="auto"/>
        <w:tabs>
          <w:tab w:val="left" w:pos="9639"/>
        </w:tabs>
        <w:spacing w:after="0" w:line="276" w:lineRule="auto"/>
        <w:ind w:left="5681" w:right="165" w:firstLine="181"/>
        <w:jc w:val="right"/>
        <w:rPr>
          <w:sz w:val="26"/>
          <w:szCs w:val="26"/>
        </w:rPr>
      </w:pPr>
    </w:p>
    <w:p w:rsidR="00F92CC3" w:rsidRPr="001E2BBD" w:rsidRDefault="00F92CC3" w:rsidP="00F92CC3">
      <w:pPr>
        <w:pStyle w:val="31"/>
        <w:shd w:val="clear" w:color="auto" w:fill="auto"/>
        <w:tabs>
          <w:tab w:val="left" w:pos="9639"/>
        </w:tabs>
        <w:spacing w:after="0" w:line="276" w:lineRule="auto"/>
        <w:ind w:left="5681" w:right="165" w:firstLine="181"/>
        <w:rPr>
          <w:sz w:val="18"/>
          <w:szCs w:val="18"/>
        </w:rPr>
      </w:pPr>
      <w:r w:rsidRPr="001E2BBD">
        <w:rPr>
          <w:sz w:val="18"/>
          <w:szCs w:val="18"/>
        </w:rPr>
        <w:t xml:space="preserve">                       УТВЕРЖДЕНО: </w:t>
      </w:r>
    </w:p>
    <w:p w:rsidR="00F92CC3" w:rsidRPr="001E2BBD" w:rsidRDefault="00F92CC3" w:rsidP="00F92CC3">
      <w:pPr>
        <w:pStyle w:val="31"/>
        <w:shd w:val="clear" w:color="auto" w:fill="auto"/>
        <w:tabs>
          <w:tab w:val="left" w:pos="9639"/>
        </w:tabs>
        <w:spacing w:after="0" w:line="276" w:lineRule="auto"/>
        <w:ind w:left="5681" w:right="165" w:firstLine="181"/>
        <w:jc w:val="center"/>
        <w:rPr>
          <w:sz w:val="18"/>
          <w:szCs w:val="18"/>
        </w:rPr>
      </w:pPr>
      <w:r w:rsidRPr="001E2BBD">
        <w:rPr>
          <w:sz w:val="18"/>
          <w:szCs w:val="18"/>
        </w:rPr>
        <w:t xml:space="preserve">              решением Совета депутатов </w:t>
      </w:r>
    </w:p>
    <w:p w:rsidR="00F92CC3" w:rsidRPr="001E2BBD" w:rsidRDefault="00F92CC3" w:rsidP="00F92CC3">
      <w:pPr>
        <w:pStyle w:val="31"/>
        <w:shd w:val="clear" w:color="auto" w:fill="auto"/>
        <w:tabs>
          <w:tab w:val="left" w:pos="9639"/>
        </w:tabs>
        <w:spacing w:after="0" w:line="276" w:lineRule="auto"/>
        <w:ind w:left="5681" w:right="165" w:firstLine="181"/>
        <w:jc w:val="center"/>
        <w:rPr>
          <w:sz w:val="18"/>
          <w:szCs w:val="18"/>
        </w:rPr>
      </w:pPr>
      <w:r>
        <w:rPr>
          <w:sz w:val="18"/>
          <w:szCs w:val="18"/>
        </w:rPr>
        <w:t>Половинского</w:t>
      </w:r>
      <w:r w:rsidRPr="001E2BBD">
        <w:rPr>
          <w:sz w:val="18"/>
          <w:szCs w:val="18"/>
        </w:rPr>
        <w:t xml:space="preserve"> сельского поселения</w:t>
      </w:r>
    </w:p>
    <w:p w:rsidR="00F92CC3" w:rsidRPr="001E2BBD" w:rsidRDefault="00F92CC3" w:rsidP="00F92CC3">
      <w:pPr>
        <w:pStyle w:val="31"/>
        <w:shd w:val="clear" w:color="auto" w:fill="auto"/>
        <w:tabs>
          <w:tab w:val="left" w:pos="9639"/>
        </w:tabs>
        <w:spacing w:after="0" w:line="276" w:lineRule="auto"/>
        <w:ind w:left="5681" w:right="165" w:firstLine="181"/>
        <w:jc w:val="right"/>
        <w:rPr>
          <w:sz w:val="18"/>
          <w:szCs w:val="18"/>
        </w:rPr>
      </w:pPr>
      <w:r w:rsidRPr="001E2BBD">
        <w:rPr>
          <w:sz w:val="18"/>
          <w:szCs w:val="18"/>
        </w:rPr>
        <w:t>«</w:t>
      </w:r>
      <w:r>
        <w:rPr>
          <w:sz w:val="18"/>
          <w:szCs w:val="18"/>
        </w:rPr>
        <w:t>26</w:t>
      </w:r>
      <w:r w:rsidRPr="001E2BBD">
        <w:rPr>
          <w:sz w:val="18"/>
          <w:szCs w:val="18"/>
        </w:rPr>
        <w:t>»</w:t>
      </w:r>
      <w:r>
        <w:rPr>
          <w:sz w:val="18"/>
          <w:szCs w:val="18"/>
        </w:rPr>
        <w:t xml:space="preserve"> ноября </w:t>
      </w:r>
      <w:r w:rsidRPr="001E2BBD">
        <w:rPr>
          <w:sz w:val="18"/>
          <w:szCs w:val="18"/>
        </w:rPr>
        <w:t>20</w:t>
      </w:r>
      <w:r>
        <w:rPr>
          <w:sz w:val="18"/>
          <w:szCs w:val="18"/>
        </w:rPr>
        <w:t>18</w:t>
      </w:r>
      <w:r w:rsidRPr="001E2BBD">
        <w:rPr>
          <w:sz w:val="18"/>
          <w:szCs w:val="18"/>
        </w:rPr>
        <w:t>г. №</w:t>
      </w:r>
      <w:r>
        <w:rPr>
          <w:sz w:val="18"/>
          <w:szCs w:val="18"/>
        </w:rPr>
        <w:t>31</w:t>
      </w:r>
      <w:r w:rsidRPr="001E2BBD">
        <w:rPr>
          <w:sz w:val="18"/>
          <w:szCs w:val="18"/>
        </w:rPr>
        <w:t>_</w:t>
      </w:r>
    </w:p>
    <w:p w:rsidR="00F92CC3" w:rsidRPr="001E2BBD" w:rsidRDefault="00F92CC3" w:rsidP="00F92CC3">
      <w:pPr>
        <w:pStyle w:val="31"/>
        <w:shd w:val="clear" w:color="auto" w:fill="auto"/>
        <w:spacing w:after="0" w:line="276" w:lineRule="auto"/>
        <w:ind w:left="5681" w:right="862" w:firstLine="181"/>
        <w:jc w:val="right"/>
        <w:rPr>
          <w:sz w:val="26"/>
          <w:szCs w:val="26"/>
        </w:rPr>
      </w:pPr>
    </w:p>
    <w:p w:rsidR="00F92CC3" w:rsidRPr="001E2BBD" w:rsidRDefault="00F92CC3" w:rsidP="00F92CC3">
      <w:pPr>
        <w:pStyle w:val="22"/>
        <w:keepNext/>
        <w:keepLines/>
        <w:shd w:val="clear" w:color="auto" w:fill="auto"/>
        <w:spacing w:before="0" w:after="0" w:line="276" w:lineRule="auto"/>
        <w:ind w:left="1457" w:right="618" w:firstLine="2801"/>
        <w:rPr>
          <w:sz w:val="26"/>
          <w:szCs w:val="26"/>
        </w:rPr>
      </w:pPr>
      <w:bookmarkStart w:id="0" w:name="bookmark1"/>
      <w:r w:rsidRPr="001E2BBD">
        <w:rPr>
          <w:sz w:val="26"/>
          <w:szCs w:val="26"/>
        </w:rPr>
        <w:t>ПОЛОЖЕНИЕ</w:t>
      </w:r>
    </w:p>
    <w:p w:rsidR="00F92CC3" w:rsidRPr="001E2BBD" w:rsidRDefault="00F92CC3" w:rsidP="00F92CC3">
      <w:pPr>
        <w:pStyle w:val="22"/>
        <w:keepNext/>
        <w:keepLines/>
        <w:shd w:val="clear" w:color="auto" w:fill="auto"/>
        <w:spacing w:before="0" w:after="0" w:line="276" w:lineRule="auto"/>
        <w:ind w:left="1457" w:right="618" w:firstLine="0"/>
        <w:jc w:val="center"/>
        <w:rPr>
          <w:sz w:val="26"/>
          <w:szCs w:val="26"/>
        </w:rPr>
      </w:pPr>
      <w:r w:rsidRPr="001E2BBD">
        <w:rPr>
          <w:sz w:val="26"/>
          <w:szCs w:val="26"/>
        </w:rPr>
        <w:t xml:space="preserve">о порядке размещения нестационарных торговых объектов на территории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22"/>
        <w:keepNext/>
        <w:keepLines/>
        <w:shd w:val="clear" w:color="auto" w:fill="auto"/>
        <w:spacing w:before="0" w:after="0" w:line="276" w:lineRule="auto"/>
        <w:ind w:left="1457" w:right="618" w:firstLine="0"/>
        <w:jc w:val="center"/>
        <w:rPr>
          <w:sz w:val="26"/>
          <w:szCs w:val="26"/>
        </w:rPr>
      </w:pPr>
      <w:r w:rsidRPr="001E2BBD">
        <w:rPr>
          <w:sz w:val="26"/>
          <w:szCs w:val="26"/>
        </w:rPr>
        <w:t xml:space="preserve"> без предоставления земельного участка</w:t>
      </w:r>
      <w:bookmarkEnd w:id="0"/>
    </w:p>
    <w:p w:rsidR="00F92CC3" w:rsidRPr="001E2BBD" w:rsidRDefault="00F92CC3" w:rsidP="00F92CC3">
      <w:pPr>
        <w:pStyle w:val="22"/>
        <w:keepNext/>
        <w:keepLines/>
        <w:shd w:val="clear" w:color="auto" w:fill="auto"/>
        <w:spacing w:before="0" w:after="0" w:line="276" w:lineRule="auto"/>
        <w:ind w:left="1457" w:right="618" w:firstLine="0"/>
        <w:jc w:val="center"/>
        <w:rPr>
          <w:sz w:val="26"/>
          <w:szCs w:val="26"/>
        </w:rPr>
      </w:pPr>
    </w:p>
    <w:p w:rsidR="00F92CC3" w:rsidRPr="00B40703" w:rsidRDefault="00F92CC3" w:rsidP="00F92CC3">
      <w:pPr>
        <w:pStyle w:val="22"/>
        <w:keepNext/>
        <w:keepLines/>
        <w:numPr>
          <w:ilvl w:val="0"/>
          <w:numId w:val="2"/>
        </w:numPr>
        <w:shd w:val="clear" w:color="auto" w:fill="auto"/>
        <w:tabs>
          <w:tab w:val="left" w:pos="4214"/>
        </w:tabs>
        <w:spacing w:before="0" w:after="246" w:line="270" w:lineRule="exact"/>
        <w:ind w:left="3960" w:firstLine="0"/>
        <w:rPr>
          <w:b/>
          <w:sz w:val="26"/>
          <w:szCs w:val="26"/>
        </w:rPr>
      </w:pPr>
      <w:bookmarkStart w:id="1" w:name="bookmark2"/>
      <w:r w:rsidRPr="00B40703">
        <w:rPr>
          <w:b/>
          <w:sz w:val="26"/>
          <w:szCs w:val="26"/>
        </w:rPr>
        <w:t>Общие положения</w:t>
      </w:r>
      <w:bookmarkEnd w:id="1"/>
    </w:p>
    <w:p w:rsidR="00F92CC3" w:rsidRPr="001E2BBD" w:rsidRDefault="00F92CC3" w:rsidP="00F92CC3">
      <w:pPr>
        <w:pStyle w:val="3"/>
        <w:numPr>
          <w:ilvl w:val="0"/>
          <w:numId w:val="3"/>
        </w:numPr>
        <w:shd w:val="clear" w:color="auto" w:fill="auto"/>
        <w:tabs>
          <w:tab w:val="left" w:pos="1133"/>
        </w:tabs>
        <w:spacing w:after="0"/>
        <w:ind w:right="20" w:firstLine="860"/>
        <w:jc w:val="both"/>
        <w:rPr>
          <w:sz w:val="26"/>
          <w:szCs w:val="26"/>
        </w:rPr>
      </w:pPr>
      <w:proofErr w:type="gramStart"/>
      <w:r w:rsidRPr="001E2BBD">
        <w:rPr>
          <w:sz w:val="26"/>
          <w:szCs w:val="26"/>
        </w:rPr>
        <w:t xml:space="preserve">Положение о порядке размещения нестационарных торговых объектов на территории </w:t>
      </w:r>
      <w:r>
        <w:rPr>
          <w:sz w:val="26"/>
          <w:szCs w:val="26"/>
        </w:rPr>
        <w:t>Половинского</w:t>
      </w:r>
      <w:r w:rsidRPr="001E2BBD">
        <w:rPr>
          <w:sz w:val="26"/>
          <w:szCs w:val="26"/>
        </w:rPr>
        <w:t xml:space="preserve"> сельского поселения без предоставления земельного участка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06 октября 2003 года № 131-ФЗ «Об об</w:t>
      </w:r>
      <w:r w:rsidRPr="001E2BBD">
        <w:rPr>
          <w:rStyle w:val="11"/>
          <w:color w:val="auto"/>
          <w:sz w:val="26"/>
          <w:szCs w:val="26"/>
          <w:u w:val="none"/>
        </w:rPr>
        <w:t>щи</w:t>
      </w:r>
      <w:r w:rsidRPr="001E2BBD">
        <w:rPr>
          <w:sz w:val="26"/>
          <w:szCs w:val="26"/>
        </w:rPr>
        <w:t>х при</w:t>
      </w:r>
      <w:r w:rsidRPr="001E2BBD">
        <w:rPr>
          <w:rStyle w:val="11"/>
          <w:color w:val="auto"/>
          <w:sz w:val="26"/>
          <w:szCs w:val="26"/>
          <w:u w:val="none"/>
        </w:rPr>
        <w:t>нци</w:t>
      </w:r>
      <w:r w:rsidRPr="001E2BBD">
        <w:rPr>
          <w:sz w:val="26"/>
          <w:szCs w:val="26"/>
        </w:rPr>
        <w:t>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w:t>
      </w:r>
      <w:proofErr w:type="gramEnd"/>
      <w:r w:rsidRPr="001E2BBD">
        <w:rPr>
          <w:sz w:val="26"/>
          <w:szCs w:val="26"/>
        </w:rPr>
        <w:t xml:space="preserve"> </w:t>
      </w:r>
      <w:proofErr w:type="gramStart"/>
      <w:r w:rsidRPr="001E2BBD">
        <w:rPr>
          <w:sz w:val="26"/>
          <w:szCs w:val="26"/>
        </w:rPr>
        <w:t>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w:t>
      </w:r>
      <w:proofErr w:type="gramEnd"/>
      <w:r w:rsidRPr="001E2BBD">
        <w:rPr>
          <w:sz w:val="26"/>
          <w:szCs w:val="26"/>
        </w:rPr>
        <w:t xml:space="preserve"> нестационарных торговых объектов на земельных участках, в зданиях, строениях, сооружениях, находящихся государственной или мун</w:t>
      </w:r>
      <w:r w:rsidRPr="001E2BBD">
        <w:rPr>
          <w:rStyle w:val="11"/>
          <w:color w:val="auto"/>
          <w:sz w:val="26"/>
          <w:szCs w:val="26"/>
          <w:u w:val="none"/>
        </w:rPr>
        <w:t>ици</w:t>
      </w:r>
      <w:r w:rsidRPr="001E2BBD">
        <w:rPr>
          <w:sz w:val="26"/>
          <w:szCs w:val="26"/>
        </w:rPr>
        <w:t xml:space="preserve">пальной собственности», Уставом </w:t>
      </w:r>
      <w:r>
        <w:rPr>
          <w:sz w:val="26"/>
          <w:szCs w:val="26"/>
        </w:rPr>
        <w:t>Половинского</w:t>
      </w:r>
      <w:r w:rsidRPr="001E2BBD">
        <w:rPr>
          <w:sz w:val="26"/>
          <w:szCs w:val="26"/>
        </w:rPr>
        <w:t xml:space="preserve"> сельского поселения в целях упорядочения размещения нестационарных торговых объектов на территории </w:t>
      </w:r>
      <w:r>
        <w:rPr>
          <w:sz w:val="26"/>
          <w:szCs w:val="26"/>
        </w:rPr>
        <w:t>Половинского</w:t>
      </w:r>
      <w:r w:rsidRPr="001E2BBD">
        <w:rPr>
          <w:sz w:val="26"/>
          <w:szCs w:val="26"/>
        </w:rPr>
        <w:t xml:space="preserve"> сельского поселения (далее - Поселение).</w:t>
      </w:r>
    </w:p>
    <w:p w:rsidR="00F92CC3" w:rsidRPr="001E2BBD" w:rsidRDefault="00F92CC3" w:rsidP="00F92CC3">
      <w:pPr>
        <w:pStyle w:val="3"/>
        <w:numPr>
          <w:ilvl w:val="0"/>
          <w:numId w:val="3"/>
        </w:numPr>
        <w:shd w:val="clear" w:color="auto" w:fill="auto"/>
        <w:tabs>
          <w:tab w:val="left" w:pos="1574"/>
        </w:tabs>
        <w:spacing w:after="0"/>
        <w:ind w:right="20" w:firstLine="860"/>
        <w:jc w:val="both"/>
        <w:rPr>
          <w:sz w:val="26"/>
          <w:szCs w:val="26"/>
        </w:rPr>
      </w:pPr>
      <w:proofErr w:type="gramStart"/>
      <w:r w:rsidRPr="001E2BBD">
        <w:rPr>
          <w:sz w:val="26"/>
          <w:szCs w:val="26"/>
        </w:rPr>
        <w:t>Требования, предусмотренные настоящим Положением, 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roofErr w:type="gramEnd"/>
    </w:p>
    <w:p w:rsidR="00F92CC3" w:rsidRPr="001E2BBD" w:rsidRDefault="00F92CC3" w:rsidP="00F92CC3">
      <w:pPr>
        <w:pStyle w:val="3"/>
        <w:numPr>
          <w:ilvl w:val="0"/>
          <w:numId w:val="3"/>
        </w:numPr>
        <w:shd w:val="clear" w:color="auto" w:fill="auto"/>
        <w:tabs>
          <w:tab w:val="left" w:pos="1574"/>
        </w:tabs>
        <w:spacing w:after="60"/>
        <w:ind w:right="20" w:firstLine="860"/>
        <w:jc w:val="both"/>
        <w:rPr>
          <w:sz w:val="26"/>
          <w:szCs w:val="26"/>
        </w:rPr>
      </w:pPr>
      <w:r w:rsidRPr="001E2BBD">
        <w:rPr>
          <w:sz w:val="26"/>
          <w:szCs w:val="26"/>
        </w:rPr>
        <w:t xml:space="preserve">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w:t>
      </w:r>
      <w:r w:rsidRPr="001E2BBD">
        <w:rPr>
          <w:sz w:val="26"/>
          <w:szCs w:val="26"/>
        </w:rPr>
        <w:lastRenderedPageBreak/>
        <w:t>торговли.</w:t>
      </w:r>
    </w:p>
    <w:p w:rsidR="00F92CC3" w:rsidRPr="001E2BBD" w:rsidRDefault="00F92CC3" w:rsidP="00F92CC3">
      <w:pPr>
        <w:pStyle w:val="3"/>
        <w:numPr>
          <w:ilvl w:val="0"/>
          <w:numId w:val="3"/>
        </w:numPr>
        <w:shd w:val="clear" w:color="auto" w:fill="auto"/>
        <w:tabs>
          <w:tab w:val="left" w:pos="1326"/>
        </w:tabs>
        <w:spacing w:after="300"/>
        <w:ind w:left="20" w:right="20" w:firstLine="860"/>
        <w:jc w:val="both"/>
        <w:rPr>
          <w:sz w:val="26"/>
          <w:szCs w:val="26"/>
        </w:rPr>
      </w:pPr>
      <w:r w:rsidRPr="001E2BBD">
        <w:rPr>
          <w:sz w:val="26"/>
          <w:szCs w:val="26"/>
        </w:rPr>
        <w:t>Нестационарные торговые объекты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F92CC3" w:rsidRPr="001E2BBD" w:rsidRDefault="00F92CC3" w:rsidP="00F92CC3">
      <w:pPr>
        <w:pStyle w:val="3"/>
        <w:numPr>
          <w:ilvl w:val="0"/>
          <w:numId w:val="2"/>
        </w:numPr>
        <w:shd w:val="clear" w:color="auto" w:fill="auto"/>
        <w:tabs>
          <w:tab w:val="left" w:pos="2105"/>
        </w:tabs>
        <w:spacing w:after="300"/>
        <w:ind w:left="3240" w:right="900"/>
        <w:jc w:val="left"/>
        <w:rPr>
          <w:sz w:val="26"/>
          <w:szCs w:val="26"/>
        </w:rPr>
      </w:pPr>
      <w:r w:rsidRPr="001E2BBD">
        <w:rPr>
          <w:sz w:val="26"/>
          <w:szCs w:val="26"/>
        </w:rPr>
        <w:t>Основные понятия и их определения, используемые в настоящем Положении</w:t>
      </w:r>
    </w:p>
    <w:p w:rsidR="00F92CC3" w:rsidRPr="001E2BBD" w:rsidRDefault="00F92CC3" w:rsidP="00F92CC3">
      <w:pPr>
        <w:pStyle w:val="3"/>
        <w:numPr>
          <w:ilvl w:val="0"/>
          <w:numId w:val="3"/>
        </w:numPr>
        <w:shd w:val="clear" w:color="auto" w:fill="auto"/>
        <w:tabs>
          <w:tab w:val="left" w:pos="1134"/>
        </w:tabs>
        <w:spacing w:after="0"/>
        <w:ind w:left="860" w:right="20" w:firstLine="0"/>
        <w:jc w:val="both"/>
        <w:rPr>
          <w:sz w:val="26"/>
          <w:szCs w:val="26"/>
        </w:rPr>
      </w:pPr>
      <w:r w:rsidRPr="001E2BBD">
        <w:rPr>
          <w:sz w:val="26"/>
          <w:szCs w:val="26"/>
        </w:rPr>
        <w:t>В настоящем Положении применяются следующие основные понятия: киоск - оснащенный торговым оборудованием нестационарный</w:t>
      </w:r>
    </w:p>
    <w:p w:rsidR="00F92CC3" w:rsidRPr="001E2BBD" w:rsidRDefault="00F92CC3" w:rsidP="00F92CC3">
      <w:pPr>
        <w:pStyle w:val="3"/>
        <w:shd w:val="clear" w:color="auto" w:fill="auto"/>
        <w:spacing w:after="0"/>
        <w:ind w:left="20" w:right="20" w:firstLine="0"/>
        <w:jc w:val="both"/>
        <w:rPr>
          <w:sz w:val="26"/>
          <w:szCs w:val="26"/>
        </w:rPr>
      </w:pPr>
      <w:r w:rsidRPr="001E2BBD">
        <w:rPr>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F92CC3" w:rsidRPr="001E2BBD" w:rsidRDefault="00F92CC3" w:rsidP="00F92CC3">
      <w:pPr>
        <w:pStyle w:val="3"/>
        <w:shd w:val="clear" w:color="auto" w:fill="auto"/>
        <w:spacing w:after="0"/>
        <w:ind w:left="20" w:firstLine="860"/>
        <w:jc w:val="both"/>
        <w:rPr>
          <w:sz w:val="26"/>
          <w:szCs w:val="26"/>
        </w:rPr>
      </w:pPr>
      <w:r w:rsidRPr="001E2BBD">
        <w:rPr>
          <w:sz w:val="26"/>
          <w:szCs w:val="26"/>
        </w:rPr>
        <w:t>проектная документация нестационарного торгового объекта -</w:t>
      </w:r>
    </w:p>
    <w:p w:rsidR="00F92CC3" w:rsidRPr="001E2BBD" w:rsidRDefault="00F92CC3" w:rsidP="00F92CC3">
      <w:pPr>
        <w:pStyle w:val="3"/>
        <w:shd w:val="clear" w:color="auto" w:fill="auto"/>
        <w:spacing w:after="0"/>
        <w:ind w:left="20" w:right="20" w:firstLine="0"/>
        <w:jc w:val="both"/>
        <w:rPr>
          <w:sz w:val="26"/>
          <w:szCs w:val="26"/>
        </w:rPr>
      </w:pPr>
      <w:r w:rsidRPr="001E2BBD">
        <w:rPr>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 xml:space="preserve">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Увельского муниципального района, подлежащий опубликованию в порядке, </w:t>
      </w:r>
      <w:r w:rsidRPr="001E2BBD">
        <w:rPr>
          <w:sz w:val="26"/>
          <w:szCs w:val="26"/>
        </w:rPr>
        <w:lastRenderedPageBreak/>
        <w:t>установленном для официального опубликования муниципальных правовых актов, а также размещению на официальном сайте администрации Увельского муниципального района;</w:t>
      </w:r>
    </w:p>
    <w:p w:rsidR="00F92CC3" w:rsidRPr="001E2BBD" w:rsidRDefault="00F92CC3" w:rsidP="00F92CC3">
      <w:pPr>
        <w:pStyle w:val="3"/>
        <w:shd w:val="clear" w:color="auto" w:fill="auto"/>
        <w:spacing w:after="300"/>
        <w:ind w:left="20" w:right="20" w:firstLine="860"/>
        <w:jc w:val="both"/>
        <w:rPr>
          <w:sz w:val="26"/>
          <w:szCs w:val="26"/>
        </w:rPr>
      </w:pPr>
      <w:r w:rsidRPr="001E2BBD">
        <w:rPr>
          <w:sz w:val="26"/>
          <w:szCs w:val="26"/>
        </w:rPr>
        <w:t>торгово-остановочный комплекс - временное сооружение (павильон), оборудованное для посадки, высадки пассажиров и ожидания транспортных средств, объединенное с киоском или павильоном.</w:t>
      </w:r>
    </w:p>
    <w:p w:rsidR="00F92CC3" w:rsidRPr="00B40703" w:rsidRDefault="00F92CC3" w:rsidP="00F92CC3">
      <w:pPr>
        <w:pStyle w:val="22"/>
        <w:keepNext/>
        <w:keepLines/>
        <w:numPr>
          <w:ilvl w:val="0"/>
          <w:numId w:val="2"/>
        </w:numPr>
        <w:shd w:val="clear" w:color="auto" w:fill="auto"/>
        <w:tabs>
          <w:tab w:val="left" w:pos="3131"/>
        </w:tabs>
        <w:spacing w:before="0"/>
        <w:ind w:left="2560" w:right="1780" w:firstLine="0"/>
        <w:rPr>
          <w:b/>
          <w:sz w:val="26"/>
          <w:szCs w:val="26"/>
        </w:rPr>
      </w:pPr>
      <w:bookmarkStart w:id="2" w:name="bookmark3"/>
      <w:r w:rsidRPr="00B40703">
        <w:rPr>
          <w:b/>
          <w:sz w:val="26"/>
          <w:szCs w:val="26"/>
        </w:rPr>
        <w:t>Порядок размещения и эксплуатации нестационарных торговых объектов</w:t>
      </w:r>
      <w:bookmarkEnd w:id="2"/>
    </w:p>
    <w:p w:rsidR="00F92CC3" w:rsidRPr="001E2BBD" w:rsidRDefault="00F92CC3" w:rsidP="00F92CC3">
      <w:pPr>
        <w:pStyle w:val="3"/>
        <w:numPr>
          <w:ilvl w:val="0"/>
          <w:numId w:val="3"/>
        </w:numPr>
        <w:shd w:val="clear" w:color="auto" w:fill="auto"/>
        <w:tabs>
          <w:tab w:val="left" w:pos="1038"/>
        </w:tabs>
        <w:spacing w:after="0"/>
        <w:ind w:left="20" w:right="20" w:firstLine="540"/>
        <w:jc w:val="both"/>
        <w:rPr>
          <w:sz w:val="26"/>
          <w:szCs w:val="26"/>
        </w:rPr>
      </w:pPr>
      <w:proofErr w:type="gramStart"/>
      <w:r w:rsidRPr="001E2BBD">
        <w:rPr>
          <w:sz w:val="26"/>
          <w:szCs w:val="26"/>
        </w:rPr>
        <w:t xml:space="preserve">Размещение нестационарных торговых объектов на территории </w:t>
      </w:r>
      <w:r>
        <w:rPr>
          <w:sz w:val="26"/>
          <w:szCs w:val="26"/>
        </w:rPr>
        <w:t>Половинского</w:t>
      </w:r>
      <w:r w:rsidRPr="001E2BBD">
        <w:rPr>
          <w:sz w:val="26"/>
          <w:szCs w:val="26"/>
        </w:rPr>
        <w:t xml:space="preserve"> сельского поселения осуществляются только в местах, предусмотренных Схемой размещения нестационарных торговых объектов на территории Увельского муниципального района (</w:t>
      </w:r>
      <w:proofErr w:type="spellStart"/>
      <w:r w:rsidRPr="001E2BBD">
        <w:rPr>
          <w:sz w:val="26"/>
          <w:szCs w:val="26"/>
        </w:rPr>
        <w:t>далее-Схема</w:t>
      </w:r>
      <w:proofErr w:type="spellEnd"/>
      <w:r w:rsidRPr="001E2BBD">
        <w:rPr>
          <w:sz w:val="26"/>
          <w:szCs w:val="26"/>
        </w:rPr>
        <w:t>), по результатам аукциона на право заключения</w:t>
      </w:r>
      <w:hyperlink w:anchor="bookmark15" w:tooltip="Current Document">
        <w:r w:rsidRPr="001E2BBD">
          <w:rPr>
            <w:sz w:val="26"/>
            <w:szCs w:val="26"/>
          </w:rPr>
          <w:t xml:space="preserve"> договора </w:t>
        </w:r>
      </w:hyperlink>
      <w:r w:rsidRPr="001E2BBD">
        <w:rPr>
          <w:sz w:val="26"/>
          <w:szCs w:val="26"/>
        </w:rPr>
        <w:t xml:space="preserve">на размещение нестационарного торгового объекта на территории </w:t>
      </w:r>
      <w:r>
        <w:rPr>
          <w:sz w:val="26"/>
          <w:szCs w:val="26"/>
        </w:rPr>
        <w:t xml:space="preserve">Половинского </w:t>
      </w:r>
      <w:r w:rsidRPr="001E2BBD">
        <w:rPr>
          <w:sz w:val="26"/>
          <w:szCs w:val="26"/>
        </w:rPr>
        <w:t xml:space="preserve"> сельского поселения (далее - аукцион), либо, в случаях, предусмотренных настоящим Порядком, без проведения аукциона.</w:t>
      </w:r>
      <w:proofErr w:type="gramEnd"/>
      <w:r w:rsidRPr="001E2BBD">
        <w:rPr>
          <w:sz w:val="26"/>
          <w:szCs w:val="26"/>
        </w:rPr>
        <w:t xml:space="preserve">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F92CC3" w:rsidRPr="001E2BBD" w:rsidRDefault="00F92CC3" w:rsidP="00F92CC3">
      <w:pPr>
        <w:pStyle w:val="3"/>
        <w:numPr>
          <w:ilvl w:val="0"/>
          <w:numId w:val="3"/>
        </w:numPr>
        <w:shd w:val="clear" w:color="auto" w:fill="auto"/>
        <w:tabs>
          <w:tab w:val="left" w:pos="951"/>
        </w:tabs>
        <w:spacing w:after="0"/>
        <w:ind w:left="20" w:right="20" w:firstLine="540"/>
        <w:jc w:val="both"/>
        <w:rPr>
          <w:sz w:val="26"/>
          <w:szCs w:val="26"/>
        </w:rPr>
      </w:pPr>
      <w:r w:rsidRPr="001E2BBD">
        <w:rPr>
          <w:sz w:val="26"/>
          <w:szCs w:val="26"/>
        </w:rPr>
        <w:t xml:space="preserve">В случае дополнения Схемы местами размещения нестационарных торговых объектов по инициативе администрации </w:t>
      </w:r>
      <w:r>
        <w:rPr>
          <w:sz w:val="26"/>
          <w:szCs w:val="26"/>
        </w:rPr>
        <w:t xml:space="preserve">Половинского </w:t>
      </w:r>
      <w:r w:rsidRPr="001E2BBD">
        <w:rPr>
          <w:sz w:val="26"/>
          <w:szCs w:val="26"/>
        </w:rPr>
        <w:t xml:space="preserve"> сельского поселения (далее - администрация сельского поселения)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F92CC3" w:rsidRPr="001E2BBD" w:rsidRDefault="00F92CC3" w:rsidP="00F92CC3">
      <w:pPr>
        <w:pStyle w:val="3"/>
        <w:numPr>
          <w:ilvl w:val="0"/>
          <w:numId w:val="3"/>
        </w:numPr>
        <w:shd w:val="clear" w:color="auto" w:fill="auto"/>
        <w:tabs>
          <w:tab w:val="left" w:pos="1220"/>
        </w:tabs>
        <w:spacing w:after="0"/>
        <w:ind w:left="20" w:right="20" w:firstLine="860"/>
        <w:jc w:val="both"/>
        <w:rPr>
          <w:sz w:val="26"/>
          <w:szCs w:val="26"/>
        </w:rPr>
      </w:pPr>
      <w:r w:rsidRPr="001E2BBD">
        <w:rPr>
          <w:sz w:val="26"/>
          <w:szCs w:val="26"/>
        </w:rPr>
        <w:t xml:space="preserve">Без проведения аукциона договор на размещение нестационарного торгового объекта на территории </w:t>
      </w:r>
      <w:r>
        <w:rPr>
          <w:sz w:val="26"/>
          <w:szCs w:val="26"/>
        </w:rPr>
        <w:t>Половинского</w:t>
      </w:r>
      <w:r w:rsidRPr="001E2BBD">
        <w:rPr>
          <w:sz w:val="26"/>
          <w:szCs w:val="26"/>
        </w:rPr>
        <w:t xml:space="preserve"> сельского поселения (далее - Договор) в местах, определенных Схемой, заключается в следующих случаях:</w:t>
      </w:r>
    </w:p>
    <w:p w:rsidR="00F92CC3" w:rsidRPr="001E2BBD" w:rsidRDefault="00F92CC3" w:rsidP="00F92CC3">
      <w:pPr>
        <w:pStyle w:val="3"/>
        <w:numPr>
          <w:ilvl w:val="0"/>
          <w:numId w:val="4"/>
        </w:numPr>
        <w:shd w:val="clear" w:color="auto" w:fill="auto"/>
        <w:tabs>
          <w:tab w:val="left" w:pos="1177"/>
        </w:tabs>
        <w:spacing w:after="0"/>
        <w:ind w:left="20" w:right="20" w:firstLine="860"/>
        <w:jc w:val="both"/>
        <w:rPr>
          <w:sz w:val="26"/>
          <w:szCs w:val="26"/>
        </w:rPr>
      </w:pPr>
      <w:r w:rsidRPr="001E2BBD">
        <w:rPr>
          <w:sz w:val="26"/>
          <w:szCs w:val="26"/>
        </w:rPr>
        <w:t xml:space="preserve">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1E2BBD">
        <w:rPr>
          <w:sz w:val="26"/>
          <w:szCs w:val="26"/>
        </w:rPr>
        <w:t>образом</w:t>
      </w:r>
      <w:proofErr w:type="gramEnd"/>
      <w:r w:rsidRPr="001E2BBD">
        <w:rPr>
          <w:sz w:val="26"/>
          <w:szCs w:val="26"/>
        </w:rPr>
        <w:t xml:space="preserve"> исполнившим свои обязанности по Договору;</w:t>
      </w:r>
    </w:p>
    <w:p w:rsidR="00F92CC3" w:rsidRPr="001E2BBD" w:rsidRDefault="00F92CC3" w:rsidP="00F92CC3">
      <w:pPr>
        <w:pStyle w:val="3"/>
        <w:numPr>
          <w:ilvl w:val="0"/>
          <w:numId w:val="4"/>
        </w:numPr>
        <w:shd w:val="clear" w:color="auto" w:fill="auto"/>
        <w:tabs>
          <w:tab w:val="left" w:pos="1114"/>
        </w:tabs>
        <w:spacing w:after="0"/>
        <w:ind w:left="20" w:right="20" w:firstLine="860"/>
        <w:jc w:val="both"/>
        <w:rPr>
          <w:sz w:val="26"/>
          <w:szCs w:val="26"/>
        </w:rPr>
      </w:pPr>
      <w:r w:rsidRPr="001E2BBD">
        <w:rPr>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F92CC3" w:rsidRPr="001E2BBD" w:rsidRDefault="00F92CC3" w:rsidP="00F92CC3">
      <w:pPr>
        <w:pStyle w:val="3"/>
        <w:numPr>
          <w:ilvl w:val="0"/>
          <w:numId w:val="4"/>
        </w:numPr>
        <w:shd w:val="clear" w:color="auto" w:fill="auto"/>
        <w:tabs>
          <w:tab w:val="left" w:pos="1134"/>
        </w:tabs>
        <w:spacing w:after="0"/>
        <w:ind w:left="20" w:right="20" w:firstLine="860"/>
        <w:jc w:val="both"/>
        <w:rPr>
          <w:sz w:val="26"/>
          <w:szCs w:val="26"/>
        </w:rPr>
      </w:pPr>
      <w:r w:rsidRPr="001E2BBD">
        <w:rPr>
          <w:sz w:val="26"/>
          <w:szCs w:val="26"/>
        </w:rPr>
        <w:t>размещения нестационарного торгового объекта в целях оказания бытовых услуг;</w:t>
      </w:r>
    </w:p>
    <w:p w:rsidR="00F92CC3" w:rsidRPr="001E2BBD" w:rsidRDefault="00F92CC3" w:rsidP="00F92CC3">
      <w:pPr>
        <w:pStyle w:val="3"/>
        <w:numPr>
          <w:ilvl w:val="0"/>
          <w:numId w:val="4"/>
        </w:numPr>
        <w:shd w:val="clear" w:color="auto" w:fill="auto"/>
        <w:tabs>
          <w:tab w:val="left" w:pos="1018"/>
        </w:tabs>
        <w:spacing w:after="0"/>
        <w:ind w:firstLine="860"/>
        <w:jc w:val="both"/>
        <w:rPr>
          <w:sz w:val="26"/>
          <w:szCs w:val="26"/>
        </w:rPr>
      </w:pPr>
      <w:r w:rsidRPr="001E2BBD">
        <w:rPr>
          <w:sz w:val="26"/>
          <w:szCs w:val="26"/>
        </w:rPr>
        <w:t>размещения торгово-остановочного комплекса;</w:t>
      </w:r>
    </w:p>
    <w:p w:rsidR="00F92CC3" w:rsidRPr="001E2BBD" w:rsidRDefault="00F92CC3" w:rsidP="00F92CC3">
      <w:pPr>
        <w:pStyle w:val="3"/>
        <w:numPr>
          <w:ilvl w:val="0"/>
          <w:numId w:val="4"/>
        </w:numPr>
        <w:shd w:val="clear" w:color="auto" w:fill="auto"/>
        <w:tabs>
          <w:tab w:val="left" w:pos="1176"/>
        </w:tabs>
        <w:spacing w:after="0"/>
        <w:ind w:right="40" w:firstLine="860"/>
        <w:jc w:val="both"/>
        <w:rPr>
          <w:sz w:val="26"/>
          <w:szCs w:val="26"/>
        </w:rPr>
      </w:pPr>
      <w:proofErr w:type="gramStart"/>
      <w:r w:rsidRPr="001E2BBD">
        <w:rPr>
          <w:sz w:val="26"/>
          <w:szCs w:val="26"/>
        </w:rPr>
        <w:t xml:space="preserve">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w:t>
      </w:r>
      <w:r w:rsidRPr="001E2BBD">
        <w:rPr>
          <w:sz w:val="26"/>
          <w:szCs w:val="26"/>
        </w:rPr>
        <w:lastRenderedPageBreak/>
        <w:t>случаях и порядке, которые предусмотрены пунктами 2 и 3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предоставленного для размещения</w:t>
      </w:r>
      <w:proofErr w:type="gramEnd"/>
      <w:r w:rsidRPr="001E2BBD">
        <w:rPr>
          <w:sz w:val="26"/>
          <w:szCs w:val="26"/>
        </w:rPr>
        <w:t xml:space="preserve"> нестационарного торгового объекта;</w:t>
      </w:r>
    </w:p>
    <w:p w:rsidR="00F92CC3" w:rsidRPr="001E2BBD" w:rsidRDefault="00F92CC3" w:rsidP="00F92CC3">
      <w:pPr>
        <w:pStyle w:val="3"/>
        <w:numPr>
          <w:ilvl w:val="0"/>
          <w:numId w:val="4"/>
        </w:numPr>
        <w:shd w:val="clear" w:color="auto" w:fill="auto"/>
        <w:tabs>
          <w:tab w:val="left" w:pos="1099"/>
        </w:tabs>
        <w:spacing w:after="0"/>
        <w:ind w:right="40" w:firstLine="860"/>
        <w:jc w:val="both"/>
        <w:rPr>
          <w:sz w:val="26"/>
          <w:szCs w:val="26"/>
        </w:rPr>
      </w:pPr>
      <w:r w:rsidRPr="001E2BBD">
        <w:rPr>
          <w:sz w:val="26"/>
          <w:szCs w:val="26"/>
        </w:rPr>
        <w:t xml:space="preserve">согласованной с администрацией </w:t>
      </w:r>
      <w:r>
        <w:rPr>
          <w:sz w:val="26"/>
          <w:szCs w:val="26"/>
        </w:rPr>
        <w:t>Половинского</w:t>
      </w:r>
      <w:r w:rsidRPr="001E2BBD">
        <w:rPr>
          <w:sz w:val="26"/>
          <w:szCs w:val="26"/>
        </w:rPr>
        <w:t xml:space="preserve"> сельского поселения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F92CC3" w:rsidRPr="001E2BBD" w:rsidRDefault="00F92CC3" w:rsidP="00F92CC3">
      <w:pPr>
        <w:pStyle w:val="3"/>
        <w:numPr>
          <w:ilvl w:val="0"/>
          <w:numId w:val="4"/>
        </w:numPr>
        <w:shd w:val="clear" w:color="auto" w:fill="auto"/>
        <w:tabs>
          <w:tab w:val="left" w:pos="1094"/>
        </w:tabs>
        <w:spacing w:after="0"/>
        <w:ind w:right="40" w:firstLine="860"/>
        <w:jc w:val="both"/>
        <w:rPr>
          <w:sz w:val="26"/>
          <w:szCs w:val="26"/>
        </w:rPr>
      </w:pPr>
      <w:r w:rsidRPr="001E2BBD">
        <w:rPr>
          <w:sz w:val="26"/>
          <w:szCs w:val="26"/>
        </w:rPr>
        <w:t>предоставления компенсационного места хозяйствующему субъекту для размещения нестационарного торгового объекта.</w:t>
      </w:r>
    </w:p>
    <w:p w:rsidR="00F92CC3" w:rsidRPr="001E2BBD" w:rsidRDefault="00F92CC3" w:rsidP="00F92CC3">
      <w:pPr>
        <w:pStyle w:val="3"/>
        <w:numPr>
          <w:ilvl w:val="0"/>
          <w:numId w:val="3"/>
        </w:numPr>
        <w:shd w:val="clear" w:color="auto" w:fill="auto"/>
        <w:tabs>
          <w:tab w:val="left" w:pos="1291"/>
        </w:tabs>
        <w:spacing w:after="0"/>
        <w:ind w:right="40" w:firstLine="860"/>
        <w:jc w:val="both"/>
        <w:rPr>
          <w:sz w:val="26"/>
          <w:szCs w:val="26"/>
        </w:rPr>
      </w:pPr>
      <w:r w:rsidRPr="001E2BBD">
        <w:rPr>
          <w:sz w:val="26"/>
          <w:szCs w:val="26"/>
        </w:rPr>
        <w:t>Основанием для установки нестационарного торгового объекта хозяйствующим субъектом является:</w:t>
      </w:r>
    </w:p>
    <w:p w:rsidR="00F92CC3" w:rsidRPr="001E2BBD" w:rsidRDefault="00F92CC3" w:rsidP="00F92CC3">
      <w:pPr>
        <w:pStyle w:val="3"/>
        <w:numPr>
          <w:ilvl w:val="0"/>
          <w:numId w:val="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F92CC3" w:rsidRPr="001E2BBD" w:rsidRDefault="00F92CC3" w:rsidP="00F92CC3">
      <w:pPr>
        <w:pStyle w:val="3"/>
        <w:shd w:val="clear" w:color="auto" w:fill="auto"/>
        <w:tabs>
          <w:tab w:val="left" w:pos="1118"/>
        </w:tabs>
        <w:spacing w:after="0"/>
        <w:ind w:left="860" w:right="40" w:firstLine="0"/>
        <w:jc w:val="both"/>
        <w:rPr>
          <w:sz w:val="26"/>
          <w:szCs w:val="26"/>
        </w:rPr>
      </w:pPr>
      <w:r w:rsidRPr="001E2BBD">
        <w:rPr>
          <w:sz w:val="26"/>
          <w:szCs w:val="26"/>
        </w:rPr>
        <w:t>- проектная документация на установку нестационарного торгового объекта;</w:t>
      </w:r>
    </w:p>
    <w:p w:rsidR="00F92CC3" w:rsidRPr="001E2BBD" w:rsidRDefault="00F92CC3" w:rsidP="00F92CC3">
      <w:pPr>
        <w:pStyle w:val="3"/>
        <w:numPr>
          <w:ilvl w:val="0"/>
          <w:numId w:val="4"/>
        </w:numPr>
        <w:shd w:val="clear" w:color="auto" w:fill="auto"/>
        <w:tabs>
          <w:tab w:val="left" w:pos="1018"/>
        </w:tabs>
        <w:spacing w:after="0"/>
        <w:ind w:firstLine="860"/>
        <w:jc w:val="both"/>
        <w:rPr>
          <w:sz w:val="26"/>
          <w:szCs w:val="26"/>
        </w:rPr>
      </w:pPr>
      <w:r w:rsidRPr="001E2BBD">
        <w:rPr>
          <w:sz w:val="26"/>
          <w:szCs w:val="26"/>
        </w:rPr>
        <w:t>разрешение (ордер) на производство земляных работ.</w:t>
      </w:r>
    </w:p>
    <w:p w:rsidR="00F92CC3" w:rsidRPr="001E2BBD" w:rsidRDefault="00F92CC3" w:rsidP="00F92CC3">
      <w:pPr>
        <w:pStyle w:val="3"/>
        <w:numPr>
          <w:ilvl w:val="0"/>
          <w:numId w:val="3"/>
        </w:numPr>
        <w:shd w:val="clear" w:color="auto" w:fill="auto"/>
        <w:tabs>
          <w:tab w:val="left" w:pos="1373"/>
        </w:tabs>
        <w:spacing w:after="0"/>
        <w:ind w:right="40" w:firstLine="860"/>
        <w:jc w:val="both"/>
        <w:rPr>
          <w:sz w:val="26"/>
          <w:szCs w:val="26"/>
        </w:rPr>
      </w:pPr>
      <w:r w:rsidRPr="001E2BBD">
        <w:rPr>
          <w:sz w:val="26"/>
          <w:szCs w:val="26"/>
        </w:rPr>
        <w:t xml:space="preserve">Заявление об оформлении разрешения (ордера) на производство земляных работ по размещению нестационарного торгового объекта подается хозяйствующим субъектом в </w:t>
      </w:r>
      <w:r w:rsidRPr="001E2BBD">
        <w:rPr>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Pr="001E2BBD">
        <w:rPr>
          <w:sz w:val="26"/>
          <w:szCs w:val="26"/>
        </w:rPr>
        <w:t xml:space="preserve"> или Отдел архитектуры и градостроительства администрации Увельского муниципального района.</w:t>
      </w:r>
    </w:p>
    <w:p w:rsidR="00F92CC3" w:rsidRPr="001E2BBD" w:rsidRDefault="00F92CC3" w:rsidP="00F92CC3">
      <w:pPr>
        <w:pStyle w:val="3"/>
        <w:shd w:val="clear" w:color="auto" w:fill="auto"/>
        <w:spacing w:after="0"/>
        <w:ind w:firstLine="860"/>
        <w:jc w:val="both"/>
        <w:rPr>
          <w:sz w:val="26"/>
          <w:szCs w:val="26"/>
        </w:rPr>
      </w:pPr>
      <w:r w:rsidRPr="001E2BBD">
        <w:rPr>
          <w:sz w:val="26"/>
          <w:szCs w:val="26"/>
        </w:rPr>
        <w:t>К Заявлению прилагаются:</w:t>
      </w:r>
    </w:p>
    <w:p w:rsidR="00F92CC3" w:rsidRPr="001E2BBD" w:rsidRDefault="00F92CC3" w:rsidP="00F92CC3">
      <w:pPr>
        <w:pStyle w:val="3"/>
        <w:numPr>
          <w:ilvl w:val="0"/>
          <w:numId w:val="4"/>
        </w:numPr>
        <w:shd w:val="clear" w:color="auto" w:fill="auto"/>
        <w:tabs>
          <w:tab w:val="left" w:pos="1018"/>
        </w:tabs>
        <w:spacing w:after="0"/>
        <w:ind w:firstLine="860"/>
        <w:jc w:val="both"/>
        <w:rPr>
          <w:sz w:val="26"/>
          <w:szCs w:val="26"/>
        </w:rPr>
      </w:pPr>
      <w:r w:rsidRPr="001E2BBD">
        <w:rPr>
          <w:sz w:val="26"/>
          <w:szCs w:val="26"/>
        </w:rPr>
        <w:t>Договор (Приложение № 2), на срок от 1 года до 10 лет;</w:t>
      </w:r>
    </w:p>
    <w:p w:rsidR="00F92CC3" w:rsidRPr="001E2BBD" w:rsidRDefault="00F92CC3" w:rsidP="00F92CC3">
      <w:pPr>
        <w:pStyle w:val="3"/>
        <w:numPr>
          <w:ilvl w:val="0"/>
          <w:numId w:val="4"/>
        </w:numPr>
        <w:shd w:val="clear" w:color="auto" w:fill="auto"/>
        <w:tabs>
          <w:tab w:val="left" w:pos="1118"/>
        </w:tabs>
        <w:spacing w:after="0"/>
        <w:ind w:right="40" w:firstLine="860"/>
        <w:jc w:val="both"/>
        <w:rPr>
          <w:sz w:val="26"/>
          <w:szCs w:val="26"/>
        </w:rPr>
      </w:pPr>
      <w:r w:rsidRPr="001E2BBD">
        <w:rPr>
          <w:sz w:val="26"/>
          <w:szCs w:val="26"/>
        </w:rPr>
        <w:t>проектная документация на установку нестационарного торгового объекта.</w:t>
      </w:r>
    </w:p>
    <w:p w:rsidR="00F92CC3" w:rsidRPr="001E2BBD" w:rsidRDefault="00F92CC3" w:rsidP="00F92CC3">
      <w:pPr>
        <w:pStyle w:val="3"/>
        <w:shd w:val="clear" w:color="auto" w:fill="auto"/>
        <w:spacing w:after="0"/>
        <w:ind w:right="40" w:firstLine="860"/>
        <w:jc w:val="both"/>
        <w:rPr>
          <w:sz w:val="26"/>
          <w:szCs w:val="26"/>
        </w:rPr>
      </w:pPr>
      <w:proofErr w:type="gramStart"/>
      <w:r w:rsidRPr="001E2BBD">
        <w:rPr>
          <w:sz w:val="26"/>
          <w:szCs w:val="26"/>
        </w:rPr>
        <w:t xml:space="preserve">Порядок оформления разрешения (ордера) на производство земляных работ предусматривается в соответствии с Административным регламентом  предоставления муниципальной услуги «Выдача ордеров на производство земляных работ», утвержденным постановлением администрации Увельского муниципального района от 22.08.2014г №1142 (в редакции постановления администрации Увельского муниципального района от 21.12.2017г №1695) и Правилами содержания и благоустройства территории муниципального образования </w:t>
      </w:r>
      <w:r>
        <w:rPr>
          <w:sz w:val="26"/>
          <w:szCs w:val="26"/>
        </w:rPr>
        <w:t>Половинское</w:t>
      </w:r>
      <w:r w:rsidRPr="001E2BBD">
        <w:rPr>
          <w:sz w:val="26"/>
          <w:szCs w:val="26"/>
        </w:rPr>
        <w:t xml:space="preserve"> сельское поселение, утвержденными решением Совета депутатов </w:t>
      </w:r>
      <w:r>
        <w:rPr>
          <w:sz w:val="26"/>
          <w:szCs w:val="26"/>
        </w:rPr>
        <w:t>Половинского</w:t>
      </w:r>
      <w:proofErr w:type="gramEnd"/>
      <w:r w:rsidRPr="001E2BBD">
        <w:rPr>
          <w:sz w:val="26"/>
          <w:szCs w:val="26"/>
        </w:rPr>
        <w:t xml:space="preserve"> сельского поселения Увельского муниципального района от </w:t>
      </w:r>
      <w:r>
        <w:rPr>
          <w:sz w:val="26"/>
          <w:szCs w:val="26"/>
        </w:rPr>
        <w:t>24</w:t>
      </w:r>
      <w:r w:rsidRPr="001E2BBD">
        <w:rPr>
          <w:sz w:val="26"/>
          <w:szCs w:val="26"/>
        </w:rPr>
        <w:t>.</w:t>
      </w:r>
      <w:r>
        <w:rPr>
          <w:sz w:val="26"/>
          <w:szCs w:val="26"/>
        </w:rPr>
        <w:t>09</w:t>
      </w:r>
      <w:r w:rsidRPr="001E2BBD">
        <w:rPr>
          <w:sz w:val="26"/>
          <w:szCs w:val="26"/>
        </w:rPr>
        <w:t>.201</w:t>
      </w:r>
      <w:r>
        <w:rPr>
          <w:sz w:val="26"/>
          <w:szCs w:val="26"/>
        </w:rPr>
        <w:t>8</w:t>
      </w:r>
      <w:r w:rsidRPr="001E2BBD">
        <w:rPr>
          <w:sz w:val="26"/>
          <w:szCs w:val="26"/>
        </w:rPr>
        <w:t xml:space="preserve"> года №28 (далее - Правила благоустройства на территории сельского поселения).</w:t>
      </w:r>
    </w:p>
    <w:p w:rsidR="00F92CC3" w:rsidRPr="001E2BBD" w:rsidRDefault="00F92CC3" w:rsidP="00F92CC3">
      <w:pPr>
        <w:pStyle w:val="3"/>
        <w:numPr>
          <w:ilvl w:val="0"/>
          <w:numId w:val="3"/>
        </w:numPr>
        <w:shd w:val="clear" w:color="auto" w:fill="auto"/>
        <w:tabs>
          <w:tab w:val="left" w:pos="1450"/>
        </w:tabs>
        <w:spacing w:after="0"/>
        <w:ind w:right="40" w:firstLine="860"/>
        <w:jc w:val="both"/>
        <w:rPr>
          <w:sz w:val="26"/>
          <w:szCs w:val="26"/>
        </w:rPr>
      </w:pPr>
      <w:r w:rsidRPr="001E2BBD">
        <w:rPr>
          <w:sz w:val="26"/>
          <w:szCs w:val="26"/>
        </w:rPr>
        <w:t>Проектная документация разрабатывается специализированной проектной организацией, имеющей свидетельство о допуске к работам.</w:t>
      </w:r>
    </w:p>
    <w:p w:rsidR="00F92CC3" w:rsidRPr="001E2BBD" w:rsidRDefault="00F92CC3" w:rsidP="00F92CC3">
      <w:pPr>
        <w:pStyle w:val="3"/>
        <w:shd w:val="clear" w:color="auto" w:fill="auto"/>
        <w:spacing w:after="0"/>
        <w:ind w:right="40" w:firstLine="860"/>
        <w:jc w:val="both"/>
        <w:rPr>
          <w:sz w:val="26"/>
          <w:szCs w:val="26"/>
        </w:rPr>
      </w:pPr>
      <w:r w:rsidRPr="001E2BBD">
        <w:rPr>
          <w:sz w:val="26"/>
          <w:szCs w:val="26"/>
        </w:rPr>
        <w:t>В состав проектной документации на нестационарный торговый объект входит:</w:t>
      </w:r>
    </w:p>
    <w:p w:rsidR="00F92CC3" w:rsidRPr="001E2BBD" w:rsidRDefault="00F92CC3" w:rsidP="00F92CC3">
      <w:pPr>
        <w:pStyle w:val="3"/>
        <w:numPr>
          <w:ilvl w:val="0"/>
          <w:numId w:val="5"/>
        </w:numPr>
        <w:shd w:val="clear" w:color="auto" w:fill="auto"/>
        <w:tabs>
          <w:tab w:val="left" w:pos="1134"/>
        </w:tabs>
        <w:spacing w:after="0"/>
        <w:ind w:firstLine="860"/>
        <w:jc w:val="both"/>
        <w:rPr>
          <w:sz w:val="26"/>
          <w:szCs w:val="26"/>
        </w:rPr>
      </w:pPr>
      <w:r w:rsidRPr="001E2BBD">
        <w:rPr>
          <w:sz w:val="26"/>
          <w:szCs w:val="26"/>
        </w:rPr>
        <w:t>эскизный проект нестационарного торгового объекта;</w:t>
      </w:r>
    </w:p>
    <w:p w:rsidR="00F92CC3" w:rsidRPr="001E2BBD" w:rsidRDefault="00F92CC3" w:rsidP="00F92CC3">
      <w:pPr>
        <w:pStyle w:val="3"/>
        <w:numPr>
          <w:ilvl w:val="0"/>
          <w:numId w:val="5"/>
        </w:numPr>
        <w:shd w:val="clear" w:color="auto" w:fill="auto"/>
        <w:tabs>
          <w:tab w:val="left" w:pos="1172"/>
        </w:tabs>
        <w:spacing w:after="0"/>
        <w:ind w:firstLine="860"/>
        <w:jc w:val="both"/>
        <w:rPr>
          <w:sz w:val="26"/>
          <w:szCs w:val="26"/>
        </w:rPr>
      </w:pPr>
      <w:r w:rsidRPr="001E2BBD">
        <w:rPr>
          <w:sz w:val="26"/>
          <w:szCs w:val="26"/>
        </w:rPr>
        <w:t>схема планировочной организации земельного участка;</w:t>
      </w:r>
    </w:p>
    <w:p w:rsidR="00F92CC3" w:rsidRPr="001E2BBD" w:rsidRDefault="00F92CC3" w:rsidP="00F92CC3">
      <w:pPr>
        <w:pStyle w:val="3"/>
        <w:numPr>
          <w:ilvl w:val="0"/>
          <w:numId w:val="5"/>
        </w:numPr>
        <w:shd w:val="clear" w:color="auto" w:fill="auto"/>
        <w:tabs>
          <w:tab w:val="left" w:pos="1167"/>
        </w:tabs>
        <w:spacing w:after="0"/>
        <w:ind w:firstLine="860"/>
        <w:jc w:val="both"/>
        <w:rPr>
          <w:sz w:val="26"/>
          <w:szCs w:val="26"/>
        </w:rPr>
      </w:pPr>
      <w:r w:rsidRPr="001E2BBD">
        <w:rPr>
          <w:sz w:val="26"/>
          <w:szCs w:val="26"/>
        </w:rPr>
        <w:t>схемы, отображающие архитектурные решения;</w:t>
      </w:r>
    </w:p>
    <w:p w:rsidR="00F92CC3" w:rsidRPr="001E2BBD" w:rsidRDefault="00F92CC3" w:rsidP="00F92CC3">
      <w:pPr>
        <w:pStyle w:val="3"/>
        <w:numPr>
          <w:ilvl w:val="0"/>
          <w:numId w:val="5"/>
        </w:numPr>
        <w:shd w:val="clear" w:color="auto" w:fill="auto"/>
        <w:tabs>
          <w:tab w:val="left" w:pos="1330"/>
        </w:tabs>
        <w:spacing w:after="0"/>
        <w:ind w:right="40" w:firstLine="860"/>
        <w:jc w:val="both"/>
        <w:rPr>
          <w:sz w:val="26"/>
          <w:szCs w:val="26"/>
        </w:rPr>
      </w:pPr>
      <w:r w:rsidRPr="001E2BBD">
        <w:rPr>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F92CC3" w:rsidRPr="001E2BBD" w:rsidRDefault="00F92CC3" w:rsidP="00F92CC3">
      <w:pPr>
        <w:pStyle w:val="3"/>
        <w:numPr>
          <w:ilvl w:val="0"/>
          <w:numId w:val="5"/>
        </w:numPr>
        <w:shd w:val="clear" w:color="auto" w:fill="auto"/>
        <w:tabs>
          <w:tab w:val="left" w:pos="1258"/>
        </w:tabs>
        <w:spacing w:after="0"/>
        <w:ind w:left="20" w:right="20" w:firstLine="880"/>
        <w:jc w:val="both"/>
        <w:rPr>
          <w:sz w:val="26"/>
          <w:szCs w:val="26"/>
        </w:rPr>
      </w:pPr>
      <w:r w:rsidRPr="001E2BBD">
        <w:rPr>
          <w:sz w:val="26"/>
          <w:szCs w:val="26"/>
        </w:rPr>
        <w:lastRenderedPageBreak/>
        <w:t>проект организации работ по сносу или демонтажу объектов, их частей (в случае необходимости).</w:t>
      </w:r>
    </w:p>
    <w:p w:rsidR="00F92CC3" w:rsidRPr="001E2BBD" w:rsidRDefault="00F92CC3" w:rsidP="00F92CC3">
      <w:pPr>
        <w:pStyle w:val="3"/>
        <w:shd w:val="clear" w:color="auto" w:fill="auto"/>
        <w:spacing w:after="0"/>
        <w:ind w:left="20" w:right="20" w:firstLine="880"/>
        <w:jc w:val="both"/>
        <w:rPr>
          <w:sz w:val="26"/>
          <w:szCs w:val="26"/>
        </w:rPr>
      </w:pPr>
      <w:r w:rsidRPr="001E2BBD">
        <w:rPr>
          <w:sz w:val="26"/>
          <w:szCs w:val="26"/>
        </w:rPr>
        <w:t>Проектная документация на установку нестационарного торгового объекта подлежит согласованию с Отделом архитектуры и градостроительства администрации Увельского муниципального района,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F92CC3" w:rsidRPr="001E2BBD" w:rsidRDefault="00F92CC3" w:rsidP="00F92CC3">
      <w:pPr>
        <w:pStyle w:val="3"/>
        <w:numPr>
          <w:ilvl w:val="0"/>
          <w:numId w:val="3"/>
        </w:numPr>
        <w:shd w:val="clear" w:color="auto" w:fill="auto"/>
        <w:tabs>
          <w:tab w:val="left" w:pos="1345"/>
        </w:tabs>
        <w:spacing w:after="0"/>
        <w:ind w:left="20" w:right="20" w:firstLine="880"/>
        <w:jc w:val="both"/>
        <w:rPr>
          <w:sz w:val="26"/>
          <w:szCs w:val="26"/>
        </w:rPr>
      </w:pPr>
      <w:r w:rsidRPr="001E2BBD">
        <w:rPr>
          <w:sz w:val="26"/>
          <w:szCs w:val="26"/>
        </w:rPr>
        <w:t xml:space="preserve">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благоустройства на территории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3"/>
        </w:numPr>
        <w:shd w:val="clear" w:color="auto" w:fill="auto"/>
        <w:tabs>
          <w:tab w:val="left" w:pos="1350"/>
        </w:tabs>
        <w:spacing w:after="0"/>
        <w:ind w:left="20" w:right="20" w:firstLine="880"/>
        <w:jc w:val="both"/>
        <w:rPr>
          <w:sz w:val="26"/>
          <w:szCs w:val="26"/>
        </w:rPr>
      </w:pPr>
      <w:r w:rsidRPr="001E2BBD">
        <w:rPr>
          <w:sz w:val="26"/>
          <w:szCs w:val="26"/>
        </w:rPr>
        <w:t>После завершения работ по установке нестационарного торгового объекта и благоустройству прилегающей территории, объект принимается Отделом архитектуры и градостроительства администрации Увельского муниципального района по Акту приемки (Приложение № 3), в течение 10 рабочих дней с момента осмотра.</w:t>
      </w:r>
    </w:p>
    <w:p w:rsidR="00F92CC3" w:rsidRPr="001E2BBD" w:rsidRDefault="00F92CC3" w:rsidP="00F92CC3">
      <w:pPr>
        <w:pStyle w:val="3"/>
        <w:numPr>
          <w:ilvl w:val="0"/>
          <w:numId w:val="3"/>
        </w:numPr>
        <w:shd w:val="clear" w:color="auto" w:fill="auto"/>
        <w:tabs>
          <w:tab w:val="left" w:pos="1513"/>
        </w:tabs>
        <w:spacing w:after="0"/>
        <w:ind w:left="20" w:right="20" w:firstLine="880"/>
        <w:jc w:val="both"/>
        <w:rPr>
          <w:sz w:val="26"/>
          <w:szCs w:val="26"/>
        </w:rPr>
      </w:pPr>
      <w:r w:rsidRPr="001E2BBD">
        <w:rPr>
          <w:sz w:val="26"/>
          <w:szCs w:val="26"/>
        </w:rPr>
        <w:t xml:space="preserve">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w:t>
      </w:r>
      <w:proofErr w:type="gramStart"/>
      <w:r w:rsidRPr="001E2BBD">
        <w:rPr>
          <w:sz w:val="26"/>
          <w:szCs w:val="26"/>
        </w:rPr>
        <w:t>территорию</w:t>
      </w:r>
      <w:proofErr w:type="gramEnd"/>
      <w:r w:rsidRPr="001E2BBD">
        <w:rPr>
          <w:sz w:val="26"/>
          <w:szCs w:val="26"/>
        </w:rPr>
        <w:t xml:space="preserve"> прилегающую к нестационарным торговым объектам в соответствии с Правилами благоустройства на территории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3"/>
        </w:numPr>
        <w:shd w:val="clear" w:color="auto" w:fill="auto"/>
        <w:tabs>
          <w:tab w:val="left" w:pos="1350"/>
        </w:tabs>
        <w:spacing w:after="0"/>
        <w:ind w:left="20" w:right="20" w:firstLine="880"/>
        <w:jc w:val="both"/>
        <w:rPr>
          <w:sz w:val="26"/>
          <w:szCs w:val="26"/>
        </w:rPr>
      </w:pPr>
      <w:r w:rsidRPr="001E2BBD">
        <w:rPr>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F92CC3" w:rsidRPr="001E2BBD" w:rsidRDefault="00F92CC3" w:rsidP="00F92CC3">
      <w:pPr>
        <w:pStyle w:val="3"/>
        <w:numPr>
          <w:ilvl w:val="0"/>
          <w:numId w:val="3"/>
        </w:numPr>
        <w:shd w:val="clear" w:color="auto" w:fill="auto"/>
        <w:tabs>
          <w:tab w:val="left" w:pos="1412"/>
        </w:tabs>
        <w:spacing w:after="0"/>
        <w:ind w:left="20" w:right="20" w:firstLine="880"/>
        <w:jc w:val="both"/>
        <w:rPr>
          <w:sz w:val="26"/>
          <w:szCs w:val="26"/>
        </w:rPr>
      </w:pPr>
      <w:r w:rsidRPr="001E2BBD">
        <w:rPr>
          <w:sz w:val="26"/>
          <w:szCs w:val="26"/>
        </w:rPr>
        <w:t xml:space="preserve">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предписания администрации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3"/>
        </w:numPr>
        <w:shd w:val="clear" w:color="auto" w:fill="auto"/>
        <w:tabs>
          <w:tab w:val="left" w:pos="1302"/>
        </w:tabs>
        <w:spacing w:after="0"/>
        <w:ind w:left="23" w:right="23" w:firstLine="879"/>
        <w:jc w:val="both"/>
        <w:rPr>
          <w:sz w:val="26"/>
          <w:szCs w:val="26"/>
        </w:rPr>
      </w:pPr>
      <w:proofErr w:type="gramStart"/>
      <w:r w:rsidRPr="001E2BBD">
        <w:rPr>
          <w:sz w:val="26"/>
          <w:szCs w:val="26"/>
        </w:rPr>
        <w:t xml:space="preserve">Администрация </w:t>
      </w:r>
      <w:r>
        <w:rPr>
          <w:sz w:val="26"/>
          <w:szCs w:val="26"/>
        </w:rPr>
        <w:t>Половинского</w:t>
      </w:r>
      <w:r w:rsidRPr="001E2BBD">
        <w:rPr>
          <w:sz w:val="26"/>
          <w:szCs w:val="26"/>
        </w:rPr>
        <w:t xml:space="preserve"> сельского поселения ведет учет количества нестационарных торговых объектов; ведет реестр договоров на размещение нестационарных торговых объектов; осуществляет контроль за исполнением существенных условий договоров на размещение нестационарных торговых объектов; ведет претензионную исковую работу в случае нарушения условий договора на размещение нестационарного торгового объекта; осуществляет функции администратора дохода, получаемого в виде платы за размещение нестационарного торгового объекта.</w:t>
      </w:r>
      <w:proofErr w:type="gramEnd"/>
    </w:p>
    <w:p w:rsidR="00F92CC3" w:rsidRPr="001E2BBD" w:rsidRDefault="00F92CC3" w:rsidP="00F92CC3">
      <w:pPr>
        <w:pStyle w:val="3"/>
        <w:numPr>
          <w:ilvl w:val="0"/>
          <w:numId w:val="3"/>
        </w:numPr>
        <w:shd w:val="clear" w:color="auto" w:fill="auto"/>
        <w:tabs>
          <w:tab w:val="left" w:pos="1302"/>
        </w:tabs>
        <w:spacing w:after="0"/>
        <w:ind w:left="23" w:right="23" w:firstLine="879"/>
        <w:jc w:val="both"/>
        <w:rPr>
          <w:sz w:val="26"/>
          <w:szCs w:val="26"/>
        </w:rPr>
      </w:pPr>
      <w:proofErr w:type="gramStart"/>
      <w:r w:rsidRPr="001E2BBD">
        <w:rPr>
          <w:sz w:val="26"/>
          <w:szCs w:val="26"/>
        </w:rPr>
        <w:t>Контроль за</w:t>
      </w:r>
      <w:proofErr w:type="gramEnd"/>
      <w:r w:rsidRPr="001E2BBD">
        <w:rPr>
          <w:sz w:val="26"/>
          <w:szCs w:val="26"/>
        </w:rPr>
        <w:t xml:space="preserve"> их размещением осуществляется Отделом архитектуры и градостроительства администрации Увельского муниципального района.</w:t>
      </w:r>
    </w:p>
    <w:p w:rsidR="00F92CC3" w:rsidRPr="00B40703" w:rsidRDefault="00F92CC3" w:rsidP="00F92CC3">
      <w:pPr>
        <w:pStyle w:val="22"/>
        <w:keepNext/>
        <w:keepLines/>
        <w:numPr>
          <w:ilvl w:val="0"/>
          <w:numId w:val="2"/>
        </w:numPr>
        <w:shd w:val="clear" w:color="auto" w:fill="auto"/>
        <w:tabs>
          <w:tab w:val="left" w:pos="2189"/>
        </w:tabs>
        <w:spacing w:before="0"/>
        <w:ind w:left="1440" w:right="540" w:firstLine="240"/>
        <w:jc w:val="center"/>
        <w:rPr>
          <w:b/>
          <w:sz w:val="26"/>
          <w:szCs w:val="26"/>
        </w:rPr>
      </w:pPr>
      <w:bookmarkStart w:id="3" w:name="bookmark4"/>
      <w:r w:rsidRPr="00B40703">
        <w:rPr>
          <w:b/>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3"/>
      <w:r w:rsidRPr="00B40703">
        <w:rPr>
          <w:b/>
          <w:sz w:val="26"/>
          <w:szCs w:val="26"/>
        </w:rPr>
        <w:t>Половинского сельского поселения</w:t>
      </w:r>
    </w:p>
    <w:p w:rsidR="00F92CC3" w:rsidRPr="001E2BBD" w:rsidRDefault="00F92CC3" w:rsidP="00F92CC3">
      <w:pPr>
        <w:pStyle w:val="22"/>
        <w:keepNext/>
        <w:keepLines/>
        <w:numPr>
          <w:ilvl w:val="0"/>
          <w:numId w:val="6"/>
        </w:numPr>
        <w:shd w:val="clear" w:color="auto" w:fill="auto"/>
        <w:tabs>
          <w:tab w:val="left" w:pos="1532"/>
        </w:tabs>
        <w:spacing w:before="0"/>
        <w:ind w:left="20" w:right="40" w:firstLine="1420"/>
        <w:jc w:val="both"/>
        <w:rPr>
          <w:sz w:val="26"/>
          <w:szCs w:val="26"/>
        </w:rPr>
      </w:pPr>
      <w:bookmarkStart w:id="4" w:name="bookmark5"/>
      <w:r w:rsidRPr="001E2BBD">
        <w:rPr>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4"/>
      <w:r>
        <w:rPr>
          <w:sz w:val="26"/>
          <w:szCs w:val="26"/>
        </w:rPr>
        <w:t>Половинского</w:t>
      </w:r>
      <w:r w:rsidRPr="001E2BBD">
        <w:rPr>
          <w:sz w:val="26"/>
          <w:szCs w:val="26"/>
        </w:rPr>
        <w:t xml:space="preserve"> сельского поселения</w:t>
      </w:r>
    </w:p>
    <w:p w:rsidR="00F92CC3" w:rsidRPr="001E2BBD" w:rsidRDefault="00F92CC3" w:rsidP="00F92CC3">
      <w:pPr>
        <w:pStyle w:val="22"/>
        <w:keepNext/>
        <w:keepLines/>
        <w:numPr>
          <w:ilvl w:val="0"/>
          <w:numId w:val="3"/>
        </w:numPr>
        <w:shd w:val="clear" w:color="auto" w:fill="auto"/>
        <w:tabs>
          <w:tab w:val="left" w:pos="1532"/>
        </w:tabs>
        <w:spacing w:before="0"/>
        <w:ind w:left="20" w:right="40" w:hanging="20"/>
        <w:rPr>
          <w:sz w:val="26"/>
          <w:szCs w:val="26"/>
        </w:rPr>
      </w:pPr>
      <w:r w:rsidRPr="001E2BBD">
        <w:rPr>
          <w:sz w:val="26"/>
          <w:szCs w:val="26"/>
        </w:rPr>
        <w:t xml:space="preserve">Порядок проведения аукциона на право заключения договора на размещение нестационарного торгового объекта на территории </w:t>
      </w:r>
      <w:r>
        <w:rPr>
          <w:sz w:val="26"/>
          <w:szCs w:val="26"/>
        </w:rPr>
        <w:t xml:space="preserve"> Половинского</w:t>
      </w:r>
      <w:r w:rsidRPr="001E2BBD">
        <w:rPr>
          <w:sz w:val="26"/>
          <w:szCs w:val="26"/>
        </w:rPr>
        <w:t xml:space="preserve"> 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 а также порядок заключения такого договора по результатам аукциона.</w:t>
      </w:r>
    </w:p>
    <w:p w:rsidR="00F92CC3" w:rsidRPr="001E2BBD" w:rsidRDefault="00F92CC3" w:rsidP="00F92CC3">
      <w:pPr>
        <w:pStyle w:val="22"/>
        <w:keepNext/>
        <w:keepLines/>
        <w:numPr>
          <w:ilvl w:val="0"/>
          <w:numId w:val="3"/>
        </w:numPr>
        <w:shd w:val="clear" w:color="auto" w:fill="auto"/>
        <w:tabs>
          <w:tab w:val="left" w:pos="1532"/>
        </w:tabs>
        <w:spacing w:before="0"/>
        <w:ind w:left="20" w:right="40" w:hanging="20"/>
        <w:rPr>
          <w:sz w:val="26"/>
          <w:szCs w:val="26"/>
        </w:rPr>
      </w:pPr>
      <w:r w:rsidRPr="001E2BBD">
        <w:rPr>
          <w:sz w:val="26"/>
          <w:szCs w:val="26"/>
        </w:rPr>
        <w:t xml:space="preserve">Основными целями проведения аукциона являются: </w:t>
      </w:r>
    </w:p>
    <w:p w:rsidR="00F92CC3" w:rsidRPr="001E2BBD" w:rsidRDefault="00F92CC3" w:rsidP="00F92CC3">
      <w:pPr>
        <w:pStyle w:val="22"/>
        <w:keepNext/>
        <w:keepLines/>
        <w:shd w:val="clear" w:color="auto" w:fill="auto"/>
        <w:tabs>
          <w:tab w:val="left" w:pos="1532"/>
        </w:tabs>
        <w:spacing w:before="0"/>
        <w:ind w:left="851" w:right="40" w:hanging="20"/>
        <w:rPr>
          <w:sz w:val="26"/>
          <w:szCs w:val="26"/>
        </w:rPr>
      </w:pPr>
      <w:r w:rsidRPr="001E2BBD">
        <w:rPr>
          <w:sz w:val="26"/>
          <w:szCs w:val="26"/>
        </w:rPr>
        <w:t>- создание равных условий и возможностей для получения права на заключение Договора,</w:t>
      </w:r>
    </w:p>
    <w:p w:rsidR="00F92CC3" w:rsidRPr="001E2BBD" w:rsidRDefault="00F92CC3" w:rsidP="00F92CC3">
      <w:pPr>
        <w:pStyle w:val="22"/>
        <w:keepNext/>
        <w:keepLines/>
        <w:shd w:val="clear" w:color="auto" w:fill="auto"/>
        <w:tabs>
          <w:tab w:val="left" w:pos="1532"/>
        </w:tabs>
        <w:spacing w:before="0"/>
        <w:ind w:left="851" w:right="40" w:hanging="20"/>
        <w:rPr>
          <w:sz w:val="26"/>
          <w:szCs w:val="26"/>
        </w:rPr>
      </w:pPr>
      <w:r w:rsidRPr="001E2BBD">
        <w:rPr>
          <w:sz w:val="26"/>
          <w:szCs w:val="26"/>
        </w:rPr>
        <w:t xml:space="preserve">- пополнение доходов бюджета </w:t>
      </w:r>
      <w:r>
        <w:rPr>
          <w:sz w:val="26"/>
          <w:szCs w:val="26"/>
        </w:rPr>
        <w:t xml:space="preserve">Половинского </w:t>
      </w:r>
      <w:r w:rsidRPr="001E2BBD">
        <w:rPr>
          <w:sz w:val="26"/>
          <w:szCs w:val="26"/>
        </w:rPr>
        <w:t xml:space="preserve"> сельского поселения.</w:t>
      </w:r>
    </w:p>
    <w:p w:rsidR="00F92CC3" w:rsidRPr="001E2BBD" w:rsidRDefault="00F92CC3" w:rsidP="00F92CC3">
      <w:pPr>
        <w:pStyle w:val="22"/>
        <w:keepNext/>
        <w:keepLines/>
        <w:shd w:val="clear" w:color="auto" w:fill="auto"/>
        <w:tabs>
          <w:tab w:val="left" w:pos="851"/>
        </w:tabs>
        <w:spacing w:before="0"/>
        <w:ind w:right="40" w:hanging="20"/>
        <w:rPr>
          <w:sz w:val="26"/>
          <w:szCs w:val="26"/>
        </w:rPr>
      </w:pPr>
      <w:r w:rsidRPr="001E2BBD">
        <w:rPr>
          <w:sz w:val="26"/>
          <w:szCs w:val="26"/>
        </w:rPr>
        <w:tab/>
        <w:t>21. Решение о проведен</w:t>
      </w:r>
      <w:proofErr w:type="gramStart"/>
      <w:r w:rsidRPr="001E2BBD">
        <w:rPr>
          <w:sz w:val="26"/>
          <w:szCs w:val="26"/>
        </w:rPr>
        <w:t>ии ау</w:t>
      </w:r>
      <w:proofErr w:type="gramEnd"/>
      <w:r w:rsidRPr="001E2BBD">
        <w:rPr>
          <w:sz w:val="26"/>
          <w:szCs w:val="26"/>
        </w:rPr>
        <w:t xml:space="preserve">кциона на право заключения договора на размещение нестационарного торгового объекта принимается распоряжением администрации </w:t>
      </w:r>
      <w:r>
        <w:rPr>
          <w:sz w:val="26"/>
          <w:szCs w:val="26"/>
        </w:rPr>
        <w:t>Половинского</w:t>
      </w:r>
      <w:r w:rsidRPr="001E2BBD">
        <w:rPr>
          <w:sz w:val="26"/>
          <w:szCs w:val="26"/>
        </w:rPr>
        <w:t xml:space="preserve"> сельского поселения. </w:t>
      </w:r>
    </w:p>
    <w:p w:rsidR="00F92CC3" w:rsidRPr="001E2BBD" w:rsidRDefault="00F92CC3" w:rsidP="00F92CC3">
      <w:pPr>
        <w:pStyle w:val="22"/>
        <w:keepNext/>
        <w:keepLines/>
        <w:shd w:val="clear" w:color="auto" w:fill="auto"/>
        <w:tabs>
          <w:tab w:val="left" w:pos="851"/>
        </w:tabs>
        <w:spacing w:before="0"/>
        <w:ind w:right="40" w:hanging="20"/>
        <w:rPr>
          <w:sz w:val="26"/>
          <w:szCs w:val="26"/>
        </w:rPr>
      </w:pPr>
      <w:r w:rsidRPr="001E2BBD">
        <w:rPr>
          <w:sz w:val="26"/>
          <w:szCs w:val="26"/>
        </w:rPr>
        <w:tab/>
        <w:t>22. Аукцион является открытым по составу участников. 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F92CC3" w:rsidRPr="001E2BBD" w:rsidRDefault="00F92CC3" w:rsidP="00F92CC3">
      <w:pPr>
        <w:pStyle w:val="22"/>
        <w:keepNext/>
        <w:keepLines/>
        <w:shd w:val="clear" w:color="auto" w:fill="auto"/>
        <w:tabs>
          <w:tab w:val="left" w:pos="851"/>
        </w:tabs>
        <w:spacing w:before="0"/>
        <w:ind w:right="40" w:hanging="20"/>
        <w:rPr>
          <w:sz w:val="26"/>
          <w:szCs w:val="26"/>
        </w:rPr>
      </w:pPr>
      <w:r w:rsidRPr="001E2BBD">
        <w:rPr>
          <w:sz w:val="26"/>
          <w:szCs w:val="26"/>
        </w:rPr>
        <w:tab/>
        <w:t>23. 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F92CC3" w:rsidRPr="001E2BBD" w:rsidRDefault="00F92CC3" w:rsidP="00F92CC3">
      <w:pPr>
        <w:pStyle w:val="22"/>
        <w:keepNext/>
        <w:keepLines/>
        <w:shd w:val="clear" w:color="auto" w:fill="auto"/>
        <w:tabs>
          <w:tab w:val="left" w:pos="851"/>
        </w:tabs>
        <w:spacing w:before="0"/>
        <w:ind w:right="40" w:hanging="20"/>
        <w:rPr>
          <w:sz w:val="26"/>
          <w:szCs w:val="26"/>
        </w:rPr>
      </w:pPr>
      <w:r w:rsidRPr="001E2BBD">
        <w:rPr>
          <w:sz w:val="26"/>
          <w:szCs w:val="26"/>
        </w:rPr>
        <w:tab/>
        <w:t xml:space="preserve">24. Срок внесения ежегодной платы за размещение нестационарного торгового объекта на территории </w:t>
      </w:r>
      <w:r>
        <w:rPr>
          <w:sz w:val="26"/>
          <w:szCs w:val="26"/>
        </w:rPr>
        <w:t>Половинского</w:t>
      </w:r>
      <w:r w:rsidRPr="001E2BBD">
        <w:rPr>
          <w:sz w:val="26"/>
          <w:szCs w:val="26"/>
        </w:rPr>
        <w:t xml:space="preserve"> сельского поселения устанавливается ежегодно не позднее 15 ноября.</w:t>
      </w:r>
    </w:p>
    <w:p w:rsidR="00F92CC3" w:rsidRPr="001E2BBD" w:rsidRDefault="00F92CC3" w:rsidP="00F92CC3">
      <w:pPr>
        <w:pStyle w:val="22"/>
        <w:keepNext/>
        <w:keepLines/>
        <w:shd w:val="clear" w:color="auto" w:fill="auto"/>
        <w:tabs>
          <w:tab w:val="left" w:pos="851"/>
        </w:tabs>
        <w:spacing w:before="0"/>
        <w:ind w:right="40" w:hanging="20"/>
        <w:jc w:val="both"/>
        <w:rPr>
          <w:sz w:val="26"/>
          <w:szCs w:val="26"/>
        </w:rPr>
      </w:pPr>
      <w:r w:rsidRPr="001E2BBD">
        <w:rPr>
          <w:sz w:val="26"/>
          <w:szCs w:val="26"/>
        </w:rPr>
        <w:tab/>
        <w:t xml:space="preserve">25. Организатором проведения аукциона на право заключения договора на размещение нестационарного торгового объекта является администрация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22"/>
        <w:keepNext/>
        <w:keepLines/>
        <w:shd w:val="clear" w:color="auto" w:fill="auto"/>
        <w:tabs>
          <w:tab w:val="left" w:pos="851"/>
        </w:tabs>
        <w:spacing w:before="0"/>
        <w:ind w:right="40" w:hanging="20"/>
        <w:rPr>
          <w:sz w:val="26"/>
          <w:szCs w:val="26"/>
        </w:rPr>
      </w:pPr>
      <w:r w:rsidRPr="001E2BBD">
        <w:rPr>
          <w:sz w:val="26"/>
          <w:szCs w:val="26"/>
        </w:rPr>
        <w:tab/>
        <w:t>26. К полномочиям Организатора относятся:</w:t>
      </w:r>
    </w:p>
    <w:p w:rsidR="00F92CC3" w:rsidRPr="001E2BBD" w:rsidRDefault="00F92CC3" w:rsidP="00F92CC3">
      <w:pPr>
        <w:pStyle w:val="3"/>
        <w:shd w:val="clear" w:color="auto" w:fill="auto"/>
        <w:tabs>
          <w:tab w:val="left" w:pos="1023"/>
        </w:tabs>
        <w:spacing w:after="0"/>
        <w:ind w:left="20" w:right="40" w:firstLine="0"/>
        <w:jc w:val="both"/>
        <w:rPr>
          <w:sz w:val="26"/>
          <w:szCs w:val="26"/>
        </w:rPr>
      </w:pPr>
      <w:r w:rsidRPr="001E2BBD">
        <w:rPr>
          <w:sz w:val="26"/>
          <w:szCs w:val="26"/>
        </w:rPr>
        <w:lastRenderedPageBreak/>
        <w:t>1) определение начальной цены предмета аукциона на право заключения договора на размещение нестационарного торгового объекта;</w:t>
      </w:r>
    </w:p>
    <w:p w:rsidR="00F92CC3" w:rsidRPr="001E2BBD" w:rsidRDefault="00F92CC3" w:rsidP="00F92CC3">
      <w:pPr>
        <w:pStyle w:val="3"/>
        <w:numPr>
          <w:ilvl w:val="0"/>
          <w:numId w:val="8"/>
        </w:numPr>
        <w:shd w:val="clear" w:color="auto" w:fill="auto"/>
        <w:tabs>
          <w:tab w:val="left" w:pos="1249"/>
        </w:tabs>
        <w:spacing w:after="0"/>
        <w:ind w:left="20" w:right="40" w:hanging="20"/>
        <w:jc w:val="both"/>
        <w:rPr>
          <w:sz w:val="26"/>
          <w:szCs w:val="26"/>
        </w:rPr>
      </w:pPr>
      <w:r w:rsidRPr="001E2BBD">
        <w:rPr>
          <w:sz w:val="26"/>
          <w:szCs w:val="26"/>
        </w:rPr>
        <w:t>определение размера, срока, условий внесения и возврата задатка, реквизиты счета для перечисления указанных денежных средств;</w:t>
      </w:r>
    </w:p>
    <w:p w:rsidR="00F92CC3" w:rsidRPr="009C1B43" w:rsidRDefault="00F92CC3" w:rsidP="00F92CC3">
      <w:pPr>
        <w:pStyle w:val="3"/>
        <w:numPr>
          <w:ilvl w:val="0"/>
          <w:numId w:val="8"/>
        </w:numPr>
        <w:shd w:val="clear" w:color="auto" w:fill="auto"/>
        <w:tabs>
          <w:tab w:val="left" w:pos="284"/>
          <w:tab w:val="left" w:pos="2070"/>
        </w:tabs>
        <w:spacing w:after="0"/>
        <w:ind w:left="20" w:hanging="20"/>
        <w:jc w:val="both"/>
        <w:rPr>
          <w:sz w:val="26"/>
          <w:szCs w:val="26"/>
        </w:rPr>
      </w:pPr>
      <w:r w:rsidRPr="001E2BBD">
        <w:rPr>
          <w:sz w:val="26"/>
          <w:szCs w:val="26"/>
        </w:rPr>
        <w:t>организация подготовки и публикации информационного сообщения о проведен</w:t>
      </w:r>
      <w:proofErr w:type="gramStart"/>
      <w:r w:rsidRPr="001E2BBD">
        <w:rPr>
          <w:sz w:val="26"/>
          <w:szCs w:val="26"/>
        </w:rPr>
        <w:t>ии ау</w:t>
      </w:r>
      <w:proofErr w:type="gramEnd"/>
      <w:r w:rsidRPr="001E2BBD">
        <w:rPr>
          <w:sz w:val="26"/>
          <w:szCs w:val="26"/>
        </w:rPr>
        <w:t xml:space="preserve">кциона и извещения о проведении </w:t>
      </w:r>
      <w:r w:rsidRPr="009C1B43">
        <w:rPr>
          <w:sz w:val="26"/>
          <w:szCs w:val="26"/>
        </w:rPr>
        <w:t>аукциона в официальном печатном издании и на официальном сайте администрации Половинского сельского поселения;</w:t>
      </w:r>
    </w:p>
    <w:p w:rsidR="00F92CC3" w:rsidRPr="001E2BBD" w:rsidRDefault="00F92CC3" w:rsidP="00F92CC3">
      <w:pPr>
        <w:pStyle w:val="3"/>
        <w:numPr>
          <w:ilvl w:val="0"/>
          <w:numId w:val="8"/>
        </w:numPr>
        <w:shd w:val="clear" w:color="auto" w:fill="auto"/>
        <w:tabs>
          <w:tab w:val="left" w:pos="1177"/>
        </w:tabs>
        <w:spacing w:after="0"/>
        <w:ind w:left="20" w:right="40" w:hanging="20"/>
        <w:jc w:val="both"/>
        <w:rPr>
          <w:sz w:val="26"/>
          <w:szCs w:val="26"/>
        </w:rPr>
      </w:pPr>
      <w:r w:rsidRPr="001E2BBD">
        <w:rPr>
          <w:sz w:val="26"/>
          <w:szCs w:val="26"/>
        </w:rPr>
        <w:t>прием от претендентов заявок на участие в аукционе (далее - заявки) и прилагаемых к ним документов;</w:t>
      </w:r>
    </w:p>
    <w:p w:rsidR="00F92CC3" w:rsidRPr="001E2BBD" w:rsidRDefault="00F92CC3" w:rsidP="00F92CC3">
      <w:pPr>
        <w:pStyle w:val="3"/>
        <w:numPr>
          <w:ilvl w:val="0"/>
          <w:numId w:val="8"/>
        </w:numPr>
        <w:shd w:val="clear" w:color="auto" w:fill="auto"/>
        <w:tabs>
          <w:tab w:val="left" w:pos="1225"/>
        </w:tabs>
        <w:spacing w:after="0"/>
        <w:ind w:left="20" w:right="40" w:hanging="20"/>
        <w:jc w:val="both"/>
        <w:rPr>
          <w:sz w:val="26"/>
          <w:szCs w:val="26"/>
        </w:rPr>
      </w:pPr>
      <w:r w:rsidRPr="001E2BBD">
        <w:rPr>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F92CC3" w:rsidRPr="001E2BBD" w:rsidRDefault="00F92CC3" w:rsidP="00F92CC3">
      <w:pPr>
        <w:pStyle w:val="3"/>
        <w:numPr>
          <w:ilvl w:val="0"/>
          <w:numId w:val="8"/>
        </w:numPr>
        <w:shd w:val="clear" w:color="auto" w:fill="auto"/>
        <w:tabs>
          <w:tab w:val="left" w:pos="1234"/>
        </w:tabs>
        <w:spacing w:after="0"/>
        <w:ind w:left="20" w:right="40" w:hanging="20"/>
        <w:jc w:val="both"/>
        <w:rPr>
          <w:sz w:val="26"/>
          <w:szCs w:val="26"/>
        </w:rPr>
      </w:pPr>
      <w:r w:rsidRPr="001E2BBD">
        <w:rPr>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F92CC3" w:rsidRPr="001E2BBD" w:rsidRDefault="00F92CC3" w:rsidP="00F92CC3">
      <w:pPr>
        <w:pStyle w:val="3"/>
        <w:numPr>
          <w:ilvl w:val="0"/>
          <w:numId w:val="8"/>
        </w:numPr>
        <w:shd w:val="clear" w:color="auto" w:fill="auto"/>
        <w:tabs>
          <w:tab w:val="left" w:pos="1182"/>
        </w:tabs>
        <w:spacing w:after="0"/>
        <w:ind w:left="20" w:hanging="20"/>
        <w:jc w:val="both"/>
        <w:rPr>
          <w:sz w:val="26"/>
          <w:szCs w:val="26"/>
        </w:rPr>
      </w:pPr>
      <w:r w:rsidRPr="001E2BBD">
        <w:rPr>
          <w:sz w:val="26"/>
          <w:szCs w:val="26"/>
        </w:rPr>
        <w:t>подготовка информационного сообщения;</w:t>
      </w:r>
    </w:p>
    <w:p w:rsidR="00F92CC3" w:rsidRPr="001E2BBD" w:rsidRDefault="00F92CC3" w:rsidP="00F92CC3">
      <w:pPr>
        <w:pStyle w:val="3"/>
        <w:numPr>
          <w:ilvl w:val="0"/>
          <w:numId w:val="8"/>
        </w:numPr>
        <w:shd w:val="clear" w:color="auto" w:fill="auto"/>
        <w:tabs>
          <w:tab w:val="left" w:pos="1178"/>
        </w:tabs>
        <w:spacing w:after="0"/>
        <w:ind w:left="20" w:hanging="20"/>
        <w:jc w:val="both"/>
        <w:rPr>
          <w:sz w:val="26"/>
          <w:szCs w:val="26"/>
        </w:rPr>
      </w:pPr>
      <w:r w:rsidRPr="001E2BBD">
        <w:rPr>
          <w:sz w:val="26"/>
          <w:szCs w:val="26"/>
        </w:rPr>
        <w:t>разъяснение по иной информации об аукционе;</w:t>
      </w:r>
    </w:p>
    <w:p w:rsidR="00F92CC3" w:rsidRPr="001E2BBD" w:rsidRDefault="00F92CC3" w:rsidP="00F92CC3">
      <w:pPr>
        <w:pStyle w:val="3"/>
        <w:numPr>
          <w:ilvl w:val="0"/>
          <w:numId w:val="8"/>
        </w:numPr>
        <w:shd w:val="clear" w:color="auto" w:fill="auto"/>
        <w:tabs>
          <w:tab w:val="left" w:pos="1186"/>
        </w:tabs>
        <w:spacing w:after="0"/>
        <w:ind w:left="20" w:right="40" w:hanging="20"/>
        <w:jc w:val="both"/>
        <w:rPr>
          <w:sz w:val="26"/>
          <w:szCs w:val="26"/>
        </w:rPr>
      </w:pPr>
      <w:r w:rsidRPr="001E2BBD">
        <w:rPr>
          <w:sz w:val="26"/>
          <w:szCs w:val="26"/>
        </w:rPr>
        <w:t>определение величины повышения начальной (минимальной) цены на право заключения Договора, "шага аукциона" при проведен</w:t>
      </w:r>
      <w:proofErr w:type="gramStart"/>
      <w:r w:rsidRPr="001E2BBD">
        <w:rPr>
          <w:sz w:val="26"/>
          <w:szCs w:val="26"/>
        </w:rPr>
        <w:t>ии ау</w:t>
      </w:r>
      <w:proofErr w:type="gramEnd"/>
      <w:r w:rsidRPr="001E2BBD">
        <w:rPr>
          <w:sz w:val="26"/>
          <w:szCs w:val="26"/>
        </w:rPr>
        <w:t>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F92CC3" w:rsidRPr="001E2BBD" w:rsidRDefault="00F92CC3" w:rsidP="00F92CC3">
      <w:pPr>
        <w:pStyle w:val="3"/>
        <w:numPr>
          <w:ilvl w:val="0"/>
          <w:numId w:val="8"/>
        </w:numPr>
        <w:shd w:val="clear" w:color="auto" w:fill="auto"/>
        <w:tabs>
          <w:tab w:val="left" w:pos="1364"/>
        </w:tabs>
        <w:spacing w:after="0"/>
        <w:ind w:left="20" w:right="40" w:hanging="20"/>
        <w:jc w:val="both"/>
        <w:rPr>
          <w:sz w:val="26"/>
          <w:szCs w:val="26"/>
        </w:rPr>
      </w:pPr>
      <w:r w:rsidRPr="001E2BBD">
        <w:rPr>
          <w:sz w:val="26"/>
          <w:szCs w:val="26"/>
        </w:rPr>
        <w:t>уведомление претендентов о признании их участниками аукциона либо об отказе в признании участниками аукциона;</w:t>
      </w:r>
    </w:p>
    <w:p w:rsidR="00F92CC3" w:rsidRPr="001E2BBD" w:rsidRDefault="00F92CC3" w:rsidP="00F92CC3">
      <w:pPr>
        <w:pStyle w:val="3"/>
        <w:shd w:val="clear" w:color="auto" w:fill="auto"/>
        <w:tabs>
          <w:tab w:val="left" w:pos="1158"/>
        </w:tabs>
        <w:spacing w:after="0"/>
        <w:ind w:right="40" w:hanging="20"/>
        <w:jc w:val="both"/>
        <w:rPr>
          <w:sz w:val="26"/>
          <w:szCs w:val="26"/>
        </w:rPr>
      </w:pPr>
      <w:r w:rsidRPr="001E2BBD">
        <w:rPr>
          <w:sz w:val="26"/>
          <w:szCs w:val="26"/>
        </w:rPr>
        <w:t xml:space="preserve">11) 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9"/>
        </w:numPr>
        <w:shd w:val="clear" w:color="auto" w:fill="auto"/>
        <w:tabs>
          <w:tab w:val="left" w:pos="1301"/>
        </w:tabs>
        <w:spacing w:after="0"/>
        <w:ind w:right="40" w:hanging="20"/>
        <w:jc w:val="both"/>
        <w:rPr>
          <w:sz w:val="26"/>
          <w:szCs w:val="26"/>
        </w:rPr>
      </w:pPr>
      <w:r w:rsidRPr="001E2BBD">
        <w:rPr>
          <w:sz w:val="26"/>
          <w:szCs w:val="26"/>
        </w:rPr>
        <w:t>осуществление расчетов по задаткам с претендентами и участниками аукциона;</w:t>
      </w:r>
    </w:p>
    <w:p w:rsidR="00F92CC3" w:rsidRPr="001E2BBD" w:rsidRDefault="00F92CC3" w:rsidP="00F92CC3">
      <w:pPr>
        <w:pStyle w:val="3"/>
        <w:numPr>
          <w:ilvl w:val="0"/>
          <w:numId w:val="9"/>
        </w:numPr>
        <w:shd w:val="clear" w:color="auto" w:fill="auto"/>
        <w:tabs>
          <w:tab w:val="left" w:pos="1387"/>
        </w:tabs>
        <w:spacing w:after="0"/>
        <w:ind w:right="40" w:hanging="20"/>
        <w:jc w:val="both"/>
        <w:rPr>
          <w:sz w:val="26"/>
          <w:szCs w:val="26"/>
        </w:rPr>
      </w:pPr>
      <w:r w:rsidRPr="001E2BBD">
        <w:rPr>
          <w:sz w:val="26"/>
          <w:szCs w:val="26"/>
        </w:rPr>
        <w:t>организация подготовки информационного сообщения об итогах аукциона;</w:t>
      </w:r>
    </w:p>
    <w:p w:rsidR="00F92CC3" w:rsidRPr="001E2BBD" w:rsidRDefault="00F92CC3" w:rsidP="00F92CC3">
      <w:pPr>
        <w:pStyle w:val="3"/>
        <w:numPr>
          <w:ilvl w:val="0"/>
          <w:numId w:val="9"/>
        </w:numPr>
        <w:shd w:val="clear" w:color="auto" w:fill="auto"/>
        <w:tabs>
          <w:tab w:val="left" w:pos="1298"/>
        </w:tabs>
        <w:spacing w:after="240"/>
        <w:ind w:hanging="20"/>
        <w:jc w:val="both"/>
        <w:rPr>
          <w:sz w:val="26"/>
          <w:szCs w:val="26"/>
        </w:rPr>
      </w:pPr>
      <w:r w:rsidRPr="001E2BBD">
        <w:rPr>
          <w:sz w:val="26"/>
          <w:szCs w:val="26"/>
        </w:rPr>
        <w:t>подготовка проекта Договора с победителем аукциона.</w:t>
      </w:r>
    </w:p>
    <w:p w:rsidR="00F92CC3" w:rsidRPr="001E2BBD" w:rsidRDefault="00F92CC3" w:rsidP="00F92CC3">
      <w:pPr>
        <w:pStyle w:val="3"/>
        <w:shd w:val="clear" w:color="auto" w:fill="auto"/>
        <w:tabs>
          <w:tab w:val="left" w:pos="1691"/>
        </w:tabs>
        <w:spacing w:after="240"/>
        <w:ind w:right="540" w:firstLine="0"/>
        <w:rPr>
          <w:sz w:val="26"/>
          <w:szCs w:val="26"/>
        </w:rPr>
      </w:pPr>
      <w:r>
        <w:rPr>
          <w:sz w:val="26"/>
          <w:szCs w:val="26"/>
        </w:rPr>
        <w:t xml:space="preserve">2. </w:t>
      </w:r>
      <w:r w:rsidRPr="001E2BBD">
        <w:rPr>
          <w:sz w:val="26"/>
          <w:szCs w:val="26"/>
        </w:rPr>
        <w:t xml:space="preserve">Организация деятельности и полномочия Комиссии по 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40"/>
        </w:numPr>
        <w:shd w:val="clear" w:color="auto" w:fill="auto"/>
        <w:tabs>
          <w:tab w:val="left" w:pos="1282"/>
        </w:tabs>
        <w:spacing w:after="0"/>
        <w:ind w:left="0" w:right="40" w:firstLine="0"/>
        <w:jc w:val="both"/>
        <w:rPr>
          <w:sz w:val="26"/>
          <w:szCs w:val="26"/>
        </w:rPr>
      </w:pPr>
      <w:r w:rsidRPr="001E2BBD">
        <w:rPr>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объекта на территории </w:t>
      </w:r>
      <w:r>
        <w:rPr>
          <w:sz w:val="26"/>
          <w:szCs w:val="26"/>
        </w:rPr>
        <w:t>Половинского</w:t>
      </w:r>
      <w:r w:rsidRPr="001E2BBD">
        <w:rPr>
          <w:sz w:val="26"/>
          <w:szCs w:val="26"/>
        </w:rPr>
        <w:t xml:space="preserve"> сельского поселения (далее - Комиссия) утверждаются постановлением Главы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shd w:val="clear" w:color="auto" w:fill="auto"/>
        <w:spacing w:after="0"/>
        <w:ind w:right="40" w:firstLine="0"/>
        <w:jc w:val="both"/>
        <w:rPr>
          <w:sz w:val="26"/>
          <w:szCs w:val="26"/>
        </w:rPr>
      </w:pPr>
      <w:r w:rsidRPr="001E2BBD">
        <w:rPr>
          <w:sz w:val="26"/>
          <w:szCs w:val="26"/>
        </w:rPr>
        <w:t xml:space="preserve">Комиссия состоит из </w:t>
      </w:r>
      <w:r>
        <w:rPr>
          <w:sz w:val="26"/>
          <w:szCs w:val="26"/>
        </w:rPr>
        <w:t>3</w:t>
      </w:r>
      <w:r w:rsidRPr="001E2BBD">
        <w:rPr>
          <w:sz w:val="26"/>
          <w:szCs w:val="26"/>
        </w:rPr>
        <w:t xml:space="preserve"> членов. В состав Комиссии включаются с правом голосования:</w:t>
      </w:r>
    </w:p>
    <w:p w:rsidR="00F92CC3" w:rsidRPr="001E2BBD" w:rsidRDefault="00F92CC3" w:rsidP="00F92CC3">
      <w:pPr>
        <w:pStyle w:val="3"/>
        <w:numPr>
          <w:ilvl w:val="0"/>
          <w:numId w:val="4"/>
        </w:numPr>
        <w:shd w:val="clear" w:color="auto" w:fill="auto"/>
        <w:tabs>
          <w:tab w:val="left" w:pos="1042"/>
        </w:tabs>
        <w:spacing w:after="0"/>
        <w:ind w:right="40" w:firstLine="880"/>
        <w:jc w:val="left"/>
        <w:rPr>
          <w:sz w:val="26"/>
          <w:szCs w:val="26"/>
        </w:rPr>
      </w:pPr>
      <w:r>
        <w:rPr>
          <w:sz w:val="26"/>
          <w:szCs w:val="26"/>
        </w:rPr>
        <w:t xml:space="preserve">Карабахциева Мария Владимировна   -          </w:t>
      </w:r>
      <w:r w:rsidRPr="001E2BBD">
        <w:rPr>
          <w:sz w:val="26"/>
          <w:szCs w:val="26"/>
        </w:rPr>
        <w:t xml:space="preserve"> Заместитель Главы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numPr>
          <w:ilvl w:val="0"/>
          <w:numId w:val="4"/>
        </w:numPr>
        <w:shd w:val="clear" w:color="auto" w:fill="auto"/>
        <w:tabs>
          <w:tab w:val="left" w:pos="1022"/>
        </w:tabs>
        <w:spacing w:after="0"/>
        <w:ind w:right="40" w:firstLine="880"/>
        <w:jc w:val="left"/>
        <w:rPr>
          <w:sz w:val="26"/>
          <w:szCs w:val="26"/>
        </w:rPr>
      </w:pPr>
      <w:r>
        <w:rPr>
          <w:sz w:val="26"/>
          <w:szCs w:val="26"/>
        </w:rPr>
        <w:lastRenderedPageBreak/>
        <w:t xml:space="preserve">Бобылева Ольга Николаевна       - </w:t>
      </w:r>
      <w:r w:rsidRPr="001E2BBD">
        <w:rPr>
          <w:sz w:val="26"/>
          <w:szCs w:val="26"/>
        </w:rPr>
        <w:t xml:space="preserve">специалист 1 категории </w:t>
      </w:r>
      <w:r>
        <w:rPr>
          <w:sz w:val="26"/>
          <w:szCs w:val="26"/>
        </w:rPr>
        <w:t>Половинского</w:t>
      </w:r>
      <w:r w:rsidRPr="001E2BBD">
        <w:rPr>
          <w:sz w:val="26"/>
          <w:szCs w:val="26"/>
        </w:rPr>
        <w:t xml:space="preserve"> сельского поселения,</w:t>
      </w:r>
    </w:p>
    <w:p w:rsidR="00F92CC3" w:rsidRPr="009C1B43" w:rsidRDefault="00F92CC3" w:rsidP="00F92CC3">
      <w:pPr>
        <w:pStyle w:val="3"/>
        <w:shd w:val="clear" w:color="auto" w:fill="auto"/>
        <w:tabs>
          <w:tab w:val="left" w:pos="1022"/>
        </w:tabs>
        <w:spacing w:after="0"/>
        <w:ind w:left="880" w:right="40" w:firstLine="0"/>
        <w:jc w:val="both"/>
        <w:rPr>
          <w:color w:val="000000" w:themeColor="text1"/>
          <w:sz w:val="26"/>
          <w:szCs w:val="26"/>
        </w:rPr>
      </w:pPr>
    </w:p>
    <w:p w:rsidR="00F92CC3" w:rsidRPr="001E2BBD" w:rsidRDefault="00F92CC3" w:rsidP="00F92CC3">
      <w:pPr>
        <w:pStyle w:val="3"/>
        <w:numPr>
          <w:ilvl w:val="0"/>
          <w:numId w:val="4"/>
        </w:numPr>
        <w:shd w:val="clear" w:color="auto" w:fill="auto"/>
        <w:tabs>
          <w:tab w:val="left" w:pos="1022"/>
        </w:tabs>
        <w:spacing w:after="0"/>
        <w:ind w:right="40" w:firstLine="880"/>
        <w:jc w:val="left"/>
        <w:rPr>
          <w:sz w:val="26"/>
          <w:szCs w:val="26"/>
        </w:rPr>
      </w:pPr>
      <w:r>
        <w:rPr>
          <w:sz w:val="26"/>
          <w:szCs w:val="26"/>
        </w:rPr>
        <w:t xml:space="preserve">   Прокопьева Татьяна Николаевна        </w:t>
      </w:r>
      <w:r w:rsidRPr="001E2BBD">
        <w:rPr>
          <w:sz w:val="26"/>
          <w:szCs w:val="26"/>
        </w:rPr>
        <w:t xml:space="preserve"> – Председатель Совета депутатов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3"/>
        <w:shd w:val="clear" w:color="auto" w:fill="auto"/>
        <w:spacing w:after="0"/>
        <w:ind w:right="40" w:firstLine="880"/>
        <w:jc w:val="both"/>
        <w:rPr>
          <w:sz w:val="26"/>
          <w:szCs w:val="26"/>
        </w:rPr>
      </w:pPr>
      <w:r w:rsidRPr="001E2BBD">
        <w:rPr>
          <w:sz w:val="26"/>
          <w:szCs w:val="26"/>
        </w:rPr>
        <w:t xml:space="preserve">Комиссию возглавляет заместитель Главы </w:t>
      </w:r>
      <w:r>
        <w:rPr>
          <w:sz w:val="26"/>
          <w:szCs w:val="26"/>
        </w:rPr>
        <w:t>Половинского</w:t>
      </w:r>
      <w:r w:rsidRPr="001E2BBD">
        <w:rPr>
          <w:sz w:val="26"/>
          <w:szCs w:val="26"/>
        </w:rPr>
        <w:t xml:space="preserve"> сельского поселения. Заместителем председателя Комиссии является специалист </w:t>
      </w:r>
      <w:r>
        <w:rPr>
          <w:sz w:val="26"/>
          <w:szCs w:val="26"/>
        </w:rPr>
        <w:t>Половинского</w:t>
      </w:r>
      <w:r w:rsidRPr="001E2BBD">
        <w:rPr>
          <w:sz w:val="26"/>
          <w:szCs w:val="26"/>
        </w:rPr>
        <w:t xml:space="preserve"> сельского поселения.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F92CC3" w:rsidRPr="001E2BBD" w:rsidRDefault="00F92CC3" w:rsidP="00F92CC3">
      <w:pPr>
        <w:pStyle w:val="3"/>
        <w:shd w:val="clear" w:color="auto" w:fill="auto"/>
        <w:spacing w:after="0"/>
        <w:ind w:right="40" w:firstLine="880"/>
        <w:jc w:val="both"/>
        <w:rPr>
          <w:sz w:val="26"/>
          <w:szCs w:val="26"/>
        </w:rPr>
      </w:pPr>
      <w:r w:rsidRPr="001E2BBD">
        <w:rPr>
          <w:sz w:val="26"/>
          <w:szCs w:val="26"/>
        </w:rPr>
        <w:t>28 .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F92CC3" w:rsidRPr="001E2BBD" w:rsidRDefault="00F92CC3" w:rsidP="00F92CC3">
      <w:pPr>
        <w:pStyle w:val="3"/>
        <w:shd w:val="clear" w:color="auto" w:fill="auto"/>
        <w:spacing w:after="0"/>
        <w:ind w:right="40" w:firstLine="880"/>
        <w:jc w:val="both"/>
        <w:rPr>
          <w:sz w:val="26"/>
          <w:szCs w:val="26"/>
        </w:rPr>
      </w:pPr>
      <w:r w:rsidRPr="001E2BBD">
        <w:rPr>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F92CC3" w:rsidRPr="001E2BBD" w:rsidRDefault="00F92CC3" w:rsidP="00F92CC3">
      <w:pPr>
        <w:pStyle w:val="3"/>
        <w:numPr>
          <w:ilvl w:val="0"/>
          <w:numId w:val="41"/>
        </w:numPr>
        <w:shd w:val="clear" w:color="auto" w:fill="auto"/>
        <w:tabs>
          <w:tab w:val="left" w:pos="1445"/>
        </w:tabs>
        <w:spacing w:after="0"/>
        <w:ind w:right="40"/>
        <w:jc w:val="both"/>
        <w:rPr>
          <w:sz w:val="26"/>
          <w:szCs w:val="26"/>
        </w:rPr>
      </w:pPr>
      <w:r w:rsidRPr="001E2BBD">
        <w:rPr>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F92CC3" w:rsidRPr="001E2BBD" w:rsidRDefault="00F92CC3" w:rsidP="00F92CC3">
      <w:pPr>
        <w:pStyle w:val="3"/>
        <w:numPr>
          <w:ilvl w:val="0"/>
          <w:numId w:val="41"/>
        </w:numPr>
        <w:shd w:val="clear" w:color="auto" w:fill="auto"/>
        <w:tabs>
          <w:tab w:val="left" w:pos="1298"/>
        </w:tabs>
        <w:spacing w:after="0"/>
        <w:jc w:val="both"/>
        <w:rPr>
          <w:sz w:val="26"/>
          <w:szCs w:val="26"/>
        </w:rPr>
      </w:pPr>
      <w:r w:rsidRPr="001E2BBD">
        <w:rPr>
          <w:sz w:val="26"/>
          <w:szCs w:val="26"/>
        </w:rPr>
        <w:t>К полномочиям Комиссии относится:</w:t>
      </w:r>
    </w:p>
    <w:p w:rsidR="00F92CC3" w:rsidRPr="001E2BBD" w:rsidRDefault="00F92CC3" w:rsidP="00F92CC3">
      <w:pPr>
        <w:pStyle w:val="3"/>
        <w:numPr>
          <w:ilvl w:val="0"/>
          <w:numId w:val="11"/>
        </w:numPr>
        <w:shd w:val="clear" w:color="auto" w:fill="auto"/>
        <w:tabs>
          <w:tab w:val="left" w:pos="1003"/>
        </w:tabs>
        <w:spacing w:after="0"/>
        <w:ind w:right="40" w:firstLine="860"/>
        <w:jc w:val="both"/>
        <w:rPr>
          <w:sz w:val="26"/>
          <w:szCs w:val="26"/>
        </w:rPr>
      </w:pPr>
      <w:r w:rsidRPr="001E2BBD">
        <w:rPr>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8 настоящего Порядка;</w:t>
      </w:r>
    </w:p>
    <w:p w:rsidR="00F92CC3" w:rsidRPr="001E2BBD" w:rsidRDefault="00F92CC3" w:rsidP="00F92CC3">
      <w:pPr>
        <w:pStyle w:val="3"/>
        <w:numPr>
          <w:ilvl w:val="0"/>
          <w:numId w:val="12"/>
        </w:numPr>
        <w:shd w:val="clear" w:color="auto" w:fill="auto"/>
        <w:tabs>
          <w:tab w:val="left" w:pos="1172"/>
        </w:tabs>
        <w:spacing w:after="0"/>
        <w:ind w:firstLine="860"/>
        <w:jc w:val="both"/>
        <w:rPr>
          <w:sz w:val="26"/>
          <w:szCs w:val="26"/>
        </w:rPr>
      </w:pPr>
      <w:r w:rsidRPr="001E2BBD">
        <w:rPr>
          <w:sz w:val="26"/>
          <w:szCs w:val="26"/>
        </w:rPr>
        <w:t>проведение аукциона;</w:t>
      </w:r>
    </w:p>
    <w:p w:rsidR="00F92CC3" w:rsidRPr="001E2BBD" w:rsidRDefault="00F92CC3" w:rsidP="00F92CC3">
      <w:pPr>
        <w:pStyle w:val="3"/>
        <w:numPr>
          <w:ilvl w:val="0"/>
          <w:numId w:val="12"/>
        </w:numPr>
        <w:shd w:val="clear" w:color="auto" w:fill="auto"/>
        <w:tabs>
          <w:tab w:val="left" w:pos="1167"/>
        </w:tabs>
        <w:spacing w:after="0"/>
        <w:ind w:firstLine="860"/>
        <w:jc w:val="both"/>
        <w:rPr>
          <w:sz w:val="26"/>
          <w:szCs w:val="26"/>
        </w:rPr>
      </w:pPr>
      <w:r w:rsidRPr="001E2BBD">
        <w:rPr>
          <w:sz w:val="26"/>
          <w:szCs w:val="26"/>
        </w:rPr>
        <w:t>определение победителя аукциона;</w:t>
      </w:r>
    </w:p>
    <w:p w:rsidR="00F92CC3" w:rsidRPr="001E2BBD" w:rsidRDefault="00F92CC3" w:rsidP="00F92CC3">
      <w:pPr>
        <w:pStyle w:val="3"/>
        <w:numPr>
          <w:ilvl w:val="0"/>
          <w:numId w:val="12"/>
        </w:numPr>
        <w:shd w:val="clear" w:color="auto" w:fill="auto"/>
        <w:tabs>
          <w:tab w:val="left" w:pos="1167"/>
        </w:tabs>
        <w:spacing w:after="0"/>
        <w:ind w:firstLine="860"/>
        <w:jc w:val="both"/>
        <w:rPr>
          <w:sz w:val="26"/>
          <w:szCs w:val="26"/>
        </w:rPr>
      </w:pPr>
      <w:r w:rsidRPr="001E2BBD">
        <w:rPr>
          <w:sz w:val="26"/>
          <w:szCs w:val="26"/>
        </w:rPr>
        <w:t>подведение итогов аукциона путем оформления протокола аукциона;</w:t>
      </w:r>
    </w:p>
    <w:p w:rsidR="00F92CC3" w:rsidRPr="001E2BBD" w:rsidRDefault="00F92CC3" w:rsidP="00F92CC3">
      <w:pPr>
        <w:pStyle w:val="3"/>
        <w:numPr>
          <w:ilvl w:val="0"/>
          <w:numId w:val="12"/>
        </w:numPr>
        <w:shd w:val="clear" w:color="auto" w:fill="auto"/>
        <w:tabs>
          <w:tab w:val="left" w:pos="1166"/>
        </w:tabs>
        <w:spacing w:after="341"/>
        <w:ind w:right="40" w:firstLine="860"/>
        <w:jc w:val="both"/>
        <w:rPr>
          <w:sz w:val="26"/>
          <w:szCs w:val="26"/>
        </w:rPr>
      </w:pPr>
      <w:r w:rsidRPr="001E2BBD">
        <w:rPr>
          <w:sz w:val="26"/>
          <w:szCs w:val="26"/>
        </w:rPr>
        <w:t xml:space="preserve">признание аукциона </w:t>
      </w:r>
      <w:proofErr w:type="gramStart"/>
      <w:r w:rsidRPr="001E2BBD">
        <w:rPr>
          <w:sz w:val="26"/>
          <w:szCs w:val="26"/>
        </w:rPr>
        <w:t>несостоявшимся</w:t>
      </w:r>
      <w:proofErr w:type="gramEnd"/>
      <w:r w:rsidRPr="001E2BBD">
        <w:rPr>
          <w:sz w:val="26"/>
          <w:szCs w:val="26"/>
        </w:rPr>
        <w:t>, если подана только одна заявка или не подано ни одной заявки, оформление протокола о признании аукциона несостоявшимся.</w:t>
      </w:r>
    </w:p>
    <w:p w:rsidR="00F92CC3" w:rsidRPr="003230AF" w:rsidRDefault="00F92CC3" w:rsidP="00F92CC3">
      <w:pPr>
        <w:pStyle w:val="22"/>
        <w:keepNext/>
        <w:keepLines/>
        <w:shd w:val="clear" w:color="auto" w:fill="auto"/>
        <w:tabs>
          <w:tab w:val="left" w:pos="2003"/>
        </w:tabs>
        <w:spacing w:before="0" w:after="251" w:line="270" w:lineRule="exact"/>
        <w:ind w:left="2320" w:firstLine="0"/>
        <w:rPr>
          <w:sz w:val="26"/>
          <w:szCs w:val="26"/>
        </w:rPr>
      </w:pPr>
      <w:bookmarkStart w:id="5" w:name="bookmark6"/>
      <w:r>
        <w:rPr>
          <w:sz w:val="26"/>
          <w:szCs w:val="26"/>
        </w:rPr>
        <w:t>3.</w:t>
      </w:r>
      <w:r w:rsidRPr="003230AF">
        <w:rPr>
          <w:sz w:val="26"/>
          <w:szCs w:val="26"/>
        </w:rPr>
        <w:t>Информационное сообщение о проведен</w:t>
      </w:r>
      <w:proofErr w:type="gramStart"/>
      <w:r w:rsidRPr="003230AF">
        <w:rPr>
          <w:sz w:val="26"/>
          <w:szCs w:val="26"/>
        </w:rPr>
        <w:t>ии ау</w:t>
      </w:r>
      <w:proofErr w:type="gramEnd"/>
      <w:r w:rsidRPr="003230AF">
        <w:rPr>
          <w:sz w:val="26"/>
          <w:szCs w:val="26"/>
        </w:rPr>
        <w:t>кциона.</w:t>
      </w:r>
      <w:bookmarkEnd w:id="5"/>
    </w:p>
    <w:p w:rsidR="00F92CC3" w:rsidRPr="003230AF" w:rsidRDefault="00F92CC3" w:rsidP="00F92CC3">
      <w:pPr>
        <w:pStyle w:val="3"/>
        <w:numPr>
          <w:ilvl w:val="0"/>
          <w:numId w:val="41"/>
        </w:numPr>
        <w:shd w:val="clear" w:color="auto" w:fill="auto"/>
        <w:tabs>
          <w:tab w:val="left" w:pos="1373"/>
        </w:tabs>
        <w:spacing w:after="0"/>
        <w:ind w:left="0" w:right="40" w:firstLine="0"/>
        <w:jc w:val="both"/>
        <w:rPr>
          <w:sz w:val="26"/>
          <w:szCs w:val="26"/>
        </w:rPr>
      </w:pPr>
      <w:r w:rsidRPr="003230AF">
        <w:rPr>
          <w:sz w:val="26"/>
          <w:szCs w:val="26"/>
        </w:rPr>
        <w:t>Извещение о проведен</w:t>
      </w:r>
      <w:proofErr w:type="gramStart"/>
      <w:r w:rsidRPr="003230AF">
        <w:rPr>
          <w:sz w:val="26"/>
          <w:szCs w:val="26"/>
        </w:rPr>
        <w:t>ии ау</w:t>
      </w:r>
      <w:proofErr w:type="gramEnd"/>
      <w:r w:rsidRPr="003230AF">
        <w:rPr>
          <w:sz w:val="26"/>
          <w:szCs w:val="26"/>
        </w:rPr>
        <w:t>кциона подлежит опубликованию в официальном печатном издании и размещению на официальном сайте администрации Половинского сельского поселения.</w:t>
      </w:r>
    </w:p>
    <w:p w:rsidR="00F92CC3" w:rsidRPr="003230AF" w:rsidRDefault="00F92CC3" w:rsidP="00F92CC3">
      <w:pPr>
        <w:pStyle w:val="3"/>
        <w:shd w:val="clear" w:color="auto" w:fill="auto"/>
        <w:spacing w:after="0"/>
        <w:ind w:right="40" w:firstLine="0"/>
        <w:jc w:val="left"/>
        <w:rPr>
          <w:sz w:val="26"/>
          <w:szCs w:val="26"/>
        </w:rPr>
      </w:pPr>
      <w:r w:rsidRPr="003230AF">
        <w:rPr>
          <w:sz w:val="26"/>
          <w:szCs w:val="26"/>
        </w:rPr>
        <w:t>Извещение о проведен</w:t>
      </w:r>
      <w:proofErr w:type="gramStart"/>
      <w:r w:rsidRPr="003230AF">
        <w:rPr>
          <w:sz w:val="26"/>
          <w:szCs w:val="26"/>
        </w:rPr>
        <w:t>ии  ау</w:t>
      </w:r>
      <w:proofErr w:type="gramEnd"/>
      <w:r w:rsidRPr="003230AF">
        <w:rPr>
          <w:sz w:val="26"/>
          <w:szCs w:val="26"/>
        </w:rPr>
        <w:t>кциона публикуется не менее чем за тридцать дней до даты проведения аукциона и должно содержать:</w:t>
      </w:r>
    </w:p>
    <w:p w:rsidR="00F92CC3" w:rsidRPr="001E2BBD" w:rsidRDefault="00F92CC3" w:rsidP="00F92CC3">
      <w:pPr>
        <w:pStyle w:val="3"/>
        <w:numPr>
          <w:ilvl w:val="0"/>
          <w:numId w:val="13"/>
        </w:numPr>
        <w:shd w:val="clear" w:color="auto" w:fill="auto"/>
        <w:tabs>
          <w:tab w:val="left" w:pos="1157"/>
        </w:tabs>
        <w:spacing w:after="0"/>
        <w:ind w:right="40" w:firstLine="860"/>
        <w:jc w:val="both"/>
        <w:rPr>
          <w:sz w:val="26"/>
          <w:szCs w:val="26"/>
        </w:rPr>
      </w:pPr>
      <w:r w:rsidRPr="003230AF">
        <w:rPr>
          <w:sz w:val="26"/>
          <w:szCs w:val="26"/>
        </w:rPr>
        <w:t>наименование, место нахождения, почтовый адрес, номер контактного телефона Организатора</w:t>
      </w:r>
      <w:r w:rsidRPr="001E2BBD">
        <w:rPr>
          <w:sz w:val="26"/>
          <w:szCs w:val="26"/>
        </w:rPr>
        <w:t>;</w:t>
      </w:r>
    </w:p>
    <w:p w:rsidR="00F92CC3" w:rsidRPr="001E2BBD" w:rsidRDefault="00F92CC3" w:rsidP="00F92CC3">
      <w:pPr>
        <w:pStyle w:val="3"/>
        <w:numPr>
          <w:ilvl w:val="0"/>
          <w:numId w:val="13"/>
        </w:numPr>
        <w:shd w:val="clear" w:color="auto" w:fill="auto"/>
        <w:tabs>
          <w:tab w:val="left" w:pos="1258"/>
        </w:tabs>
        <w:spacing w:after="0"/>
        <w:ind w:right="40" w:firstLine="860"/>
        <w:jc w:val="both"/>
        <w:rPr>
          <w:sz w:val="26"/>
          <w:szCs w:val="26"/>
        </w:rPr>
      </w:pPr>
      <w:r w:rsidRPr="001E2BBD">
        <w:rPr>
          <w:sz w:val="26"/>
          <w:szCs w:val="26"/>
        </w:rPr>
        <w:t>сведения об уполномоченном органе и о реквизитах решения о проведен</w:t>
      </w:r>
      <w:proofErr w:type="gramStart"/>
      <w:r w:rsidRPr="001E2BBD">
        <w:rPr>
          <w:sz w:val="26"/>
          <w:szCs w:val="26"/>
        </w:rPr>
        <w:t>ии ау</w:t>
      </w:r>
      <w:proofErr w:type="gramEnd"/>
      <w:r w:rsidRPr="001E2BBD">
        <w:rPr>
          <w:sz w:val="26"/>
          <w:szCs w:val="26"/>
        </w:rPr>
        <w:t>кциона;</w:t>
      </w:r>
    </w:p>
    <w:p w:rsidR="00F92CC3" w:rsidRPr="001E2BBD" w:rsidRDefault="00F92CC3" w:rsidP="00F92CC3">
      <w:pPr>
        <w:pStyle w:val="3"/>
        <w:numPr>
          <w:ilvl w:val="0"/>
          <w:numId w:val="13"/>
        </w:numPr>
        <w:shd w:val="clear" w:color="auto" w:fill="auto"/>
        <w:tabs>
          <w:tab w:val="left" w:pos="1262"/>
        </w:tabs>
        <w:spacing w:after="0"/>
        <w:ind w:right="40" w:firstLine="860"/>
        <w:jc w:val="both"/>
        <w:rPr>
          <w:sz w:val="26"/>
          <w:szCs w:val="26"/>
        </w:rPr>
      </w:pPr>
      <w:r w:rsidRPr="001E2BBD">
        <w:rPr>
          <w:sz w:val="26"/>
          <w:szCs w:val="26"/>
        </w:rPr>
        <w:t xml:space="preserve">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w:t>
      </w:r>
      <w:r w:rsidRPr="001E2BBD">
        <w:rPr>
          <w:sz w:val="26"/>
          <w:szCs w:val="26"/>
        </w:rPr>
        <w:lastRenderedPageBreak/>
        <w:t>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F92CC3" w:rsidRPr="001E2BBD" w:rsidRDefault="00F92CC3" w:rsidP="00F92CC3">
      <w:pPr>
        <w:pStyle w:val="3"/>
        <w:numPr>
          <w:ilvl w:val="0"/>
          <w:numId w:val="14"/>
        </w:numPr>
        <w:shd w:val="clear" w:color="auto" w:fill="auto"/>
        <w:tabs>
          <w:tab w:val="left" w:pos="1162"/>
        </w:tabs>
        <w:spacing w:after="0"/>
        <w:ind w:firstLine="860"/>
        <w:jc w:val="both"/>
        <w:rPr>
          <w:sz w:val="26"/>
          <w:szCs w:val="26"/>
        </w:rPr>
      </w:pPr>
      <w:r w:rsidRPr="001E2BBD">
        <w:rPr>
          <w:sz w:val="26"/>
          <w:szCs w:val="26"/>
        </w:rPr>
        <w:t>место, дату, время и порядок проведения аукциона;</w:t>
      </w:r>
    </w:p>
    <w:p w:rsidR="00F92CC3" w:rsidRPr="001E2BBD" w:rsidRDefault="00F92CC3" w:rsidP="00F92CC3">
      <w:pPr>
        <w:pStyle w:val="3"/>
        <w:numPr>
          <w:ilvl w:val="0"/>
          <w:numId w:val="14"/>
        </w:numPr>
        <w:shd w:val="clear" w:color="auto" w:fill="auto"/>
        <w:tabs>
          <w:tab w:val="left" w:pos="1181"/>
        </w:tabs>
        <w:spacing w:after="0"/>
        <w:ind w:right="40" w:firstLine="860"/>
        <w:jc w:val="both"/>
        <w:rPr>
          <w:sz w:val="26"/>
          <w:szCs w:val="26"/>
        </w:rPr>
      </w:pPr>
      <w:r w:rsidRPr="001E2BBD">
        <w:rPr>
          <w:sz w:val="26"/>
          <w:szCs w:val="26"/>
        </w:rPr>
        <w:t>начальную цену за право на заключение Договора (рассчитанную на основании Приложения 1 «Методика расчета ежегодной платы за размещение нестационарного торгового объекта»);</w:t>
      </w:r>
    </w:p>
    <w:p w:rsidR="00F92CC3" w:rsidRPr="001E2BBD" w:rsidRDefault="00F92CC3" w:rsidP="00F92CC3">
      <w:pPr>
        <w:pStyle w:val="3"/>
        <w:numPr>
          <w:ilvl w:val="0"/>
          <w:numId w:val="14"/>
        </w:numPr>
        <w:shd w:val="clear" w:color="auto" w:fill="auto"/>
        <w:tabs>
          <w:tab w:val="left" w:pos="1162"/>
        </w:tabs>
        <w:spacing w:after="0"/>
        <w:ind w:firstLine="860"/>
        <w:jc w:val="both"/>
        <w:rPr>
          <w:sz w:val="26"/>
          <w:szCs w:val="26"/>
        </w:rPr>
      </w:pPr>
      <w:r w:rsidRPr="001E2BBD">
        <w:rPr>
          <w:sz w:val="26"/>
          <w:szCs w:val="26"/>
        </w:rPr>
        <w:t>«шаг аукциона»;</w:t>
      </w:r>
    </w:p>
    <w:p w:rsidR="00F92CC3" w:rsidRPr="001E2BBD" w:rsidRDefault="00F92CC3" w:rsidP="00F92CC3">
      <w:pPr>
        <w:pStyle w:val="3"/>
        <w:numPr>
          <w:ilvl w:val="0"/>
          <w:numId w:val="14"/>
        </w:numPr>
        <w:shd w:val="clear" w:color="auto" w:fill="auto"/>
        <w:tabs>
          <w:tab w:val="left" w:pos="1238"/>
        </w:tabs>
        <w:spacing w:after="0"/>
        <w:ind w:right="40" w:firstLine="860"/>
        <w:jc w:val="both"/>
        <w:rPr>
          <w:sz w:val="26"/>
          <w:szCs w:val="26"/>
        </w:rPr>
      </w:pPr>
      <w:r w:rsidRPr="001E2BBD">
        <w:rPr>
          <w:sz w:val="26"/>
          <w:szCs w:val="26"/>
        </w:rPr>
        <w:t>размер задатка на участие в аукционе, срок, порядок внесения и возврата денежных сре</w:t>
      </w:r>
      <w:proofErr w:type="gramStart"/>
      <w:r w:rsidRPr="001E2BBD">
        <w:rPr>
          <w:sz w:val="26"/>
          <w:szCs w:val="26"/>
        </w:rPr>
        <w:t>дств в к</w:t>
      </w:r>
      <w:proofErr w:type="gramEnd"/>
      <w:r w:rsidRPr="001E2BBD">
        <w:rPr>
          <w:sz w:val="26"/>
          <w:szCs w:val="26"/>
        </w:rPr>
        <w:t>ачестве задатка, реквизиты счета для перечисления указанных денежных средств;</w:t>
      </w:r>
    </w:p>
    <w:p w:rsidR="00F92CC3" w:rsidRPr="001E2BBD" w:rsidRDefault="00F92CC3" w:rsidP="00F92CC3">
      <w:pPr>
        <w:pStyle w:val="3"/>
        <w:numPr>
          <w:ilvl w:val="0"/>
          <w:numId w:val="14"/>
        </w:numPr>
        <w:shd w:val="clear" w:color="auto" w:fill="auto"/>
        <w:tabs>
          <w:tab w:val="left" w:pos="1162"/>
        </w:tabs>
        <w:spacing w:after="0"/>
        <w:ind w:firstLine="860"/>
        <w:jc w:val="both"/>
        <w:rPr>
          <w:sz w:val="26"/>
          <w:szCs w:val="26"/>
        </w:rPr>
      </w:pPr>
      <w:r w:rsidRPr="001E2BBD">
        <w:rPr>
          <w:sz w:val="26"/>
          <w:szCs w:val="26"/>
        </w:rPr>
        <w:t>порядок, место, дату начала и окончания подачи заявок;</w:t>
      </w:r>
    </w:p>
    <w:p w:rsidR="00F92CC3" w:rsidRPr="001E2BBD" w:rsidRDefault="00F92CC3" w:rsidP="00F92CC3">
      <w:pPr>
        <w:pStyle w:val="3"/>
        <w:numPr>
          <w:ilvl w:val="0"/>
          <w:numId w:val="14"/>
        </w:numPr>
        <w:shd w:val="clear" w:color="auto" w:fill="auto"/>
        <w:tabs>
          <w:tab w:val="left" w:pos="1158"/>
        </w:tabs>
        <w:spacing w:after="0"/>
        <w:ind w:firstLine="860"/>
        <w:jc w:val="both"/>
        <w:rPr>
          <w:sz w:val="26"/>
          <w:szCs w:val="26"/>
        </w:rPr>
      </w:pPr>
      <w:r w:rsidRPr="001E2BBD">
        <w:rPr>
          <w:sz w:val="26"/>
          <w:szCs w:val="26"/>
        </w:rPr>
        <w:t>исчерпывающий перечень, предоставляемых заявителем, документов;</w:t>
      </w:r>
    </w:p>
    <w:p w:rsidR="00F92CC3" w:rsidRPr="001E2BBD" w:rsidRDefault="00F92CC3" w:rsidP="00F92CC3">
      <w:pPr>
        <w:pStyle w:val="3"/>
        <w:numPr>
          <w:ilvl w:val="0"/>
          <w:numId w:val="14"/>
        </w:numPr>
        <w:shd w:val="clear" w:color="auto" w:fill="auto"/>
        <w:tabs>
          <w:tab w:val="left" w:pos="1162"/>
        </w:tabs>
        <w:spacing w:after="0"/>
        <w:ind w:firstLine="860"/>
        <w:jc w:val="both"/>
        <w:rPr>
          <w:sz w:val="26"/>
          <w:szCs w:val="26"/>
        </w:rPr>
      </w:pPr>
      <w:r w:rsidRPr="001E2BBD">
        <w:rPr>
          <w:sz w:val="26"/>
          <w:szCs w:val="26"/>
        </w:rPr>
        <w:t>место подведения итогов аукциона;</w:t>
      </w:r>
    </w:p>
    <w:p w:rsidR="00F92CC3" w:rsidRPr="001E2BBD" w:rsidRDefault="00F92CC3" w:rsidP="00F92CC3">
      <w:pPr>
        <w:pStyle w:val="3"/>
        <w:numPr>
          <w:ilvl w:val="0"/>
          <w:numId w:val="14"/>
        </w:numPr>
        <w:shd w:val="clear" w:color="auto" w:fill="auto"/>
        <w:tabs>
          <w:tab w:val="left" w:pos="1282"/>
        </w:tabs>
        <w:spacing w:after="0"/>
        <w:ind w:firstLine="860"/>
        <w:jc w:val="both"/>
        <w:rPr>
          <w:sz w:val="26"/>
          <w:szCs w:val="26"/>
        </w:rPr>
      </w:pPr>
      <w:r w:rsidRPr="001E2BBD">
        <w:rPr>
          <w:sz w:val="26"/>
          <w:szCs w:val="26"/>
        </w:rPr>
        <w:t>форма, срок и порядок оплаты по договору;</w:t>
      </w:r>
    </w:p>
    <w:p w:rsidR="00F92CC3" w:rsidRPr="001E2BBD" w:rsidRDefault="00F92CC3" w:rsidP="00F92CC3">
      <w:pPr>
        <w:pStyle w:val="3"/>
        <w:numPr>
          <w:ilvl w:val="0"/>
          <w:numId w:val="15"/>
        </w:numPr>
        <w:shd w:val="clear" w:color="auto" w:fill="auto"/>
        <w:tabs>
          <w:tab w:val="left" w:pos="1459"/>
        </w:tabs>
        <w:spacing w:after="0"/>
        <w:ind w:right="40" w:firstLine="860"/>
        <w:jc w:val="both"/>
        <w:rPr>
          <w:sz w:val="26"/>
          <w:szCs w:val="26"/>
        </w:rPr>
      </w:pPr>
      <w:r w:rsidRPr="001E2BBD">
        <w:rPr>
          <w:sz w:val="26"/>
          <w:szCs w:val="26"/>
        </w:rPr>
        <w:t>срок, в течение которого Организатор вправе отказаться от проведения аукциона;</w:t>
      </w:r>
    </w:p>
    <w:p w:rsidR="00F92CC3" w:rsidRPr="001E2BBD" w:rsidRDefault="00F92CC3" w:rsidP="00F92CC3">
      <w:pPr>
        <w:pStyle w:val="3"/>
        <w:numPr>
          <w:ilvl w:val="0"/>
          <w:numId w:val="15"/>
        </w:numPr>
        <w:shd w:val="clear" w:color="auto" w:fill="auto"/>
        <w:tabs>
          <w:tab w:val="left" w:pos="1278"/>
        </w:tabs>
        <w:spacing w:after="0"/>
        <w:ind w:firstLine="860"/>
        <w:jc w:val="both"/>
        <w:rPr>
          <w:sz w:val="26"/>
          <w:szCs w:val="26"/>
        </w:rPr>
      </w:pPr>
      <w:r w:rsidRPr="001E2BBD">
        <w:rPr>
          <w:sz w:val="26"/>
          <w:szCs w:val="26"/>
        </w:rPr>
        <w:t>срок заключения Договора с победителем аукциона.</w:t>
      </w:r>
    </w:p>
    <w:p w:rsidR="00F92CC3" w:rsidRPr="001E2BBD" w:rsidRDefault="00F92CC3" w:rsidP="00F92CC3">
      <w:pPr>
        <w:pStyle w:val="3"/>
        <w:shd w:val="clear" w:color="auto" w:fill="auto"/>
        <w:spacing w:after="0"/>
        <w:ind w:firstLine="860"/>
        <w:jc w:val="both"/>
        <w:rPr>
          <w:sz w:val="26"/>
          <w:szCs w:val="26"/>
        </w:rPr>
      </w:pPr>
      <w:r w:rsidRPr="001E2BBD">
        <w:rPr>
          <w:sz w:val="26"/>
          <w:szCs w:val="26"/>
        </w:rPr>
        <w:t xml:space="preserve">Обязательным приложением к </w:t>
      </w:r>
      <w:proofErr w:type="gramStart"/>
      <w:r w:rsidRPr="001E2BBD">
        <w:rPr>
          <w:sz w:val="26"/>
          <w:szCs w:val="26"/>
        </w:rPr>
        <w:t>размещенному</w:t>
      </w:r>
      <w:proofErr w:type="gramEnd"/>
      <w:r w:rsidRPr="001E2BBD">
        <w:rPr>
          <w:sz w:val="26"/>
          <w:szCs w:val="26"/>
        </w:rPr>
        <w:t xml:space="preserve"> на официальном сайте</w:t>
      </w:r>
    </w:p>
    <w:p w:rsidR="00F92CC3" w:rsidRPr="001E2BBD" w:rsidRDefault="00F92CC3" w:rsidP="00F92CC3">
      <w:pPr>
        <w:pStyle w:val="3"/>
        <w:shd w:val="clear" w:color="auto" w:fill="auto"/>
        <w:spacing w:after="0"/>
        <w:ind w:right="40" w:firstLine="0"/>
        <w:jc w:val="both"/>
        <w:rPr>
          <w:sz w:val="26"/>
          <w:szCs w:val="26"/>
        </w:rPr>
      </w:pPr>
      <w:r w:rsidRPr="001E2BBD">
        <w:rPr>
          <w:sz w:val="26"/>
          <w:szCs w:val="26"/>
        </w:rPr>
        <w:t>извещению о проведен</w:t>
      </w:r>
      <w:proofErr w:type="gramStart"/>
      <w:r w:rsidRPr="001E2BBD">
        <w:rPr>
          <w:sz w:val="26"/>
          <w:szCs w:val="26"/>
        </w:rPr>
        <w:t>ии ау</w:t>
      </w:r>
      <w:proofErr w:type="gramEnd"/>
      <w:r w:rsidRPr="001E2BBD">
        <w:rPr>
          <w:sz w:val="26"/>
          <w:szCs w:val="26"/>
        </w:rPr>
        <w:t>кциона является проект договора на размещение нестационарного торгового объекта.</w:t>
      </w:r>
    </w:p>
    <w:p w:rsidR="00F92CC3" w:rsidRPr="001E2BBD" w:rsidRDefault="00F92CC3" w:rsidP="00F92CC3">
      <w:pPr>
        <w:pStyle w:val="3"/>
        <w:shd w:val="clear" w:color="auto" w:fill="auto"/>
        <w:spacing w:after="0"/>
        <w:ind w:left="20" w:right="20" w:firstLine="840"/>
        <w:jc w:val="both"/>
        <w:rPr>
          <w:sz w:val="26"/>
          <w:szCs w:val="26"/>
        </w:rPr>
      </w:pPr>
      <w:r w:rsidRPr="001E2BBD">
        <w:rPr>
          <w:sz w:val="26"/>
          <w:szCs w:val="26"/>
        </w:rPr>
        <w:t>Размер задатка составляет двадцать процентов от начальной (минимальной) цены за право на заключение Договора.</w:t>
      </w:r>
    </w:p>
    <w:p w:rsidR="00F92CC3" w:rsidRPr="001E2BBD" w:rsidRDefault="00F92CC3" w:rsidP="00F92CC3">
      <w:pPr>
        <w:pStyle w:val="3"/>
        <w:numPr>
          <w:ilvl w:val="0"/>
          <w:numId w:val="41"/>
        </w:numPr>
        <w:shd w:val="clear" w:color="auto" w:fill="auto"/>
        <w:tabs>
          <w:tab w:val="left" w:pos="1412"/>
        </w:tabs>
        <w:spacing w:after="0"/>
        <w:ind w:left="0" w:right="20" w:firstLine="0"/>
        <w:jc w:val="both"/>
        <w:rPr>
          <w:sz w:val="26"/>
          <w:szCs w:val="26"/>
        </w:rPr>
      </w:pPr>
      <w:r w:rsidRPr="001E2BBD">
        <w:rPr>
          <w:sz w:val="26"/>
          <w:szCs w:val="26"/>
        </w:rPr>
        <w:t xml:space="preserve">Организатор вправе принять решение о внесении изменений в извещение о проведении аукциона не </w:t>
      </w:r>
      <w:proofErr w:type="gramStart"/>
      <w:r w:rsidRPr="001E2BBD">
        <w:rPr>
          <w:sz w:val="26"/>
          <w:szCs w:val="26"/>
        </w:rPr>
        <w:t>позднее</w:t>
      </w:r>
      <w:proofErr w:type="gramEnd"/>
      <w:r w:rsidRPr="001E2BBD">
        <w:rPr>
          <w:sz w:val="26"/>
          <w:szCs w:val="26"/>
        </w:rPr>
        <w:t xml:space="preserve">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w:t>
      </w:r>
      <w:r w:rsidRPr="003230AF">
        <w:rPr>
          <w:sz w:val="26"/>
          <w:szCs w:val="26"/>
        </w:rPr>
        <w:t>опубликованию Организатором. При этом срок подачи заявок на участие в аукционе должен быть п</w:t>
      </w:r>
      <w:r w:rsidRPr="001E2BBD">
        <w:rPr>
          <w:sz w:val="26"/>
          <w:szCs w:val="26"/>
        </w:rPr>
        <w:t>родлен так, чтобы со дня официального опубликования внесенных изменений в извещение о проведен</w:t>
      </w:r>
      <w:proofErr w:type="gramStart"/>
      <w:r w:rsidRPr="001E2BBD">
        <w:rPr>
          <w:sz w:val="26"/>
          <w:szCs w:val="26"/>
        </w:rPr>
        <w:t>ии ау</w:t>
      </w:r>
      <w:proofErr w:type="gramEnd"/>
      <w:r w:rsidRPr="001E2BBD">
        <w:rPr>
          <w:sz w:val="26"/>
          <w:szCs w:val="26"/>
        </w:rPr>
        <w:t>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F92CC3" w:rsidRPr="001E2BBD" w:rsidRDefault="00F92CC3" w:rsidP="00F92CC3">
      <w:pPr>
        <w:pStyle w:val="3"/>
        <w:numPr>
          <w:ilvl w:val="0"/>
          <w:numId w:val="41"/>
        </w:numPr>
        <w:shd w:val="clear" w:color="auto" w:fill="auto"/>
        <w:tabs>
          <w:tab w:val="left" w:pos="1417"/>
        </w:tabs>
        <w:spacing w:after="0"/>
        <w:ind w:left="0" w:right="20" w:firstLine="0"/>
        <w:jc w:val="both"/>
        <w:rPr>
          <w:sz w:val="26"/>
          <w:szCs w:val="26"/>
        </w:rPr>
      </w:pPr>
      <w:r w:rsidRPr="001E2BBD">
        <w:rPr>
          <w:sz w:val="26"/>
          <w:szCs w:val="26"/>
        </w:rPr>
        <w:t xml:space="preserve">Со дня официального </w:t>
      </w:r>
      <w:r w:rsidRPr="003230AF">
        <w:rPr>
          <w:sz w:val="26"/>
          <w:szCs w:val="26"/>
        </w:rPr>
        <w:t>опубликования</w:t>
      </w:r>
      <w:r w:rsidRPr="001E2BBD">
        <w:rPr>
          <w:sz w:val="26"/>
          <w:szCs w:val="26"/>
        </w:rPr>
        <w:t xml:space="preserve"> извещения о проведен</w:t>
      </w:r>
      <w:proofErr w:type="gramStart"/>
      <w:r w:rsidRPr="001E2BBD">
        <w:rPr>
          <w:sz w:val="26"/>
          <w:szCs w:val="26"/>
        </w:rPr>
        <w:t>ии</w:t>
      </w:r>
      <w:r>
        <w:rPr>
          <w:sz w:val="26"/>
          <w:szCs w:val="26"/>
        </w:rPr>
        <w:t xml:space="preserve"> </w:t>
      </w:r>
      <w:r w:rsidRPr="001E2BBD">
        <w:rPr>
          <w:sz w:val="26"/>
          <w:szCs w:val="26"/>
        </w:rPr>
        <w:t xml:space="preserve"> ау</w:t>
      </w:r>
      <w:proofErr w:type="gramEnd"/>
      <w:r w:rsidRPr="001E2BBD">
        <w:rPr>
          <w:sz w:val="26"/>
          <w:szCs w:val="26"/>
        </w:rPr>
        <w:t>кциона Организатор на основании заявления любого заинтересованного лица, поданного в письменной форме, в течение пяти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Предоставление документации об аукционе до официального опубликования извещения о проведен</w:t>
      </w:r>
      <w:proofErr w:type="gramStart"/>
      <w:r w:rsidRPr="001E2BBD">
        <w:rPr>
          <w:sz w:val="26"/>
          <w:szCs w:val="26"/>
        </w:rPr>
        <w:t>ии ау</w:t>
      </w:r>
      <w:proofErr w:type="gramEnd"/>
      <w:r w:rsidRPr="001E2BBD">
        <w:rPr>
          <w:sz w:val="26"/>
          <w:szCs w:val="26"/>
        </w:rPr>
        <w:t>кциона не допускается.</w:t>
      </w:r>
    </w:p>
    <w:p w:rsidR="00F92CC3" w:rsidRPr="001E2BBD" w:rsidRDefault="00F92CC3" w:rsidP="00F92CC3">
      <w:pPr>
        <w:pStyle w:val="3"/>
        <w:numPr>
          <w:ilvl w:val="0"/>
          <w:numId w:val="41"/>
        </w:numPr>
        <w:shd w:val="clear" w:color="auto" w:fill="auto"/>
        <w:tabs>
          <w:tab w:val="left" w:pos="1383"/>
        </w:tabs>
        <w:spacing w:after="300"/>
        <w:ind w:left="0" w:right="20" w:firstLine="0"/>
        <w:jc w:val="both"/>
        <w:rPr>
          <w:sz w:val="26"/>
          <w:szCs w:val="26"/>
        </w:rPr>
      </w:pPr>
      <w:r w:rsidRPr="001E2BBD">
        <w:rPr>
          <w:sz w:val="26"/>
          <w:szCs w:val="26"/>
        </w:rPr>
        <w:t xml:space="preserve">Организатор вправе отказаться от проведения аукциона в любое время, но не </w:t>
      </w:r>
      <w:proofErr w:type="gramStart"/>
      <w:r w:rsidRPr="001E2BBD">
        <w:rPr>
          <w:sz w:val="26"/>
          <w:szCs w:val="26"/>
        </w:rPr>
        <w:t>позднее</w:t>
      </w:r>
      <w:proofErr w:type="gramEnd"/>
      <w:r w:rsidRPr="001E2BBD">
        <w:rPr>
          <w:sz w:val="26"/>
          <w:szCs w:val="26"/>
        </w:rPr>
        <w:t xml:space="preserve"> чем за пять рабочих дней дня до наступления даты его проведения. Извещение об отказе от проведения аукциона подлежит официальному </w:t>
      </w:r>
      <w:r w:rsidRPr="009C1B43">
        <w:rPr>
          <w:sz w:val="26"/>
          <w:szCs w:val="26"/>
        </w:rPr>
        <w:t xml:space="preserve">опубликованию </w:t>
      </w:r>
      <w:r w:rsidRPr="001E2BBD">
        <w:rPr>
          <w:sz w:val="26"/>
          <w:szCs w:val="26"/>
        </w:rPr>
        <w:t xml:space="preserve">Организатором в течение пяти рабочих дней со дня принятия </w:t>
      </w:r>
      <w:r w:rsidRPr="001E2BBD">
        <w:rPr>
          <w:sz w:val="26"/>
          <w:szCs w:val="26"/>
        </w:rPr>
        <w:lastRenderedPageBreak/>
        <w:t>решения об отказе от проведения аукциона. В течение пяти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F92CC3" w:rsidRPr="001E2BBD" w:rsidRDefault="00F92CC3" w:rsidP="00F92CC3">
      <w:pPr>
        <w:pStyle w:val="22"/>
        <w:keepNext/>
        <w:keepLines/>
        <w:shd w:val="clear" w:color="auto" w:fill="auto"/>
        <w:tabs>
          <w:tab w:val="left" w:pos="3343"/>
        </w:tabs>
        <w:spacing w:before="0"/>
        <w:ind w:left="3343" w:right="2220" w:firstLine="0"/>
        <w:rPr>
          <w:sz w:val="26"/>
          <w:szCs w:val="26"/>
        </w:rPr>
      </w:pPr>
      <w:bookmarkStart w:id="6" w:name="bookmark7"/>
      <w:r>
        <w:rPr>
          <w:sz w:val="26"/>
          <w:szCs w:val="26"/>
        </w:rPr>
        <w:tab/>
        <w:t>4.</w:t>
      </w:r>
      <w:r w:rsidRPr="001E2BBD">
        <w:rPr>
          <w:sz w:val="26"/>
          <w:szCs w:val="26"/>
        </w:rPr>
        <w:t xml:space="preserve">Финансовое обеспечение заявки на участие в </w:t>
      </w:r>
      <w:r>
        <w:rPr>
          <w:sz w:val="26"/>
          <w:szCs w:val="26"/>
        </w:rPr>
        <w:t>а</w:t>
      </w:r>
      <w:r w:rsidRPr="001E2BBD">
        <w:rPr>
          <w:sz w:val="26"/>
          <w:szCs w:val="26"/>
        </w:rPr>
        <w:t xml:space="preserve">укционе </w:t>
      </w:r>
      <w:r>
        <w:rPr>
          <w:sz w:val="26"/>
          <w:szCs w:val="26"/>
        </w:rPr>
        <w:t>(</w:t>
      </w:r>
      <w:r w:rsidRPr="001E2BBD">
        <w:rPr>
          <w:sz w:val="26"/>
          <w:szCs w:val="26"/>
        </w:rPr>
        <w:t>задаток)</w:t>
      </w:r>
      <w:bookmarkEnd w:id="6"/>
    </w:p>
    <w:p w:rsidR="00F92CC3" w:rsidRPr="001E2BBD" w:rsidRDefault="00F92CC3" w:rsidP="00F92CC3">
      <w:pPr>
        <w:pStyle w:val="3"/>
        <w:numPr>
          <w:ilvl w:val="0"/>
          <w:numId w:val="41"/>
        </w:numPr>
        <w:shd w:val="clear" w:color="auto" w:fill="auto"/>
        <w:tabs>
          <w:tab w:val="left" w:pos="1335"/>
        </w:tabs>
        <w:spacing w:after="0"/>
        <w:ind w:left="0" w:right="20" w:firstLine="0"/>
        <w:jc w:val="both"/>
        <w:rPr>
          <w:sz w:val="26"/>
          <w:szCs w:val="26"/>
        </w:rPr>
      </w:pPr>
      <w:r w:rsidRPr="001E2BBD">
        <w:rPr>
          <w:sz w:val="26"/>
          <w:szCs w:val="26"/>
        </w:rPr>
        <w:t>Сумма внесенного задатка за участие в аукционе победителю либо лицу, признанному единственным участником аукциона, равно как и участнику аукциона,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 засчитывается в счет платежей по Договору.</w:t>
      </w:r>
    </w:p>
    <w:p w:rsidR="00F92CC3" w:rsidRPr="001E2BBD" w:rsidRDefault="00F92CC3" w:rsidP="00F92CC3">
      <w:pPr>
        <w:pStyle w:val="3"/>
        <w:numPr>
          <w:ilvl w:val="0"/>
          <w:numId w:val="41"/>
        </w:numPr>
        <w:shd w:val="clear" w:color="auto" w:fill="auto"/>
        <w:tabs>
          <w:tab w:val="left" w:pos="1374"/>
        </w:tabs>
        <w:spacing w:after="0"/>
        <w:ind w:left="0" w:right="20" w:firstLine="0"/>
        <w:jc w:val="both"/>
        <w:rPr>
          <w:sz w:val="26"/>
          <w:szCs w:val="26"/>
        </w:rPr>
      </w:pPr>
      <w:proofErr w:type="gramStart"/>
      <w:r w:rsidRPr="001E2BBD">
        <w:rPr>
          <w:sz w:val="26"/>
          <w:szCs w:val="26"/>
        </w:rPr>
        <w:t>При уклонении или отказе победителя, единственного участника аукциона или участника аукциона, сделавшего последнее предложение о наибольшей ежегодной</w:t>
      </w:r>
      <w:r>
        <w:rPr>
          <w:sz w:val="26"/>
          <w:szCs w:val="26"/>
        </w:rPr>
        <w:t xml:space="preserve"> п</w:t>
      </w:r>
      <w:r w:rsidRPr="001E2BBD">
        <w:rPr>
          <w:sz w:val="26"/>
          <w:szCs w:val="26"/>
        </w:rPr>
        <w:t xml:space="preserve">лате                                                                                                                                                                                         за размещение нестационарного торгового объекта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Pr>
          <w:sz w:val="26"/>
          <w:szCs w:val="26"/>
        </w:rPr>
        <w:t>Половинского</w:t>
      </w:r>
      <w:r w:rsidRPr="001E2BBD">
        <w:rPr>
          <w:sz w:val="26"/>
          <w:szCs w:val="26"/>
        </w:rPr>
        <w:t xml:space="preserve"> сельского поселения.</w:t>
      </w:r>
      <w:proofErr w:type="gramEnd"/>
    </w:p>
    <w:p w:rsidR="00F92CC3" w:rsidRPr="001E2BBD" w:rsidRDefault="00F92CC3" w:rsidP="00F92CC3">
      <w:pPr>
        <w:pStyle w:val="3"/>
        <w:numPr>
          <w:ilvl w:val="0"/>
          <w:numId w:val="41"/>
        </w:numPr>
        <w:shd w:val="clear" w:color="auto" w:fill="auto"/>
        <w:tabs>
          <w:tab w:val="left" w:pos="1354"/>
        </w:tabs>
        <w:spacing w:after="341"/>
        <w:ind w:left="0" w:right="20" w:firstLine="0"/>
        <w:jc w:val="both"/>
        <w:rPr>
          <w:sz w:val="26"/>
          <w:szCs w:val="26"/>
        </w:rPr>
      </w:pPr>
      <w:r w:rsidRPr="001E2BBD">
        <w:rPr>
          <w:sz w:val="26"/>
          <w:szCs w:val="26"/>
        </w:rPr>
        <w:t xml:space="preserve">Суммы задатка на участие в аукционе, внесенные претендентами, но не победившими в аукционе, возвращаются Организатором участникам аукциона в течение пяти рабочих дней </w:t>
      </w:r>
      <w:proofErr w:type="gramStart"/>
      <w:r w:rsidRPr="001E2BBD">
        <w:rPr>
          <w:sz w:val="26"/>
          <w:szCs w:val="26"/>
        </w:rPr>
        <w:t>с даты подведения</w:t>
      </w:r>
      <w:proofErr w:type="gramEnd"/>
      <w:r w:rsidRPr="001E2BBD">
        <w:rPr>
          <w:sz w:val="26"/>
          <w:szCs w:val="26"/>
        </w:rPr>
        <w:t xml:space="preserve"> итогов аукциона.</w:t>
      </w:r>
    </w:p>
    <w:p w:rsidR="00F92CC3" w:rsidRPr="001E2BBD" w:rsidRDefault="00F92CC3" w:rsidP="00F92CC3">
      <w:pPr>
        <w:pStyle w:val="22"/>
        <w:keepNext/>
        <w:keepLines/>
        <w:shd w:val="clear" w:color="auto" w:fill="auto"/>
        <w:tabs>
          <w:tab w:val="left" w:pos="2434"/>
        </w:tabs>
        <w:spacing w:before="0" w:after="301" w:line="270" w:lineRule="exact"/>
        <w:ind w:left="2320" w:firstLine="0"/>
        <w:rPr>
          <w:sz w:val="26"/>
          <w:szCs w:val="26"/>
        </w:rPr>
      </w:pPr>
      <w:bookmarkStart w:id="7" w:name="bookmark8"/>
      <w:r>
        <w:rPr>
          <w:sz w:val="26"/>
          <w:szCs w:val="26"/>
        </w:rPr>
        <w:t>5.</w:t>
      </w:r>
      <w:r w:rsidRPr="001E2BBD">
        <w:rPr>
          <w:sz w:val="26"/>
          <w:szCs w:val="26"/>
        </w:rPr>
        <w:t>Порядок подачи заявок на участие в аукционе</w:t>
      </w:r>
      <w:bookmarkEnd w:id="7"/>
    </w:p>
    <w:p w:rsidR="00F92CC3" w:rsidRPr="001E2BBD" w:rsidRDefault="00F92CC3" w:rsidP="00F92CC3">
      <w:pPr>
        <w:pStyle w:val="3"/>
        <w:numPr>
          <w:ilvl w:val="0"/>
          <w:numId w:val="41"/>
        </w:numPr>
        <w:shd w:val="clear" w:color="auto" w:fill="auto"/>
        <w:tabs>
          <w:tab w:val="left" w:pos="1374"/>
        </w:tabs>
        <w:spacing w:after="0"/>
        <w:ind w:left="0" w:right="20" w:firstLine="0"/>
        <w:jc w:val="both"/>
        <w:rPr>
          <w:sz w:val="26"/>
          <w:szCs w:val="26"/>
        </w:rPr>
      </w:pPr>
      <w:proofErr w:type="gramStart"/>
      <w:r w:rsidRPr="001E2BBD">
        <w:rPr>
          <w:sz w:val="26"/>
          <w:szCs w:val="26"/>
        </w:rPr>
        <w:t>Для участия в аукционе претендент подает заявку на участие в аукционе в срок и по форме, которые установлены документацией об аукционе.</w:t>
      </w:r>
      <w:proofErr w:type="gramEnd"/>
    </w:p>
    <w:p w:rsidR="00F92CC3" w:rsidRPr="001E2BBD" w:rsidRDefault="00F92CC3" w:rsidP="00F92CC3">
      <w:pPr>
        <w:pStyle w:val="3"/>
        <w:numPr>
          <w:ilvl w:val="0"/>
          <w:numId w:val="41"/>
        </w:numPr>
        <w:shd w:val="clear" w:color="auto" w:fill="auto"/>
        <w:tabs>
          <w:tab w:val="left" w:pos="1374"/>
        </w:tabs>
        <w:spacing w:after="0"/>
        <w:ind w:left="0" w:right="20" w:firstLine="0"/>
        <w:jc w:val="both"/>
        <w:rPr>
          <w:sz w:val="26"/>
          <w:szCs w:val="26"/>
        </w:rPr>
      </w:pPr>
      <w:r w:rsidRPr="001E2BBD">
        <w:rPr>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F92CC3" w:rsidRPr="001E2BBD" w:rsidRDefault="00F92CC3" w:rsidP="00F92CC3">
      <w:pPr>
        <w:pStyle w:val="3"/>
        <w:numPr>
          <w:ilvl w:val="0"/>
          <w:numId w:val="16"/>
        </w:numPr>
        <w:shd w:val="clear" w:color="auto" w:fill="auto"/>
        <w:tabs>
          <w:tab w:val="left" w:pos="1556"/>
        </w:tabs>
        <w:spacing w:after="0"/>
        <w:ind w:right="20" w:firstLine="0"/>
        <w:jc w:val="both"/>
        <w:rPr>
          <w:sz w:val="26"/>
          <w:szCs w:val="26"/>
        </w:rPr>
      </w:pPr>
      <w:proofErr w:type="gramStart"/>
      <w:r w:rsidRPr="001E2BBD">
        <w:rPr>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roofErr w:type="gramEnd"/>
    </w:p>
    <w:p w:rsidR="00F92CC3" w:rsidRPr="001E2BBD" w:rsidRDefault="00F92CC3" w:rsidP="00F92CC3">
      <w:pPr>
        <w:pStyle w:val="3"/>
        <w:numPr>
          <w:ilvl w:val="0"/>
          <w:numId w:val="16"/>
        </w:numPr>
        <w:shd w:val="clear" w:color="auto" w:fill="auto"/>
        <w:tabs>
          <w:tab w:val="left" w:pos="1513"/>
        </w:tabs>
        <w:spacing w:after="0"/>
        <w:ind w:right="20" w:firstLine="0"/>
        <w:jc w:val="both"/>
        <w:rPr>
          <w:sz w:val="26"/>
          <w:szCs w:val="26"/>
        </w:rPr>
      </w:pPr>
      <w:r w:rsidRPr="001E2BBD">
        <w:rPr>
          <w:sz w:val="26"/>
          <w:szCs w:val="26"/>
        </w:rPr>
        <w:t>копии документов, удостоверяющих личность заявителя (для индивидуального предпринимателя);</w:t>
      </w:r>
    </w:p>
    <w:p w:rsidR="00F92CC3" w:rsidRPr="001E2BBD" w:rsidRDefault="00F92CC3" w:rsidP="00F92CC3">
      <w:pPr>
        <w:pStyle w:val="3"/>
        <w:numPr>
          <w:ilvl w:val="0"/>
          <w:numId w:val="16"/>
        </w:numPr>
        <w:shd w:val="clear" w:color="auto" w:fill="auto"/>
        <w:tabs>
          <w:tab w:val="left" w:pos="1292"/>
        </w:tabs>
        <w:spacing w:after="0"/>
        <w:ind w:right="20" w:firstLine="0"/>
        <w:jc w:val="both"/>
        <w:rPr>
          <w:sz w:val="26"/>
          <w:szCs w:val="26"/>
        </w:rPr>
      </w:pPr>
      <w:r w:rsidRPr="001E2BBD">
        <w:rPr>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proofErr w:type="gramStart"/>
      <w:r w:rsidRPr="001E2BBD">
        <w:rPr>
          <w:sz w:val="26"/>
          <w:szCs w:val="26"/>
        </w:rPr>
        <w:t>приказ</w:t>
      </w:r>
      <w:proofErr w:type="gramEnd"/>
      <w:r w:rsidRPr="001E2BBD">
        <w:rPr>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Предоставленные копии должны быть заверены </w:t>
      </w:r>
      <w:r w:rsidRPr="001E2BBD">
        <w:rPr>
          <w:sz w:val="26"/>
          <w:szCs w:val="26"/>
        </w:rPr>
        <w:lastRenderedPageBreak/>
        <w:t>руководителем организации.</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F92CC3" w:rsidRPr="001E2BBD" w:rsidRDefault="00F92CC3" w:rsidP="00F92CC3">
      <w:pPr>
        <w:pStyle w:val="3"/>
        <w:numPr>
          <w:ilvl w:val="0"/>
          <w:numId w:val="16"/>
        </w:numPr>
        <w:shd w:val="clear" w:color="auto" w:fill="auto"/>
        <w:tabs>
          <w:tab w:val="left" w:pos="1187"/>
        </w:tabs>
        <w:spacing w:after="0"/>
        <w:ind w:firstLine="0"/>
        <w:jc w:val="both"/>
        <w:rPr>
          <w:sz w:val="26"/>
          <w:szCs w:val="26"/>
        </w:rPr>
      </w:pPr>
      <w:r w:rsidRPr="001E2BBD">
        <w:rPr>
          <w:sz w:val="26"/>
          <w:szCs w:val="26"/>
        </w:rPr>
        <w:t>документы, подтверждающие внесение задатка.</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 xml:space="preserve">Организатор аукциона не вправе требовать представление иных документов. </w:t>
      </w:r>
      <w:proofErr w:type="gramStart"/>
      <w:r w:rsidRPr="001E2BBD">
        <w:rPr>
          <w:sz w:val="26"/>
          <w:szCs w:val="26"/>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F92CC3" w:rsidRPr="001E2BBD" w:rsidRDefault="00F92CC3" w:rsidP="00F92CC3">
      <w:pPr>
        <w:pStyle w:val="3"/>
        <w:numPr>
          <w:ilvl w:val="0"/>
          <w:numId w:val="41"/>
        </w:numPr>
        <w:shd w:val="clear" w:color="auto" w:fill="auto"/>
        <w:tabs>
          <w:tab w:val="left" w:pos="1297"/>
        </w:tabs>
        <w:spacing w:after="0"/>
        <w:ind w:left="0" w:right="20" w:firstLine="0"/>
        <w:jc w:val="both"/>
        <w:rPr>
          <w:sz w:val="26"/>
          <w:szCs w:val="26"/>
        </w:rPr>
      </w:pPr>
      <w:r w:rsidRPr="001E2BBD">
        <w:rPr>
          <w:sz w:val="26"/>
          <w:szCs w:val="26"/>
        </w:rPr>
        <w:t>Претендент вправе подать только одну заявку на участие в аукционе в отношении каждого предмета аукциона (лота).</w:t>
      </w:r>
    </w:p>
    <w:p w:rsidR="00F92CC3" w:rsidRPr="001E2BBD" w:rsidRDefault="00F92CC3" w:rsidP="00F92CC3">
      <w:pPr>
        <w:pStyle w:val="3"/>
        <w:numPr>
          <w:ilvl w:val="0"/>
          <w:numId w:val="41"/>
        </w:numPr>
        <w:shd w:val="clear" w:color="auto" w:fill="auto"/>
        <w:tabs>
          <w:tab w:val="left" w:pos="1340"/>
        </w:tabs>
        <w:spacing w:after="0"/>
        <w:ind w:left="0" w:right="20" w:firstLine="0"/>
        <w:jc w:val="both"/>
        <w:rPr>
          <w:sz w:val="26"/>
          <w:szCs w:val="26"/>
        </w:rPr>
      </w:pPr>
      <w:r w:rsidRPr="001E2BBD">
        <w:rPr>
          <w:sz w:val="26"/>
          <w:szCs w:val="26"/>
        </w:rPr>
        <w:t xml:space="preserve">Прием заявок на участие в аукционе прекращается </w:t>
      </w:r>
      <w:proofErr w:type="gramStart"/>
      <w:r w:rsidRPr="001E2BBD">
        <w:rPr>
          <w:sz w:val="26"/>
          <w:szCs w:val="26"/>
        </w:rPr>
        <w:t>в указанный в извещении о проведении аукциона день рассмотрения заявок на участие в аукционе</w:t>
      </w:r>
      <w:proofErr w:type="gramEnd"/>
      <w:r w:rsidRPr="001E2BBD">
        <w:rPr>
          <w:sz w:val="26"/>
          <w:szCs w:val="26"/>
        </w:rPr>
        <w:t>.</w:t>
      </w:r>
    </w:p>
    <w:p w:rsidR="00F92CC3" w:rsidRPr="001E2BBD" w:rsidRDefault="00F92CC3" w:rsidP="00F92CC3">
      <w:pPr>
        <w:pStyle w:val="3"/>
        <w:numPr>
          <w:ilvl w:val="0"/>
          <w:numId w:val="41"/>
        </w:numPr>
        <w:shd w:val="clear" w:color="auto" w:fill="auto"/>
        <w:tabs>
          <w:tab w:val="left" w:pos="1451"/>
        </w:tabs>
        <w:spacing w:after="0"/>
        <w:ind w:left="0" w:firstLine="0"/>
        <w:jc w:val="both"/>
        <w:rPr>
          <w:sz w:val="26"/>
          <w:szCs w:val="26"/>
        </w:rPr>
      </w:pPr>
      <w:r w:rsidRPr="001E2BBD">
        <w:rPr>
          <w:sz w:val="26"/>
          <w:szCs w:val="26"/>
        </w:rPr>
        <w:t>Организатор обязан обеспечить конфиденциальность сведений,</w:t>
      </w:r>
    </w:p>
    <w:p w:rsidR="00F92CC3" w:rsidRPr="001E2BBD" w:rsidRDefault="00F92CC3" w:rsidP="00F92CC3">
      <w:pPr>
        <w:pStyle w:val="3"/>
        <w:shd w:val="clear" w:color="auto" w:fill="auto"/>
        <w:spacing w:after="0"/>
        <w:ind w:firstLine="0"/>
        <w:jc w:val="left"/>
        <w:rPr>
          <w:sz w:val="26"/>
          <w:szCs w:val="26"/>
        </w:rPr>
      </w:pPr>
      <w:r w:rsidRPr="001E2BBD">
        <w:rPr>
          <w:sz w:val="26"/>
          <w:szCs w:val="26"/>
        </w:rPr>
        <w:t>содержащихся в заявках претендентов, до рассмотрения заявок на аукционе.</w:t>
      </w:r>
    </w:p>
    <w:p w:rsidR="00F92CC3" w:rsidRPr="001E2BBD" w:rsidRDefault="00F92CC3" w:rsidP="00F92CC3">
      <w:pPr>
        <w:pStyle w:val="3"/>
        <w:numPr>
          <w:ilvl w:val="0"/>
          <w:numId w:val="41"/>
        </w:numPr>
        <w:shd w:val="clear" w:color="auto" w:fill="auto"/>
        <w:tabs>
          <w:tab w:val="left" w:pos="1297"/>
        </w:tabs>
        <w:spacing w:after="0"/>
        <w:ind w:left="0" w:right="20" w:firstLine="0"/>
        <w:jc w:val="both"/>
        <w:rPr>
          <w:sz w:val="26"/>
          <w:szCs w:val="26"/>
        </w:rPr>
      </w:pPr>
      <w:r w:rsidRPr="001E2BBD">
        <w:rPr>
          <w:sz w:val="26"/>
          <w:szCs w:val="26"/>
        </w:rPr>
        <w:t>Претендент, подав</w:t>
      </w:r>
      <w:r w:rsidRPr="001E2BBD">
        <w:rPr>
          <w:rStyle w:val="11"/>
          <w:color w:val="auto"/>
          <w:sz w:val="26"/>
          <w:szCs w:val="26"/>
          <w:u w:val="none"/>
        </w:rPr>
        <w:t>ши</w:t>
      </w:r>
      <w:r w:rsidRPr="001E2BBD">
        <w:rPr>
          <w:sz w:val="26"/>
          <w:szCs w:val="26"/>
        </w:rPr>
        <w:t>й заявку на участие в аукционе, вправе отозвать заявку в любое время до момента рассмотрения Комиссией заявок на участие в аукционе.</w:t>
      </w:r>
    </w:p>
    <w:p w:rsidR="00F92CC3" w:rsidRPr="001E2BBD" w:rsidRDefault="00F92CC3" w:rsidP="00F92CC3">
      <w:pPr>
        <w:pStyle w:val="3"/>
        <w:numPr>
          <w:ilvl w:val="0"/>
          <w:numId w:val="41"/>
        </w:numPr>
        <w:shd w:val="clear" w:color="auto" w:fill="auto"/>
        <w:tabs>
          <w:tab w:val="left" w:pos="1412"/>
        </w:tabs>
        <w:spacing w:after="341"/>
        <w:ind w:left="0" w:right="20" w:firstLine="0"/>
        <w:jc w:val="both"/>
        <w:rPr>
          <w:sz w:val="26"/>
          <w:szCs w:val="26"/>
        </w:rPr>
      </w:pPr>
      <w:r w:rsidRPr="001E2BBD">
        <w:rPr>
          <w:sz w:val="26"/>
          <w:szCs w:val="26"/>
        </w:rPr>
        <w:t>Каждая заявка, поступившая в срок, указанный в аукционной документации, 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F92CC3" w:rsidRPr="001E2BBD" w:rsidRDefault="00F92CC3" w:rsidP="00F92CC3">
      <w:pPr>
        <w:pStyle w:val="22"/>
        <w:keepNext/>
        <w:keepLines/>
        <w:shd w:val="clear" w:color="auto" w:fill="auto"/>
        <w:tabs>
          <w:tab w:val="left" w:pos="1998"/>
        </w:tabs>
        <w:spacing w:before="0" w:after="301" w:line="270" w:lineRule="exact"/>
        <w:ind w:left="2320" w:firstLine="0"/>
        <w:rPr>
          <w:sz w:val="26"/>
          <w:szCs w:val="26"/>
        </w:rPr>
      </w:pPr>
      <w:bookmarkStart w:id="8" w:name="bookmark9"/>
      <w:r>
        <w:rPr>
          <w:sz w:val="26"/>
          <w:szCs w:val="26"/>
        </w:rPr>
        <w:t>6.</w:t>
      </w:r>
      <w:r w:rsidRPr="001E2BBD">
        <w:rPr>
          <w:sz w:val="26"/>
          <w:szCs w:val="26"/>
        </w:rPr>
        <w:t>Порядок рассмотрения заявок на участие в аукционе</w:t>
      </w:r>
      <w:bookmarkEnd w:id="8"/>
    </w:p>
    <w:p w:rsidR="00F92CC3" w:rsidRPr="001E2BBD" w:rsidRDefault="00F92CC3" w:rsidP="00F92CC3">
      <w:pPr>
        <w:pStyle w:val="3"/>
        <w:numPr>
          <w:ilvl w:val="0"/>
          <w:numId w:val="41"/>
        </w:numPr>
        <w:shd w:val="clear" w:color="auto" w:fill="auto"/>
        <w:tabs>
          <w:tab w:val="left" w:pos="1465"/>
        </w:tabs>
        <w:spacing w:after="0"/>
        <w:ind w:left="0" w:right="20" w:firstLine="0"/>
        <w:jc w:val="both"/>
        <w:rPr>
          <w:sz w:val="26"/>
          <w:szCs w:val="26"/>
        </w:rPr>
      </w:pPr>
      <w:r w:rsidRPr="001E2BBD">
        <w:rPr>
          <w:sz w:val="26"/>
          <w:szCs w:val="26"/>
        </w:rPr>
        <w:t>Комиссия рассматривает заявки на участие в аукционе на соответствие требованиям, установленным извещением об аукционе в аукционной документации.</w:t>
      </w:r>
    </w:p>
    <w:p w:rsidR="00F92CC3" w:rsidRPr="001E2BBD" w:rsidRDefault="00F92CC3" w:rsidP="00F92CC3">
      <w:pPr>
        <w:pStyle w:val="3"/>
        <w:numPr>
          <w:ilvl w:val="0"/>
          <w:numId w:val="41"/>
        </w:numPr>
        <w:shd w:val="clear" w:color="auto" w:fill="auto"/>
        <w:tabs>
          <w:tab w:val="left" w:pos="1422"/>
        </w:tabs>
        <w:spacing w:after="0"/>
        <w:ind w:left="0" w:right="20" w:firstLine="0"/>
        <w:jc w:val="both"/>
        <w:rPr>
          <w:sz w:val="26"/>
          <w:szCs w:val="26"/>
        </w:rPr>
      </w:pPr>
      <w:r w:rsidRPr="001E2BBD">
        <w:rPr>
          <w:sz w:val="26"/>
          <w:szCs w:val="26"/>
        </w:rPr>
        <w:t>На основании результатов рассмотрения заявок на участие в аукционе Комиссией принимается одно из следующих решений:</w:t>
      </w:r>
    </w:p>
    <w:p w:rsidR="00F92CC3" w:rsidRPr="001E2BBD" w:rsidRDefault="00F92CC3" w:rsidP="00F92CC3">
      <w:pPr>
        <w:pStyle w:val="3"/>
        <w:numPr>
          <w:ilvl w:val="0"/>
          <w:numId w:val="17"/>
        </w:numPr>
        <w:shd w:val="clear" w:color="auto" w:fill="auto"/>
        <w:tabs>
          <w:tab w:val="left" w:pos="1263"/>
        </w:tabs>
        <w:spacing w:after="0"/>
        <w:ind w:right="20" w:firstLine="0"/>
        <w:jc w:val="both"/>
        <w:rPr>
          <w:sz w:val="26"/>
          <w:szCs w:val="26"/>
        </w:rPr>
      </w:pPr>
      <w:r w:rsidRPr="001E2BBD">
        <w:rPr>
          <w:sz w:val="26"/>
          <w:szCs w:val="26"/>
        </w:rPr>
        <w:t>о допуске к участию в аукционе претендента и о признании его участником аукциона;</w:t>
      </w:r>
    </w:p>
    <w:p w:rsidR="00F92CC3" w:rsidRPr="001E2BBD" w:rsidRDefault="00F92CC3" w:rsidP="00F92CC3">
      <w:pPr>
        <w:pStyle w:val="3"/>
        <w:numPr>
          <w:ilvl w:val="0"/>
          <w:numId w:val="17"/>
        </w:numPr>
        <w:shd w:val="clear" w:color="auto" w:fill="auto"/>
        <w:tabs>
          <w:tab w:val="left" w:pos="1258"/>
        </w:tabs>
        <w:spacing w:after="0"/>
        <w:ind w:right="20" w:firstLine="0"/>
        <w:jc w:val="both"/>
        <w:rPr>
          <w:sz w:val="26"/>
          <w:szCs w:val="26"/>
        </w:rPr>
      </w:pPr>
      <w:proofErr w:type="gramStart"/>
      <w:r w:rsidRPr="001E2BBD">
        <w:rPr>
          <w:sz w:val="26"/>
          <w:szCs w:val="26"/>
        </w:rPr>
        <w:t>об отказе в допуске такого претендента к участию в аукционе в порядке</w:t>
      </w:r>
      <w:proofErr w:type="gramEnd"/>
      <w:r w:rsidRPr="001E2BBD">
        <w:rPr>
          <w:sz w:val="26"/>
          <w:szCs w:val="26"/>
        </w:rPr>
        <w:t xml:space="preserve"> и по основаниям, которые предусмотрены документацией об аукционе;</w:t>
      </w:r>
    </w:p>
    <w:p w:rsidR="00F92CC3" w:rsidRPr="001E2BBD" w:rsidRDefault="00F92CC3" w:rsidP="00F92CC3">
      <w:pPr>
        <w:pStyle w:val="3"/>
        <w:numPr>
          <w:ilvl w:val="0"/>
          <w:numId w:val="17"/>
        </w:numPr>
        <w:shd w:val="clear" w:color="auto" w:fill="auto"/>
        <w:tabs>
          <w:tab w:val="left" w:pos="1282"/>
        </w:tabs>
        <w:spacing w:after="0"/>
        <w:ind w:right="20" w:firstLine="0"/>
        <w:jc w:val="both"/>
        <w:rPr>
          <w:sz w:val="26"/>
          <w:szCs w:val="26"/>
        </w:rPr>
      </w:pPr>
      <w:r w:rsidRPr="001E2BBD">
        <w:rPr>
          <w:sz w:val="26"/>
          <w:szCs w:val="26"/>
        </w:rPr>
        <w:t>об отказе в проведен</w:t>
      </w:r>
      <w:proofErr w:type="gramStart"/>
      <w:r w:rsidRPr="001E2BBD">
        <w:rPr>
          <w:sz w:val="26"/>
          <w:szCs w:val="26"/>
        </w:rPr>
        <w:t>ии ау</w:t>
      </w:r>
      <w:proofErr w:type="gramEnd"/>
      <w:r w:rsidRPr="001E2BBD">
        <w:rPr>
          <w:sz w:val="26"/>
          <w:szCs w:val="26"/>
        </w:rPr>
        <w:t>кциона в случае несоответствия всех поданных заявок требованиям раздела 5 настоящего Порядка.</w:t>
      </w:r>
    </w:p>
    <w:p w:rsidR="00F92CC3" w:rsidRPr="001E2BBD" w:rsidRDefault="00F92CC3" w:rsidP="00F92CC3">
      <w:pPr>
        <w:pStyle w:val="3"/>
        <w:numPr>
          <w:ilvl w:val="0"/>
          <w:numId w:val="41"/>
        </w:numPr>
        <w:shd w:val="clear" w:color="auto" w:fill="auto"/>
        <w:tabs>
          <w:tab w:val="left" w:pos="1302"/>
        </w:tabs>
        <w:spacing w:after="0"/>
        <w:ind w:left="0" w:right="20" w:firstLine="0"/>
        <w:jc w:val="both"/>
        <w:rPr>
          <w:sz w:val="26"/>
          <w:szCs w:val="26"/>
        </w:rPr>
      </w:pPr>
      <w:r w:rsidRPr="001E2BBD">
        <w:rPr>
          <w:sz w:val="26"/>
          <w:szCs w:val="26"/>
        </w:rPr>
        <w:t>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 xml:space="preserve">Протокол должен содержать сведения о претендентах, подавших заявки на участие в </w:t>
      </w:r>
      <w:r w:rsidRPr="001E2BBD">
        <w:rPr>
          <w:sz w:val="26"/>
          <w:szCs w:val="26"/>
        </w:rPr>
        <w:lastRenderedPageBreak/>
        <w:t>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F92CC3" w:rsidRPr="001E2BBD" w:rsidRDefault="00F92CC3" w:rsidP="00F92CC3">
      <w:pPr>
        <w:pStyle w:val="3"/>
        <w:numPr>
          <w:ilvl w:val="0"/>
          <w:numId w:val="41"/>
        </w:numPr>
        <w:shd w:val="clear" w:color="auto" w:fill="auto"/>
        <w:tabs>
          <w:tab w:val="left" w:pos="1398"/>
        </w:tabs>
        <w:spacing w:after="0"/>
        <w:ind w:left="0" w:right="20" w:firstLine="0"/>
        <w:jc w:val="both"/>
        <w:rPr>
          <w:sz w:val="26"/>
          <w:szCs w:val="26"/>
        </w:rPr>
      </w:pPr>
      <w:r w:rsidRPr="001E2BBD">
        <w:rPr>
          <w:sz w:val="26"/>
          <w:szCs w:val="26"/>
        </w:rPr>
        <w:t>Заявитель не допускается к участию в аукционе в следующих случаях:</w:t>
      </w:r>
    </w:p>
    <w:p w:rsidR="00F92CC3" w:rsidRPr="001E2BBD" w:rsidRDefault="00F92CC3" w:rsidP="00F92CC3">
      <w:pPr>
        <w:pStyle w:val="3"/>
        <w:numPr>
          <w:ilvl w:val="0"/>
          <w:numId w:val="18"/>
        </w:numPr>
        <w:shd w:val="clear" w:color="auto" w:fill="auto"/>
        <w:tabs>
          <w:tab w:val="left" w:pos="1234"/>
        </w:tabs>
        <w:spacing w:after="0"/>
        <w:ind w:right="20" w:firstLine="0"/>
        <w:jc w:val="both"/>
        <w:rPr>
          <w:sz w:val="26"/>
          <w:szCs w:val="26"/>
        </w:rPr>
      </w:pPr>
      <w:r w:rsidRPr="001E2BBD">
        <w:rPr>
          <w:sz w:val="26"/>
          <w:szCs w:val="26"/>
        </w:rPr>
        <w:t>непредставление необходимых для участия в аукционе документов или представление недостоверных сведений;</w:t>
      </w:r>
    </w:p>
    <w:p w:rsidR="00F92CC3" w:rsidRPr="001E2BBD" w:rsidRDefault="00F92CC3" w:rsidP="00F92CC3">
      <w:pPr>
        <w:pStyle w:val="3"/>
        <w:numPr>
          <w:ilvl w:val="0"/>
          <w:numId w:val="18"/>
        </w:numPr>
        <w:shd w:val="clear" w:color="auto" w:fill="auto"/>
        <w:tabs>
          <w:tab w:val="left" w:pos="1244"/>
        </w:tabs>
        <w:spacing w:after="0"/>
        <w:ind w:right="20" w:firstLine="0"/>
        <w:jc w:val="both"/>
        <w:rPr>
          <w:sz w:val="26"/>
          <w:szCs w:val="26"/>
        </w:rPr>
      </w:pPr>
      <w:r w:rsidRPr="001E2BBD">
        <w:rPr>
          <w:sz w:val="26"/>
          <w:szCs w:val="26"/>
        </w:rPr>
        <w:t>не</w:t>
      </w:r>
      <w:r>
        <w:rPr>
          <w:sz w:val="26"/>
          <w:szCs w:val="26"/>
        </w:rPr>
        <w:t xml:space="preserve"> </w:t>
      </w:r>
      <w:r w:rsidRPr="001E2BBD">
        <w:rPr>
          <w:sz w:val="26"/>
          <w:szCs w:val="26"/>
        </w:rPr>
        <w:t>поступление задатка на дату рассмотрения заявок на участие в аукционе;</w:t>
      </w:r>
    </w:p>
    <w:p w:rsidR="00F92CC3" w:rsidRPr="001E2BBD" w:rsidRDefault="00F92CC3" w:rsidP="00F92CC3">
      <w:pPr>
        <w:pStyle w:val="3"/>
        <w:numPr>
          <w:ilvl w:val="0"/>
          <w:numId w:val="18"/>
        </w:numPr>
        <w:shd w:val="clear" w:color="auto" w:fill="auto"/>
        <w:tabs>
          <w:tab w:val="left" w:pos="1182"/>
        </w:tabs>
        <w:spacing w:after="0"/>
        <w:ind w:right="20" w:firstLine="0"/>
        <w:jc w:val="both"/>
        <w:rPr>
          <w:sz w:val="26"/>
          <w:szCs w:val="26"/>
        </w:rPr>
      </w:pPr>
      <w:r w:rsidRPr="001E2BBD">
        <w:rPr>
          <w:sz w:val="26"/>
          <w:szCs w:val="26"/>
        </w:rPr>
        <w:t>подача заявки на участие в аукционе лицом, которое в соответствии с федеральными законами не имеет права быть участником конкретного аукциона;</w:t>
      </w:r>
    </w:p>
    <w:p w:rsidR="00F92CC3" w:rsidRPr="001E2BBD" w:rsidRDefault="00F92CC3" w:rsidP="00F92CC3">
      <w:pPr>
        <w:pStyle w:val="3"/>
        <w:numPr>
          <w:ilvl w:val="0"/>
          <w:numId w:val="18"/>
        </w:numPr>
        <w:shd w:val="clear" w:color="auto" w:fill="auto"/>
        <w:tabs>
          <w:tab w:val="left" w:pos="1166"/>
        </w:tabs>
        <w:spacing w:after="0"/>
        <w:ind w:right="40" w:firstLine="0"/>
        <w:jc w:val="both"/>
        <w:rPr>
          <w:sz w:val="26"/>
          <w:szCs w:val="26"/>
        </w:rPr>
      </w:pPr>
      <w:r w:rsidRPr="001E2BBD">
        <w:rPr>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92CC3" w:rsidRPr="001E2BBD" w:rsidRDefault="00F92CC3" w:rsidP="00F92CC3">
      <w:pPr>
        <w:pStyle w:val="3"/>
        <w:numPr>
          <w:ilvl w:val="0"/>
          <w:numId w:val="41"/>
        </w:numPr>
        <w:shd w:val="clear" w:color="auto" w:fill="auto"/>
        <w:tabs>
          <w:tab w:val="left" w:pos="1421"/>
        </w:tabs>
        <w:spacing w:after="0"/>
        <w:ind w:left="0" w:right="40" w:firstLine="0"/>
        <w:jc w:val="both"/>
        <w:rPr>
          <w:sz w:val="26"/>
          <w:szCs w:val="26"/>
        </w:rPr>
      </w:pPr>
      <w:r w:rsidRPr="001E2BBD">
        <w:rPr>
          <w:sz w:val="26"/>
          <w:szCs w:val="26"/>
        </w:rPr>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F92CC3" w:rsidRPr="001E2BBD" w:rsidRDefault="00F92CC3" w:rsidP="00F92CC3">
      <w:pPr>
        <w:pStyle w:val="3"/>
        <w:shd w:val="clear" w:color="auto" w:fill="auto"/>
        <w:spacing w:after="0"/>
        <w:ind w:right="40" w:firstLine="0"/>
        <w:jc w:val="both"/>
        <w:rPr>
          <w:sz w:val="26"/>
          <w:szCs w:val="26"/>
        </w:rPr>
      </w:pPr>
      <w:r w:rsidRPr="001E2BBD">
        <w:rPr>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F92CC3" w:rsidRPr="001E2BBD" w:rsidRDefault="00F92CC3" w:rsidP="00F92CC3">
      <w:pPr>
        <w:pStyle w:val="3"/>
        <w:numPr>
          <w:ilvl w:val="0"/>
          <w:numId w:val="41"/>
        </w:numPr>
        <w:shd w:val="clear" w:color="auto" w:fill="auto"/>
        <w:tabs>
          <w:tab w:val="left" w:pos="1378"/>
        </w:tabs>
        <w:spacing w:after="341"/>
        <w:ind w:left="0" w:right="40" w:firstLine="0"/>
        <w:jc w:val="both"/>
        <w:rPr>
          <w:sz w:val="26"/>
          <w:szCs w:val="26"/>
        </w:rPr>
      </w:pPr>
      <w:r w:rsidRPr="001E2BBD">
        <w:rPr>
          <w:sz w:val="26"/>
          <w:szCs w:val="26"/>
        </w:rPr>
        <w:t>Комиссия не вправе предъявлять дополнительные требования к участникам 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F92CC3" w:rsidRPr="001E2BBD" w:rsidRDefault="00F92CC3" w:rsidP="00F92CC3">
      <w:pPr>
        <w:pStyle w:val="22"/>
        <w:keepNext/>
        <w:keepLines/>
        <w:shd w:val="clear" w:color="auto" w:fill="auto"/>
        <w:tabs>
          <w:tab w:val="left" w:pos="3394"/>
        </w:tabs>
        <w:spacing w:before="0" w:after="296" w:line="270" w:lineRule="exact"/>
        <w:ind w:firstLine="0"/>
        <w:jc w:val="center"/>
        <w:rPr>
          <w:sz w:val="26"/>
          <w:szCs w:val="26"/>
        </w:rPr>
      </w:pPr>
      <w:bookmarkStart w:id="9" w:name="bookmark10"/>
      <w:r>
        <w:rPr>
          <w:sz w:val="26"/>
          <w:szCs w:val="26"/>
        </w:rPr>
        <w:t xml:space="preserve">7. </w:t>
      </w:r>
      <w:r w:rsidRPr="001E2BBD">
        <w:rPr>
          <w:sz w:val="26"/>
          <w:szCs w:val="26"/>
        </w:rPr>
        <w:t>Порядок проведения аукциона.</w:t>
      </w:r>
      <w:bookmarkEnd w:id="9"/>
    </w:p>
    <w:p w:rsidR="00F92CC3" w:rsidRPr="001E2BBD" w:rsidRDefault="00F92CC3" w:rsidP="00F92CC3">
      <w:pPr>
        <w:pStyle w:val="3"/>
        <w:numPr>
          <w:ilvl w:val="0"/>
          <w:numId w:val="41"/>
        </w:numPr>
        <w:shd w:val="clear" w:color="auto" w:fill="auto"/>
        <w:tabs>
          <w:tab w:val="left" w:pos="1368"/>
        </w:tabs>
        <w:spacing w:after="0"/>
        <w:ind w:left="0" w:right="40" w:firstLine="0"/>
        <w:jc w:val="both"/>
        <w:rPr>
          <w:sz w:val="26"/>
          <w:szCs w:val="26"/>
        </w:rPr>
      </w:pPr>
      <w:r w:rsidRPr="001E2BBD">
        <w:rPr>
          <w:sz w:val="26"/>
          <w:szCs w:val="26"/>
        </w:rPr>
        <w:t>В аукционе могут участвовать только претенденты, признанные участниками 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F92CC3" w:rsidRPr="001E2BBD" w:rsidRDefault="00F92CC3" w:rsidP="00F92CC3">
      <w:pPr>
        <w:pStyle w:val="3"/>
        <w:numPr>
          <w:ilvl w:val="0"/>
          <w:numId w:val="41"/>
        </w:numPr>
        <w:shd w:val="clear" w:color="auto" w:fill="auto"/>
        <w:tabs>
          <w:tab w:val="left" w:pos="1272"/>
        </w:tabs>
        <w:spacing w:after="0"/>
        <w:ind w:left="0" w:right="40" w:firstLine="0"/>
        <w:jc w:val="both"/>
        <w:rPr>
          <w:sz w:val="26"/>
          <w:szCs w:val="26"/>
        </w:rPr>
      </w:pPr>
      <w:r w:rsidRPr="001E2BBD">
        <w:rPr>
          <w:sz w:val="26"/>
          <w:szCs w:val="26"/>
        </w:rPr>
        <w:t>Результаты проведения аукциона оформляются протоколом, который подписывается всеми присутствующими членами Комиссии.</w:t>
      </w:r>
    </w:p>
    <w:p w:rsidR="00F92CC3" w:rsidRPr="001E2BBD" w:rsidRDefault="00F92CC3" w:rsidP="00F92CC3">
      <w:pPr>
        <w:pStyle w:val="3"/>
        <w:shd w:val="clear" w:color="auto" w:fill="auto"/>
        <w:spacing w:after="0"/>
        <w:ind w:right="40" w:firstLine="0"/>
        <w:jc w:val="both"/>
        <w:rPr>
          <w:sz w:val="26"/>
          <w:szCs w:val="26"/>
        </w:rPr>
      </w:pPr>
      <w:r w:rsidRPr="001E2BBD">
        <w:rPr>
          <w:sz w:val="26"/>
          <w:szCs w:val="26"/>
        </w:rPr>
        <w:t>Протокол аукциона составляется в двух экземплярах, один из которых выдается победителю аукциона, второй - Организатору.</w:t>
      </w:r>
    </w:p>
    <w:p w:rsidR="00F92CC3" w:rsidRPr="001E2BBD" w:rsidRDefault="00F92CC3" w:rsidP="00F92CC3">
      <w:pPr>
        <w:pStyle w:val="3"/>
        <w:shd w:val="clear" w:color="auto" w:fill="auto"/>
        <w:spacing w:after="0"/>
        <w:ind w:firstLine="540"/>
        <w:jc w:val="both"/>
        <w:rPr>
          <w:sz w:val="26"/>
          <w:szCs w:val="26"/>
        </w:rPr>
      </w:pPr>
      <w:r w:rsidRPr="001E2BBD">
        <w:rPr>
          <w:sz w:val="26"/>
          <w:szCs w:val="26"/>
        </w:rPr>
        <w:t>В протоколе указываются:</w:t>
      </w:r>
    </w:p>
    <w:p w:rsidR="00F92CC3" w:rsidRPr="001E2BBD" w:rsidRDefault="00F92CC3" w:rsidP="00F92CC3">
      <w:pPr>
        <w:pStyle w:val="3"/>
        <w:numPr>
          <w:ilvl w:val="0"/>
          <w:numId w:val="19"/>
        </w:numPr>
        <w:shd w:val="clear" w:color="auto" w:fill="auto"/>
        <w:tabs>
          <w:tab w:val="left" w:pos="823"/>
        </w:tabs>
        <w:spacing w:after="0"/>
        <w:ind w:firstLine="540"/>
        <w:jc w:val="both"/>
        <w:rPr>
          <w:sz w:val="26"/>
          <w:szCs w:val="26"/>
        </w:rPr>
      </w:pPr>
      <w:r w:rsidRPr="001E2BBD">
        <w:rPr>
          <w:sz w:val="26"/>
          <w:szCs w:val="26"/>
        </w:rPr>
        <w:t>сведения о месте, дате и времени проведения аукциона;</w:t>
      </w:r>
    </w:p>
    <w:p w:rsidR="00F92CC3" w:rsidRPr="001E2BBD" w:rsidRDefault="00F92CC3" w:rsidP="00F92CC3">
      <w:pPr>
        <w:pStyle w:val="3"/>
        <w:numPr>
          <w:ilvl w:val="0"/>
          <w:numId w:val="19"/>
        </w:numPr>
        <w:shd w:val="clear" w:color="auto" w:fill="auto"/>
        <w:tabs>
          <w:tab w:val="left" w:pos="847"/>
        </w:tabs>
        <w:spacing w:after="0"/>
        <w:ind w:firstLine="540"/>
        <w:jc w:val="both"/>
        <w:rPr>
          <w:sz w:val="26"/>
          <w:szCs w:val="26"/>
        </w:rPr>
      </w:pPr>
      <w:r w:rsidRPr="001E2BBD">
        <w:rPr>
          <w:sz w:val="26"/>
          <w:szCs w:val="26"/>
        </w:rPr>
        <w:t>предмет аукциона;</w:t>
      </w:r>
    </w:p>
    <w:p w:rsidR="00F92CC3" w:rsidRPr="001E2BBD" w:rsidRDefault="00F92CC3" w:rsidP="00F92CC3">
      <w:pPr>
        <w:pStyle w:val="3"/>
        <w:numPr>
          <w:ilvl w:val="0"/>
          <w:numId w:val="19"/>
        </w:numPr>
        <w:shd w:val="clear" w:color="auto" w:fill="auto"/>
        <w:tabs>
          <w:tab w:val="left" w:pos="847"/>
        </w:tabs>
        <w:spacing w:after="0"/>
        <w:ind w:firstLine="540"/>
        <w:jc w:val="both"/>
        <w:rPr>
          <w:sz w:val="26"/>
          <w:szCs w:val="26"/>
        </w:rPr>
      </w:pPr>
      <w:r w:rsidRPr="001E2BBD">
        <w:rPr>
          <w:sz w:val="26"/>
          <w:szCs w:val="26"/>
        </w:rPr>
        <w:lastRenderedPageBreak/>
        <w:t>сведения об участниках аукциона;</w:t>
      </w:r>
    </w:p>
    <w:p w:rsidR="00F92CC3" w:rsidRPr="001E2BBD" w:rsidRDefault="00F92CC3" w:rsidP="00F92CC3">
      <w:pPr>
        <w:pStyle w:val="3"/>
        <w:numPr>
          <w:ilvl w:val="0"/>
          <w:numId w:val="19"/>
        </w:numPr>
        <w:shd w:val="clear" w:color="auto" w:fill="auto"/>
        <w:tabs>
          <w:tab w:val="left" w:pos="950"/>
        </w:tabs>
        <w:spacing w:after="0"/>
        <w:ind w:right="40" w:firstLine="540"/>
        <w:jc w:val="both"/>
        <w:rPr>
          <w:sz w:val="26"/>
          <w:szCs w:val="26"/>
        </w:rPr>
      </w:pPr>
      <w:r w:rsidRPr="001E2BBD">
        <w:rPr>
          <w:sz w:val="26"/>
          <w:szCs w:val="26"/>
        </w:rPr>
        <w:t>о начальной (минимальной) цене предмета аукциона, последнем и предпоследнем предложениях о цене предмета аукциона;</w:t>
      </w:r>
    </w:p>
    <w:p w:rsidR="00F92CC3" w:rsidRPr="001E2BBD" w:rsidRDefault="00F92CC3" w:rsidP="00F92CC3">
      <w:pPr>
        <w:pStyle w:val="3"/>
        <w:numPr>
          <w:ilvl w:val="0"/>
          <w:numId w:val="19"/>
        </w:numPr>
        <w:shd w:val="clear" w:color="auto" w:fill="auto"/>
        <w:tabs>
          <w:tab w:val="left" w:pos="878"/>
        </w:tabs>
        <w:spacing w:after="0"/>
        <w:ind w:right="40" w:firstLine="540"/>
        <w:jc w:val="both"/>
        <w:rPr>
          <w:sz w:val="26"/>
          <w:szCs w:val="26"/>
        </w:rPr>
      </w:pPr>
      <w:r w:rsidRPr="001E2BBD">
        <w:rPr>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92CC3" w:rsidRPr="001E2BBD" w:rsidRDefault="00F92CC3" w:rsidP="00F92CC3">
      <w:pPr>
        <w:pStyle w:val="3"/>
        <w:numPr>
          <w:ilvl w:val="0"/>
          <w:numId w:val="19"/>
        </w:numPr>
        <w:shd w:val="clear" w:color="auto" w:fill="auto"/>
        <w:tabs>
          <w:tab w:val="left" w:pos="878"/>
        </w:tabs>
        <w:spacing w:after="0"/>
        <w:ind w:right="40" w:firstLine="540"/>
        <w:jc w:val="both"/>
        <w:rPr>
          <w:sz w:val="26"/>
          <w:szCs w:val="26"/>
        </w:rPr>
      </w:pPr>
      <w:r w:rsidRPr="001E2BBD">
        <w:rPr>
          <w:sz w:val="26"/>
          <w:szCs w:val="26"/>
        </w:rPr>
        <w:t xml:space="preserve">сведения о последнем </w:t>
      </w:r>
      <w:proofErr w:type="gramStart"/>
      <w:r w:rsidRPr="001E2BBD">
        <w:rPr>
          <w:sz w:val="26"/>
          <w:szCs w:val="26"/>
        </w:rPr>
        <w:t>предложении</w:t>
      </w:r>
      <w:proofErr w:type="gramEnd"/>
      <w:r w:rsidRPr="001E2BBD">
        <w:rPr>
          <w:sz w:val="26"/>
          <w:szCs w:val="26"/>
        </w:rPr>
        <w:t xml:space="preserve"> о цене предмета аукциона (цена за размещение нестационарного торгового объекта).</w:t>
      </w:r>
    </w:p>
    <w:p w:rsidR="00F92CC3" w:rsidRPr="001E2BBD" w:rsidRDefault="00F92CC3" w:rsidP="00F92CC3">
      <w:pPr>
        <w:pStyle w:val="3"/>
        <w:numPr>
          <w:ilvl w:val="0"/>
          <w:numId w:val="41"/>
        </w:numPr>
        <w:shd w:val="clear" w:color="auto" w:fill="auto"/>
        <w:tabs>
          <w:tab w:val="left" w:pos="1474"/>
        </w:tabs>
        <w:spacing w:after="0"/>
        <w:ind w:left="0" w:right="40" w:firstLine="0"/>
        <w:jc w:val="both"/>
        <w:rPr>
          <w:sz w:val="26"/>
          <w:szCs w:val="26"/>
        </w:rPr>
      </w:pPr>
      <w:r w:rsidRPr="001E2BBD">
        <w:rPr>
          <w:sz w:val="26"/>
          <w:szCs w:val="26"/>
        </w:rPr>
        <w:t xml:space="preserve">Победитель аукциона и Организатор подписывают в день проведения аукциона протокол аукциона. Победитель аукциона при уклонении от подписания протокола аукциона утрачивает внесенный им задаток </w:t>
      </w:r>
      <w:proofErr w:type="gramStart"/>
      <w:r w:rsidRPr="001E2BBD">
        <w:rPr>
          <w:sz w:val="26"/>
          <w:szCs w:val="26"/>
        </w:rPr>
        <w:t>на</w:t>
      </w:r>
      <w:proofErr w:type="gramEnd"/>
    </w:p>
    <w:p w:rsidR="00F92CC3" w:rsidRPr="001E2BBD" w:rsidRDefault="00F92CC3" w:rsidP="00F92CC3">
      <w:pPr>
        <w:pStyle w:val="3"/>
        <w:shd w:val="clear" w:color="auto" w:fill="auto"/>
        <w:spacing w:after="0"/>
        <w:ind w:firstLine="0"/>
        <w:jc w:val="left"/>
        <w:rPr>
          <w:sz w:val="26"/>
          <w:szCs w:val="26"/>
        </w:rPr>
      </w:pPr>
      <w:r w:rsidRPr="001E2BBD">
        <w:rPr>
          <w:sz w:val="26"/>
          <w:szCs w:val="26"/>
        </w:rPr>
        <w:t>участие в аукционе.</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2CC3" w:rsidRPr="001E2BBD" w:rsidRDefault="00F92CC3" w:rsidP="00F92CC3">
      <w:pPr>
        <w:pStyle w:val="3"/>
        <w:numPr>
          <w:ilvl w:val="0"/>
          <w:numId w:val="41"/>
        </w:numPr>
        <w:shd w:val="clear" w:color="auto" w:fill="auto"/>
        <w:tabs>
          <w:tab w:val="left" w:pos="1335"/>
        </w:tabs>
        <w:spacing w:after="0"/>
        <w:ind w:left="0" w:right="20" w:firstLine="0"/>
        <w:jc w:val="both"/>
        <w:rPr>
          <w:sz w:val="26"/>
          <w:szCs w:val="26"/>
        </w:rPr>
      </w:pP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F92CC3" w:rsidRPr="001E2BBD" w:rsidRDefault="00F92CC3" w:rsidP="00F92CC3">
      <w:pPr>
        <w:pStyle w:val="3"/>
        <w:numPr>
          <w:ilvl w:val="0"/>
          <w:numId w:val="41"/>
        </w:numPr>
        <w:shd w:val="clear" w:color="auto" w:fill="auto"/>
        <w:tabs>
          <w:tab w:val="left" w:pos="1374"/>
        </w:tabs>
        <w:spacing w:after="0"/>
        <w:ind w:left="0" w:right="20" w:firstLine="0"/>
        <w:jc w:val="both"/>
        <w:rPr>
          <w:sz w:val="26"/>
          <w:szCs w:val="26"/>
        </w:rPr>
      </w:pPr>
      <w:proofErr w:type="gramStart"/>
      <w:r w:rsidRPr="001E2BBD">
        <w:rPr>
          <w:sz w:val="26"/>
          <w:szCs w:val="26"/>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администрацию </w:t>
      </w:r>
      <w:r>
        <w:rPr>
          <w:sz w:val="26"/>
          <w:szCs w:val="26"/>
        </w:rPr>
        <w:t>Половинского</w:t>
      </w:r>
      <w:r w:rsidRPr="001E2BBD">
        <w:rPr>
          <w:sz w:val="26"/>
          <w:szCs w:val="26"/>
        </w:rPr>
        <w:t xml:space="preserve"> сельского поселения указанные договоры.</w:t>
      </w:r>
      <w:proofErr w:type="gramEnd"/>
      <w:r w:rsidRPr="001E2BBD">
        <w:rPr>
          <w:sz w:val="26"/>
          <w:szCs w:val="26"/>
        </w:rPr>
        <w:t xml:space="preserve"> При этом условия повторного аукциона могут быть изменены.</w:t>
      </w:r>
    </w:p>
    <w:p w:rsidR="00F92CC3" w:rsidRPr="001E2BBD" w:rsidRDefault="00F92CC3" w:rsidP="00F92CC3">
      <w:pPr>
        <w:pStyle w:val="3"/>
        <w:numPr>
          <w:ilvl w:val="0"/>
          <w:numId w:val="41"/>
        </w:numPr>
        <w:shd w:val="clear" w:color="auto" w:fill="auto"/>
        <w:tabs>
          <w:tab w:val="left" w:pos="1436"/>
        </w:tabs>
        <w:spacing w:after="0"/>
        <w:ind w:left="0" w:right="20" w:firstLine="0"/>
        <w:jc w:val="both"/>
        <w:rPr>
          <w:sz w:val="26"/>
          <w:szCs w:val="26"/>
        </w:rPr>
      </w:pPr>
      <w:r w:rsidRPr="001E2BBD">
        <w:rPr>
          <w:sz w:val="26"/>
          <w:szCs w:val="26"/>
        </w:rPr>
        <w:t>Если Договор в течение тридцати дней со дня направления победителю 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F92CC3" w:rsidRPr="001E2BBD" w:rsidRDefault="00F92CC3" w:rsidP="00F92CC3">
      <w:pPr>
        <w:pStyle w:val="3"/>
        <w:shd w:val="clear" w:color="auto" w:fill="auto"/>
        <w:spacing w:after="341"/>
        <w:ind w:right="20" w:firstLine="0"/>
        <w:jc w:val="both"/>
        <w:rPr>
          <w:sz w:val="26"/>
          <w:szCs w:val="26"/>
        </w:rPr>
      </w:pPr>
      <w:r w:rsidRPr="001E2BBD">
        <w:rPr>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администрацию </w:t>
      </w:r>
      <w:r>
        <w:rPr>
          <w:sz w:val="26"/>
          <w:szCs w:val="26"/>
        </w:rPr>
        <w:t>Половинского</w:t>
      </w:r>
      <w:r w:rsidRPr="001E2BBD">
        <w:rPr>
          <w:sz w:val="26"/>
          <w:szCs w:val="26"/>
        </w:rPr>
        <w:t xml:space="preserve"> сельского </w:t>
      </w:r>
      <w:proofErr w:type="gramStart"/>
      <w:r w:rsidRPr="001E2BBD">
        <w:rPr>
          <w:sz w:val="26"/>
          <w:szCs w:val="26"/>
        </w:rPr>
        <w:t>поселения</w:t>
      </w:r>
      <w:proofErr w:type="gramEnd"/>
      <w:r w:rsidRPr="001E2BBD">
        <w:rPr>
          <w:sz w:val="26"/>
          <w:szCs w:val="26"/>
        </w:rPr>
        <w:t xml:space="preserve"> подписанные им Договоры, Организатор аукциона вправе объявить о проведении повторного аукциона.</w:t>
      </w:r>
    </w:p>
    <w:p w:rsidR="00F92CC3" w:rsidRPr="001E2BBD" w:rsidRDefault="00F92CC3" w:rsidP="00F92CC3">
      <w:pPr>
        <w:pStyle w:val="22"/>
        <w:keepNext/>
        <w:keepLines/>
        <w:shd w:val="clear" w:color="auto" w:fill="auto"/>
        <w:tabs>
          <w:tab w:val="left" w:pos="2134"/>
        </w:tabs>
        <w:spacing w:before="0" w:after="306" w:line="270" w:lineRule="exact"/>
        <w:ind w:left="644" w:firstLine="0"/>
        <w:jc w:val="center"/>
        <w:rPr>
          <w:sz w:val="26"/>
          <w:szCs w:val="26"/>
        </w:rPr>
      </w:pPr>
      <w:bookmarkStart w:id="10" w:name="bookmark11"/>
      <w:r>
        <w:rPr>
          <w:sz w:val="26"/>
          <w:szCs w:val="26"/>
        </w:rPr>
        <w:t xml:space="preserve">8. </w:t>
      </w:r>
      <w:r w:rsidRPr="001E2BBD">
        <w:rPr>
          <w:sz w:val="26"/>
          <w:szCs w:val="26"/>
        </w:rPr>
        <w:t xml:space="preserve">Последствия признания аукциона </w:t>
      </w:r>
      <w:proofErr w:type="gramStart"/>
      <w:r w:rsidRPr="001E2BBD">
        <w:rPr>
          <w:sz w:val="26"/>
          <w:szCs w:val="26"/>
        </w:rPr>
        <w:t>несостоявшимся</w:t>
      </w:r>
      <w:bookmarkEnd w:id="10"/>
      <w:proofErr w:type="gramEnd"/>
    </w:p>
    <w:p w:rsidR="00F92CC3" w:rsidRPr="001E2BBD" w:rsidRDefault="00F92CC3" w:rsidP="00F92CC3">
      <w:pPr>
        <w:pStyle w:val="3"/>
        <w:numPr>
          <w:ilvl w:val="0"/>
          <w:numId w:val="41"/>
        </w:numPr>
        <w:shd w:val="clear" w:color="auto" w:fill="auto"/>
        <w:tabs>
          <w:tab w:val="left" w:pos="1359"/>
        </w:tabs>
        <w:spacing w:after="0"/>
        <w:ind w:left="0" w:right="20" w:firstLine="0"/>
        <w:jc w:val="both"/>
        <w:rPr>
          <w:sz w:val="26"/>
          <w:szCs w:val="26"/>
        </w:rPr>
      </w:pPr>
      <w:proofErr w:type="gramStart"/>
      <w:r w:rsidRPr="001E2BBD">
        <w:rPr>
          <w:sz w:val="26"/>
          <w:szCs w:val="26"/>
        </w:rPr>
        <w:t xml:space="preserve">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w:t>
      </w:r>
      <w:r w:rsidRPr="001E2BBD">
        <w:rPr>
          <w:sz w:val="26"/>
          <w:szCs w:val="26"/>
        </w:rPr>
        <w:lastRenderedPageBreak/>
        <w:t>допуске к участию в котором и признании участником аукциона принято относительно только одного претендента</w:t>
      </w:r>
      <w:proofErr w:type="gramEnd"/>
      <w:r w:rsidRPr="001E2BBD">
        <w:rPr>
          <w:sz w:val="26"/>
          <w:szCs w:val="26"/>
        </w:rPr>
        <w:t>, подавшего заявку на участие в аукционе в отношении этого лота.</w:t>
      </w:r>
    </w:p>
    <w:p w:rsidR="00F92CC3" w:rsidRPr="001E2BBD" w:rsidRDefault="00F92CC3" w:rsidP="00F92CC3">
      <w:pPr>
        <w:pStyle w:val="3"/>
        <w:numPr>
          <w:ilvl w:val="0"/>
          <w:numId w:val="41"/>
        </w:numPr>
        <w:shd w:val="clear" w:color="auto" w:fill="auto"/>
        <w:spacing w:after="0"/>
        <w:ind w:left="0"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F92CC3" w:rsidRPr="001E2BBD" w:rsidRDefault="00F92CC3" w:rsidP="00F92CC3">
      <w:pPr>
        <w:pStyle w:val="3"/>
        <w:numPr>
          <w:ilvl w:val="0"/>
          <w:numId w:val="41"/>
        </w:numPr>
        <w:shd w:val="clear" w:color="auto" w:fill="auto"/>
        <w:tabs>
          <w:tab w:val="left" w:pos="1388"/>
        </w:tabs>
        <w:spacing w:after="281"/>
        <w:ind w:left="0"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F92CC3" w:rsidRPr="001E2BBD" w:rsidRDefault="00F92CC3" w:rsidP="00F92CC3">
      <w:pPr>
        <w:pStyle w:val="22"/>
        <w:keepNext/>
        <w:keepLines/>
        <w:numPr>
          <w:ilvl w:val="0"/>
          <w:numId w:val="45"/>
        </w:numPr>
        <w:shd w:val="clear" w:color="auto" w:fill="auto"/>
        <w:tabs>
          <w:tab w:val="left" w:pos="1594"/>
        </w:tabs>
        <w:spacing w:before="0" w:after="301" w:line="270" w:lineRule="exact"/>
        <w:ind w:right="460"/>
        <w:jc w:val="center"/>
        <w:rPr>
          <w:sz w:val="26"/>
          <w:szCs w:val="26"/>
        </w:rPr>
      </w:pPr>
      <w:bookmarkStart w:id="11" w:name="bookmark12"/>
      <w:r w:rsidRPr="001E2BBD">
        <w:rPr>
          <w:sz w:val="26"/>
          <w:szCs w:val="26"/>
        </w:rPr>
        <w:t>Заключительные положения по организации и проведению аукциона</w:t>
      </w:r>
      <w:bookmarkEnd w:id="11"/>
    </w:p>
    <w:p w:rsidR="00F92CC3" w:rsidRPr="001E2BBD" w:rsidRDefault="00F92CC3" w:rsidP="00F92CC3">
      <w:pPr>
        <w:pStyle w:val="3"/>
        <w:numPr>
          <w:ilvl w:val="0"/>
          <w:numId w:val="45"/>
        </w:numPr>
        <w:shd w:val="clear" w:color="auto" w:fill="auto"/>
        <w:tabs>
          <w:tab w:val="left" w:pos="1354"/>
        </w:tabs>
        <w:spacing w:after="0"/>
        <w:ind w:left="0" w:right="20" w:firstLine="0"/>
        <w:jc w:val="both"/>
        <w:rPr>
          <w:sz w:val="26"/>
          <w:szCs w:val="26"/>
        </w:rPr>
      </w:pPr>
      <w:r w:rsidRPr="001E2BBD">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F92CC3" w:rsidRPr="001E2BBD" w:rsidRDefault="00F92CC3" w:rsidP="00F92CC3">
      <w:pPr>
        <w:pStyle w:val="3"/>
        <w:numPr>
          <w:ilvl w:val="0"/>
          <w:numId w:val="45"/>
        </w:numPr>
        <w:shd w:val="clear" w:color="auto" w:fill="auto"/>
        <w:tabs>
          <w:tab w:val="left" w:pos="1585"/>
        </w:tabs>
        <w:spacing w:after="0"/>
        <w:ind w:left="0" w:right="20" w:firstLine="0"/>
        <w:jc w:val="both"/>
        <w:rPr>
          <w:sz w:val="26"/>
          <w:szCs w:val="26"/>
        </w:rPr>
      </w:pPr>
      <w:r w:rsidRPr="001E2BBD">
        <w:rPr>
          <w:sz w:val="26"/>
          <w:szCs w:val="26"/>
        </w:rPr>
        <w:t xml:space="preserve">В случае признания претендента участником </w:t>
      </w:r>
      <w:proofErr w:type="gramStart"/>
      <w:r w:rsidRPr="001E2BBD">
        <w:rPr>
          <w:sz w:val="26"/>
          <w:szCs w:val="26"/>
        </w:rPr>
        <w:t>аукциона</w:t>
      </w:r>
      <w:proofErr w:type="gramEnd"/>
      <w:r w:rsidRPr="001E2BBD">
        <w:rPr>
          <w:sz w:val="26"/>
          <w:szCs w:val="26"/>
        </w:rPr>
        <w:t xml:space="preserve"> представленные в составе заявки на участие в аукционе документы не возвращаются участнику аукциона.</w:t>
      </w:r>
    </w:p>
    <w:p w:rsidR="00F92CC3" w:rsidRPr="001E2BBD" w:rsidRDefault="00F92CC3" w:rsidP="00F92CC3">
      <w:pPr>
        <w:pStyle w:val="3"/>
        <w:numPr>
          <w:ilvl w:val="0"/>
          <w:numId w:val="45"/>
        </w:numPr>
        <w:shd w:val="clear" w:color="auto" w:fill="auto"/>
        <w:tabs>
          <w:tab w:val="left" w:pos="1330"/>
        </w:tabs>
        <w:spacing w:after="0"/>
        <w:ind w:left="0" w:right="20" w:firstLine="0"/>
        <w:jc w:val="both"/>
        <w:rPr>
          <w:sz w:val="26"/>
          <w:szCs w:val="26"/>
        </w:rPr>
      </w:pPr>
      <w:r w:rsidRPr="001E2BBD">
        <w:rPr>
          <w:sz w:val="26"/>
          <w:szCs w:val="26"/>
        </w:rPr>
        <w:t>Все вопросы, не урегулированные настоящим Порядком, подлежат разрешению в соответствии с действующим законодательством Российской Федерации.</w:t>
      </w:r>
    </w:p>
    <w:p w:rsidR="00F92CC3" w:rsidRPr="001E2BBD" w:rsidRDefault="00F92CC3" w:rsidP="00F92CC3">
      <w:pPr>
        <w:pStyle w:val="3"/>
        <w:shd w:val="clear" w:color="auto" w:fill="auto"/>
        <w:tabs>
          <w:tab w:val="left" w:pos="1330"/>
        </w:tabs>
        <w:spacing w:after="0"/>
        <w:ind w:right="20" w:firstLine="0"/>
        <w:jc w:val="both"/>
        <w:rPr>
          <w:sz w:val="26"/>
          <w:szCs w:val="26"/>
        </w:rPr>
      </w:pPr>
    </w:p>
    <w:p w:rsidR="00F92CC3" w:rsidRPr="00B40703" w:rsidRDefault="00F92CC3" w:rsidP="00F92CC3">
      <w:pPr>
        <w:pStyle w:val="22"/>
        <w:keepNext/>
        <w:keepLines/>
        <w:shd w:val="clear" w:color="auto" w:fill="auto"/>
        <w:tabs>
          <w:tab w:val="left" w:pos="2916"/>
        </w:tabs>
        <w:spacing w:before="0" w:after="244" w:line="326" w:lineRule="exact"/>
        <w:ind w:left="1600" w:right="1740" w:firstLine="0"/>
        <w:rPr>
          <w:b/>
          <w:sz w:val="26"/>
          <w:szCs w:val="26"/>
        </w:rPr>
      </w:pPr>
      <w:r w:rsidRPr="00B40703">
        <w:rPr>
          <w:b/>
          <w:sz w:val="26"/>
          <w:szCs w:val="26"/>
          <w:lang w:val="en-US"/>
        </w:rPr>
        <w:t>V</w:t>
      </w:r>
      <w:r w:rsidRPr="00B40703">
        <w:rPr>
          <w:b/>
          <w:sz w:val="26"/>
          <w:szCs w:val="26"/>
        </w:rPr>
        <w:t xml:space="preserve">. </w:t>
      </w:r>
      <w:bookmarkStart w:id="12" w:name="bookmark13"/>
      <w:r w:rsidRPr="00B40703">
        <w:rPr>
          <w:b/>
          <w:sz w:val="26"/>
          <w:szCs w:val="26"/>
        </w:rPr>
        <w:t>Допуск к эксплуатации установленных</w:t>
      </w:r>
      <w:r w:rsidRPr="001E2BBD">
        <w:rPr>
          <w:sz w:val="26"/>
          <w:szCs w:val="26"/>
        </w:rPr>
        <w:t xml:space="preserve"> </w:t>
      </w:r>
      <w:r w:rsidRPr="00B40703">
        <w:rPr>
          <w:b/>
          <w:sz w:val="26"/>
          <w:szCs w:val="26"/>
        </w:rPr>
        <w:t>нестационарных торговых объектов</w:t>
      </w:r>
      <w:bookmarkEnd w:id="12"/>
    </w:p>
    <w:p w:rsidR="00F92CC3" w:rsidRPr="001E2BBD" w:rsidRDefault="00F92CC3" w:rsidP="00F92CC3">
      <w:pPr>
        <w:pStyle w:val="3"/>
        <w:numPr>
          <w:ilvl w:val="0"/>
          <w:numId w:val="45"/>
        </w:numPr>
        <w:shd w:val="clear" w:color="auto" w:fill="auto"/>
        <w:tabs>
          <w:tab w:val="left" w:pos="1297"/>
        </w:tabs>
        <w:spacing w:after="0"/>
        <w:ind w:left="0" w:right="20" w:firstLine="0"/>
        <w:jc w:val="left"/>
        <w:rPr>
          <w:sz w:val="26"/>
          <w:szCs w:val="26"/>
        </w:rPr>
      </w:pPr>
      <w:r w:rsidRPr="001E2BBD">
        <w:rPr>
          <w:sz w:val="26"/>
          <w:szCs w:val="26"/>
        </w:rPr>
        <w:t>Эксплуатация установленных нестационарных торговых объектов разрешается в случае, если такие объекты размещены в соответствии с настоящим Положением, требованиями, указанными в Договоре, проектной документацией.</w:t>
      </w:r>
    </w:p>
    <w:p w:rsidR="00F92CC3" w:rsidRPr="001E2BBD" w:rsidRDefault="00F92CC3" w:rsidP="00F92CC3">
      <w:pPr>
        <w:pStyle w:val="3"/>
        <w:numPr>
          <w:ilvl w:val="0"/>
          <w:numId w:val="45"/>
        </w:numPr>
        <w:shd w:val="clear" w:color="auto" w:fill="auto"/>
        <w:tabs>
          <w:tab w:val="left" w:pos="1297"/>
        </w:tabs>
        <w:spacing w:after="0"/>
        <w:ind w:left="0" w:right="20" w:firstLine="0"/>
        <w:jc w:val="both"/>
        <w:rPr>
          <w:sz w:val="26"/>
          <w:szCs w:val="26"/>
        </w:rPr>
      </w:pPr>
      <w:r w:rsidRPr="001E2BBD">
        <w:rPr>
          <w:sz w:val="26"/>
          <w:szCs w:val="26"/>
        </w:rPr>
        <w:t>Осмотр нестационарных торговых объектов на предмет соответствия проектной документации осуществляется отделом архитектуры и градостроительства администрации Увельского муниципального района.</w:t>
      </w:r>
    </w:p>
    <w:p w:rsidR="00F92CC3" w:rsidRPr="001E2BBD" w:rsidRDefault="00F92CC3" w:rsidP="00F92CC3">
      <w:pPr>
        <w:pStyle w:val="3"/>
        <w:shd w:val="clear" w:color="auto" w:fill="auto"/>
        <w:spacing w:after="0"/>
        <w:ind w:right="20" w:firstLine="0"/>
        <w:jc w:val="both"/>
        <w:rPr>
          <w:sz w:val="26"/>
          <w:szCs w:val="26"/>
        </w:rPr>
      </w:pPr>
      <w:r w:rsidRPr="001E2BBD">
        <w:rPr>
          <w:sz w:val="26"/>
          <w:szCs w:val="26"/>
        </w:rPr>
        <w:t xml:space="preserve">Нестационарный торговый объект, размещенный в соответствии с проектной документацией, требованиями, указанными в Договоре, должен быть предъявлен для осмотра отделу архитектуры и градостроительства администрации Увельского муниципального района, не позднее шести месяцев </w:t>
      </w:r>
      <w:proofErr w:type="gramStart"/>
      <w:r w:rsidRPr="001E2BBD">
        <w:rPr>
          <w:sz w:val="26"/>
          <w:szCs w:val="26"/>
        </w:rPr>
        <w:t>с даты заключения</w:t>
      </w:r>
      <w:proofErr w:type="gramEnd"/>
      <w:r w:rsidRPr="001E2BBD">
        <w:rPr>
          <w:sz w:val="26"/>
          <w:szCs w:val="26"/>
        </w:rPr>
        <w:t xml:space="preserve"> Договора.</w:t>
      </w:r>
    </w:p>
    <w:p w:rsidR="00F92CC3" w:rsidRPr="001E2BBD" w:rsidRDefault="00F92CC3" w:rsidP="00F92CC3">
      <w:pPr>
        <w:pStyle w:val="3"/>
        <w:numPr>
          <w:ilvl w:val="0"/>
          <w:numId w:val="45"/>
        </w:numPr>
        <w:shd w:val="clear" w:color="auto" w:fill="auto"/>
        <w:tabs>
          <w:tab w:val="left" w:pos="1537"/>
        </w:tabs>
        <w:spacing w:after="0"/>
        <w:ind w:left="0" w:right="20" w:firstLine="0"/>
        <w:jc w:val="both"/>
        <w:rPr>
          <w:sz w:val="26"/>
          <w:szCs w:val="26"/>
        </w:rPr>
      </w:pPr>
      <w:r w:rsidRPr="001E2BBD">
        <w:rPr>
          <w:sz w:val="26"/>
          <w:szCs w:val="26"/>
        </w:rPr>
        <w:t xml:space="preserve">Для осмотра нестационарного торгового объекта Отделом архитектуры и градостроительства администрации Увельского муниципального района </w:t>
      </w:r>
      <w:r w:rsidRPr="001E2BBD">
        <w:rPr>
          <w:sz w:val="26"/>
          <w:szCs w:val="26"/>
        </w:rPr>
        <w:lastRenderedPageBreak/>
        <w:t>хозяйствующий субъект направляет в администрацию Увельского муниципального района соответствующее заявление. Отдел архитектуры и градостроительства администрации Увельского муниципального района в целях осмотра нестационарного торгового объекта осуществляет выезд на объект в течение 15 рабочих дней с момента обращения.</w:t>
      </w:r>
    </w:p>
    <w:p w:rsidR="00F92CC3" w:rsidRPr="001E2BBD" w:rsidRDefault="00F92CC3" w:rsidP="00F92CC3">
      <w:pPr>
        <w:pStyle w:val="3"/>
        <w:numPr>
          <w:ilvl w:val="0"/>
          <w:numId w:val="45"/>
        </w:numPr>
        <w:shd w:val="clear" w:color="auto" w:fill="auto"/>
        <w:tabs>
          <w:tab w:val="left" w:pos="1287"/>
        </w:tabs>
        <w:spacing w:after="300"/>
        <w:ind w:left="0" w:right="20" w:firstLine="0"/>
        <w:jc w:val="both"/>
        <w:rPr>
          <w:sz w:val="26"/>
          <w:szCs w:val="26"/>
        </w:rPr>
      </w:pPr>
      <w:r w:rsidRPr="001E2BBD">
        <w:rPr>
          <w:sz w:val="26"/>
          <w:szCs w:val="26"/>
        </w:rPr>
        <w:t>В случае</w:t>
      </w:r>
      <w:proofErr w:type="gramStart"/>
      <w:r w:rsidRPr="001E2BBD">
        <w:rPr>
          <w:sz w:val="26"/>
          <w:szCs w:val="26"/>
        </w:rPr>
        <w:t>,</w:t>
      </w:r>
      <w:proofErr w:type="gramEnd"/>
      <w:r w:rsidRPr="001E2BBD">
        <w:rPr>
          <w:sz w:val="26"/>
          <w:szCs w:val="26"/>
        </w:rPr>
        <w:t xml:space="preserve"> если нестационарный торговый объект эксплуатируется без согласованного Акта приемки, действие Договора прекращается, а нестационарный торговый объект подлежит демонтажу.</w:t>
      </w:r>
    </w:p>
    <w:p w:rsidR="00F92CC3" w:rsidRPr="00B40703" w:rsidRDefault="00F92CC3" w:rsidP="00F92CC3">
      <w:pPr>
        <w:pStyle w:val="3"/>
        <w:shd w:val="clear" w:color="auto" w:fill="auto"/>
        <w:tabs>
          <w:tab w:val="left" w:pos="1287"/>
        </w:tabs>
        <w:spacing w:after="300"/>
        <w:ind w:left="880" w:right="20" w:firstLine="0"/>
        <w:jc w:val="both"/>
        <w:rPr>
          <w:b/>
          <w:sz w:val="26"/>
          <w:szCs w:val="26"/>
        </w:rPr>
      </w:pPr>
    </w:p>
    <w:p w:rsidR="00F92CC3" w:rsidRPr="00B40703" w:rsidRDefault="00F92CC3" w:rsidP="00F92CC3">
      <w:pPr>
        <w:pStyle w:val="22"/>
        <w:keepNext/>
        <w:keepLines/>
        <w:shd w:val="clear" w:color="auto" w:fill="auto"/>
        <w:tabs>
          <w:tab w:val="left" w:pos="3191"/>
        </w:tabs>
        <w:spacing w:before="0"/>
        <w:ind w:left="1600" w:right="1920" w:firstLine="0"/>
        <w:rPr>
          <w:b/>
          <w:sz w:val="26"/>
          <w:szCs w:val="26"/>
        </w:rPr>
      </w:pPr>
      <w:r w:rsidRPr="00B40703">
        <w:rPr>
          <w:b/>
          <w:sz w:val="26"/>
          <w:szCs w:val="26"/>
          <w:lang w:val="en-US"/>
        </w:rPr>
        <w:t>VI</w:t>
      </w:r>
      <w:r w:rsidRPr="00B40703">
        <w:rPr>
          <w:b/>
          <w:sz w:val="26"/>
          <w:szCs w:val="26"/>
        </w:rPr>
        <w:t xml:space="preserve">. </w:t>
      </w:r>
      <w:bookmarkStart w:id="13" w:name="bookmark14"/>
      <w:r w:rsidRPr="00B40703">
        <w:rPr>
          <w:b/>
          <w:sz w:val="26"/>
          <w:szCs w:val="26"/>
        </w:rPr>
        <w:t>Прекращение права на размещение нестационарного торгового объекта</w:t>
      </w:r>
      <w:bookmarkEnd w:id="13"/>
    </w:p>
    <w:p w:rsidR="00F92CC3" w:rsidRPr="001E2BBD" w:rsidRDefault="00F92CC3" w:rsidP="00F92CC3">
      <w:pPr>
        <w:pStyle w:val="3"/>
        <w:numPr>
          <w:ilvl w:val="0"/>
          <w:numId w:val="45"/>
        </w:numPr>
        <w:shd w:val="clear" w:color="auto" w:fill="auto"/>
        <w:tabs>
          <w:tab w:val="left" w:pos="1527"/>
        </w:tabs>
        <w:spacing w:after="0"/>
        <w:ind w:left="0" w:right="20" w:firstLine="0"/>
        <w:jc w:val="both"/>
        <w:rPr>
          <w:sz w:val="26"/>
          <w:szCs w:val="26"/>
        </w:rPr>
      </w:pPr>
      <w:r w:rsidRPr="001E2BBD">
        <w:rPr>
          <w:sz w:val="26"/>
          <w:szCs w:val="26"/>
        </w:rPr>
        <w:t>Право на размещение нестационарного торгового объекта прекращается в 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F92CC3" w:rsidRPr="001E2BBD" w:rsidRDefault="00F92CC3" w:rsidP="00F92CC3">
      <w:pPr>
        <w:pStyle w:val="3"/>
        <w:numPr>
          <w:ilvl w:val="0"/>
          <w:numId w:val="45"/>
        </w:numPr>
        <w:shd w:val="clear" w:color="auto" w:fill="auto"/>
        <w:tabs>
          <w:tab w:val="left" w:pos="1326"/>
        </w:tabs>
        <w:spacing w:after="0"/>
        <w:ind w:left="0" w:right="20" w:firstLine="0"/>
        <w:jc w:val="both"/>
        <w:rPr>
          <w:sz w:val="26"/>
          <w:szCs w:val="26"/>
        </w:rPr>
      </w:pPr>
      <w:r w:rsidRPr="001E2BBD">
        <w:rPr>
          <w:sz w:val="26"/>
          <w:szCs w:val="26"/>
        </w:rPr>
        <w:t xml:space="preserve">Администрация </w:t>
      </w:r>
      <w:r>
        <w:rPr>
          <w:sz w:val="26"/>
          <w:szCs w:val="26"/>
        </w:rPr>
        <w:t>Половинского</w:t>
      </w:r>
      <w:r w:rsidRPr="001E2BBD">
        <w:rPr>
          <w:sz w:val="26"/>
          <w:szCs w:val="26"/>
        </w:rPr>
        <w:t xml:space="preserve"> сельского поселения извещает хозяйствующий 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F92CC3" w:rsidRPr="001E2BBD" w:rsidRDefault="00F92CC3" w:rsidP="00F92CC3">
      <w:pPr>
        <w:pStyle w:val="3"/>
        <w:numPr>
          <w:ilvl w:val="0"/>
          <w:numId w:val="21"/>
        </w:numPr>
        <w:shd w:val="clear" w:color="auto" w:fill="auto"/>
        <w:tabs>
          <w:tab w:val="left" w:pos="1470"/>
        </w:tabs>
        <w:spacing w:after="0"/>
        <w:ind w:right="20" w:firstLine="0"/>
        <w:jc w:val="both"/>
        <w:rPr>
          <w:sz w:val="26"/>
          <w:szCs w:val="26"/>
        </w:rPr>
      </w:pPr>
      <w:r w:rsidRPr="001E2BBD">
        <w:rPr>
          <w:sz w:val="26"/>
          <w:szCs w:val="26"/>
        </w:rPr>
        <w:t>принятия решения о необходимости ремонта и (или) реконструкции автомобильных дорог, инженерных коммуникаций, в случае, если нахождение нестационарного торгового объекта препятствует осуществлению указанных работ;</w:t>
      </w:r>
    </w:p>
    <w:p w:rsidR="00F92CC3" w:rsidRPr="001E2BBD" w:rsidRDefault="00F92CC3" w:rsidP="00F92CC3">
      <w:pPr>
        <w:pStyle w:val="3"/>
        <w:numPr>
          <w:ilvl w:val="0"/>
          <w:numId w:val="21"/>
        </w:numPr>
        <w:shd w:val="clear" w:color="auto" w:fill="auto"/>
        <w:tabs>
          <w:tab w:val="left" w:pos="1441"/>
        </w:tabs>
        <w:spacing w:after="0"/>
        <w:ind w:left="20" w:right="20" w:firstLine="860"/>
        <w:jc w:val="both"/>
        <w:rPr>
          <w:sz w:val="26"/>
          <w:szCs w:val="26"/>
        </w:rPr>
      </w:pPr>
      <w:r w:rsidRPr="001E2BBD">
        <w:rPr>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F92CC3" w:rsidRPr="001E2BBD" w:rsidRDefault="00F92CC3" w:rsidP="00F92CC3">
      <w:pPr>
        <w:pStyle w:val="3"/>
        <w:numPr>
          <w:ilvl w:val="0"/>
          <w:numId w:val="21"/>
        </w:numPr>
        <w:shd w:val="clear" w:color="auto" w:fill="auto"/>
        <w:tabs>
          <w:tab w:val="left" w:pos="1210"/>
        </w:tabs>
        <w:spacing w:after="0"/>
        <w:ind w:left="20" w:right="20" w:firstLine="860"/>
        <w:jc w:val="both"/>
        <w:rPr>
          <w:sz w:val="26"/>
          <w:szCs w:val="26"/>
        </w:rPr>
      </w:pPr>
      <w:r w:rsidRPr="001E2BBD">
        <w:rPr>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F92CC3" w:rsidRPr="001E2BBD" w:rsidRDefault="00F92CC3" w:rsidP="00F92CC3">
      <w:pPr>
        <w:pStyle w:val="3"/>
        <w:numPr>
          <w:ilvl w:val="0"/>
          <w:numId w:val="21"/>
        </w:numPr>
        <w:shd w:val="clear" w:color="auto" w:fill="auto"/>
        <w:tabs>
          <w:tab w:val="left" w:pos="1210"/>
        </w:tabs>
        <w:spacing w:after="0"/>
        <w:ind w:left="20" w:right="20" w:firstLine="860"/>
        <w:jc w:val="both"/>
        <w:rPr>
          <w:sz w:val="26"/>
          <w:szCs w:val="26"/>
        </w:rPr>
      </w:pPr>
      <w:r w:rsidRPr="001E2BBD">
        <w:rPr>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F92CC3" w:rsidRPr="001E2BBD" w:rsidRDefault="00F92CC3" w:rsidP="00F92CC3">
      <w:pPr>
        <w:pStyle w:val="3"/>
        <w:numPr>
          <w:ilvl w:val="0"/>
          <w:numId w:val="21"/>
        </w:numPr>
        <w:shd w:val="clear" w:color="auto" w:fill="auto"/>
        <w:tabs>
          <w:tab w:val="left" w:pos="1359"/>
        </w:tabs>
        <w:spacing w:after="0"/>
        <w:ind w:left="20" w:right="20" w:firstLine="860"/>
        <w:jc w:val="both"/>
        <w:rPr>
          <w:sz w:val="26"/>
          <w:szCs w:val="26"/>
        </w:rPr>
      </w:pPr>
      <w:r w:rsidRPr="001E2BBD">
        <w:rPr>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F92CC3" w:rsidRPr="001E2BBD" w:rsidRDefault="00F92CC3" w:rsidP="00F92CC3">
      <w:pPr>
        <w:pStyle w:val="3"/>
        <w:numPr>
          <w:ilvl w:val="0"/>
          <w:numId w:val="21"/>
        </w:numPr>
        <w:shd w:val="clear" w:color="auto" w:fill="auto"/>
        <w:tabs>
          <w:tab w:val="left" w:pos="1369"/>
        </w:tabs>
        <w:spacing w:after="0"/>
        <w:ind w:left="20" w:right="20" w:firstLine="860"/>
        <w:jc w:val="both"/>
        <w:rPr>
          <w:sz w:val="26"/>
          <w:szCs w:val="26"/>
        </w:rPr>
      </w:pPr>
      <w:r w:rsidRPr="001E2BBD">
        <w:rPr>
          <w:sz w:val="26"/>
          <w:szCs w:val="26"/>
        </w:rPr>
        <w:t xml:space="preserve">составления акта осмотра за несоответствие нестационарного торгового объекта требованиям, </w:t>
      </w:r>
      <w:proofErr w:type="gramStart"/>
      <w:r w:rsidRPr="001E2BBD">
        <w:rPr>
          <w:sz w:val="26"/>
          <w:szCs w:val="26"/>
        </w:rPr>
        <w:t>указанными</w:t>
      </w:r>
      <w:proofErr w:type="gramEnd"/>
      <w:r w:rsidRPr="001E2BBD">
        <w:rPr>
          <w:sz w:val="26"/>
          <w:szCs w:val="26"/>
        </w:rPr>
        <w:t xml:space="preserve"> в Договоре, проектной документацией;</w:t>
      </w:r>
    </w:p>
    <w:p w:rsidR="00F92CC3" w:rsidRPr="001E2BBD" w:rsidRDefault="00F92CC3" w:rsidP="00F92CC3">
      <w:pPr>
        <w:pStyle w:val="3"/>
        <w:numPr>
          <w:ilvl w:val="0"/>
          <w:numId w:val="21"/>
        </w:numPr>
        <w:shd w:val="clear" w:color="auto" w:fill="auto"/>
        <w:tabs>
          <w:tab w:val="left" w:pos="1182"/>
        </w:tabs>
        <w:spacing w:after="0"/>
        <w:ind w:left="20" w:firstLine="860"/>
        <w:jc w:val="both"/>
        <w:rPr>
          <w:sz w:val="26"/>
          <w:szCs w:val="26"/>
        </w:rPr>
      </w:pPr>
      <w:r w:rsidRPr="001E2BBD">
        <w:rPr>
          <w:sz w:val="26"/>
          <w:szCs w:val="26"/>
        </w:rPr>
        <w:t>неуплаты хозяйствующим субъектом оплаты за Договор;</w:t>
      </w:r>
    </w:p>
    <w:p w:rsidR="00F92CC3" w:rsidRPr="001E2BBD" w:rsidRDefault="00F92CC3" w:rsidP="00F92CC3">
      <w:pPr>
        <w:pStyle w:val="3"/>
        <w:numPr>
          <w:ilvl w:val="0"/>
          <w:numId w:val="21"/>
        </w:numPr>
        <w:shd w:val="clear" w:color="auto" w:fill="auto"/>
        <w:tabs>
          <w:tab w:val="left" w:pos="1186"/>
        </w:tabs>
        <w:spacing w:after="0"/>
        <w:ind w:left="20" w:right="20" w:firstLine="860"/>
        <w:jc w:val="both"/>
        <w:rPr>
          <w:sz w:val="26"/>
          <w:szCs w:val="26"/>
        </w:rPr>
      </w:pPr>
      <w:r w:rsidRPr="001E2BBD">
        <w:rPr>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F92CC3" w:rsidRPr="001E2BBD" w:rsidRDefault="00F92CC3" w:rsidP="00F92CC3">
      <w:pPr>
        <w:pStyle w:val="3"/>
        <w:shd w:val="clear" w:color="auto" w:fill="auto"/>
        <w:tabs>
          <w:tab w:val="left" w:pos="1186"/>
        </w:tabs>
        <w:spacing w:after="0"/>
        <w:ind w:left="880" w:right="20" w:firstLine="0"/>
        <w:jc w:val="both"/>
        <w:rPr>
          <w:sz w:val="26"/>
          <w:szCs w:val="26"/>
        </w:rPr>
      </w:pPr>
    </w:p>
    <w:p w:rsidR="00F92CC3" w:rsidRPr="001E2BBD" w:rsidRDefault="00F92CC3" w:rsidP="00F92CC3">
      <w:pPr>
        <w:pStyle w:val="3"/>
        <w:numPr>
          <w:ilvl w:val="0"/>
          <w:numId w:val="45"/>
        </w:numPr>
        <w:shd w:val="clear" w:color="auto" w:fill="auto"/>
        <w:tabs>
          <w:tab w:val="left" w:pos="1383"/>
        </w:tabs>
        <w:spacing w:after="0"/>
        <w:ind w:right="20"/>
        <w:jc w:val="both"/>
        <w:rPr>
          <w:sz w:val="26"/>
          <w:szCs w:val="26"/>
        </w:rPr>
      </w:pPr>
      <w:r w:rsidRPr="001E2BBD">
        <w:rPr>
          <w:sz w:val="26"/>
          <w:szCs w:val="26"/>
        </w:rPr>
        <w:t xml:space="preserve">Извещение о случаях, предусмотренных подпунктами 1, 2, 3, 4, 6, 8 </w:t>
      </w:r>
      <w:r w:rsidRPr="001E2BBD">
        <w:rPr>
          <w:sz w:val="26"/>
          <w:szCs w:val="26"/>
        </w:rPr>
        <w:lastRenderedPageBreak/>
        <w:t xml:space="preserve">пункта 61 настоящего Положения, в администрацию </w:t>
      </w:r>
      <w:r>
        <w:rPr>
          <w:sz w:val="26"/>
          <w:szCs w:val="26"/>
        </w:rPr>
        <w:t>Половинского</w:t>
      </w:r>
      <w:r w:rsidRPr="001E2BBD">
        <w:rPr>
          <w:sz w:val="26"/>
          <w:szCs w:val="26"/>
        </w:rPr>
        <w:t xml:space="preserve"> сельского поселения направляется Отделом архитектуры и градостроительства администрации Увельского муниципального района.</w:t>
      </w:r>
    </w:p>
    <w:p w:rsidR="00F92CC3" w:rsidRPr="001E2BBD" w:rsidRDefault="00F92CC3" w:rsidP="00F92CC3">
      <w:pPr>
        <w:pStyle w:val="3"/>
        <w:shd w:val="clear" w:color="auto" w:fill="auto"/>
        <w:tabs>
          <w:tab w:val="left" w:pos="1383"/>
        </w:tabs>
        <w:spacing w:after="0"/>
        <w:ind w:right="20" w:firstLine="0"/>
        <w:jc w:val="both"/>
        <w:rPr>
          <w:sz w:val="26"/>
          <w:szCs w:val="26"/>
        </w:rPr>
      </w:pPr>
    </w:p>
    <w:p w:rsidR="00F92CC3" w:rsidRPr="008F04FA" w:rsidRDefault="00F92CC3" w:rsidP="00F92CC3">
      <w:pPr>
        <w:pStyle w:val="3"/>
        <w:shd w:val="clear" w:color="auto" w:fill="auto"/>
        <w:tabs>
          <w:tab w:val="left" w:pos="1383"/>
        </w:tabs>
        <w:spacing w:after="0"/>
        <w:ind w:right="20" w:firstLine="0"/>
        <w:jc w:val="both"/>
        <w:rPr>
          <w:sz w:val="26"/>
          <w:szCs w:val="26"/>
        </w:rPr>
      </w:pPr>
    </w:p>
    <w:p w:rsidR="00F92CC3" w:rsidRPr="008F04FA" w:rsidRDefault="00F92CC3" w:rsidP="00F92CC3">
      <w:pPr>
        <w:jc w:val="center"/>
        <w:rPr>
          <w:rStyle w:val="a6"/>
          <w:rFonts w:eastAsia="Courier New"/>
          <w:b w:val="0"/>
          <w:bCs w:val="0"/>
          <w:color w:val="auto"/>
          <w:sz w:val="26"/>
          <w:szCs w:val="26"/>
        </w:rPr>
      </w:pPr>
      <w:r>
        <w:rPr>
          <w:rStyle w:val="a6"/>
          <w:rFonts w:eastAsia="Courier New"/>
          <w:color w:val="auto"/>
          <w:sz w:val="26"/>
          <w:szCs w:val="26"/>
          <w:lang w:val="en-US"/>
        </w:rPr>
        <w:t>VII</w:t>
      </w:r>
      <w:r w:rsidRPr="008F04FA">
        <w:rPr>
          <w:rStyle w:val="a6"/>
          <w:rFonts w:eastAsia="Courier New"/>
          <w:color w:val="auto"/>
          <w:sz w:val="26"/>
          <w:szCs w:val="26"/>
        </w:rPr>
        <w:t>. Демонтаж нестационарных торговых объектов</w:t>
      </w:r>
    </w:p>
    <w:p w:rsidR="00F92CC3" w:rsidRDefault="00F92CC3" w:rsidP="00F92CC3">
      <w:pPr>
        <w:jc w:val="center"/>
        <w:rPr>
          <w:rStyle w:val="a6"/>
          <w:rFonts w:eastAsia="Courier New"/>
          <w:bCs w:val="0"/>
          <w:color w:val="auto"/>
          <w:sz w:val="26"/>
          <w:szCs w:val="26"/>
        </w:rPr>
      </w:pPr>
    </w:p>
    <w:p w:rsidR="00F92CC3" w:rsidRPr="008F04FA" w:rsidRDefault="00F92CC3" w:rsidP="00F92CC3">
      <w:pPr>
        <w:ind w:firstLine="708"/>
        <w:jc w:val="both"/>
        <w:rPr>
          <w:b/>
          <w:color w:val="auto"/>
          <w:sz w:val="26"/>
          <w:szCs w:val="26"/>
        </w:rPr>
      </w:pPr>
      <w:r w:rsidRPr="008F04FA">
        <w:rPr>
          <w:color w:val="auto"/>
          <w:sz w:val="26"/>
          <w:szCs w:val="26"/>
        </w:rPr>
        <w:t>Демонтаж нестационарных торговых объектов осуществляется хозяйствующим субъектом в случаях:</w:t>
      </w:r>
    </w:p>
    <w:p w:rsidR="00F92CC3" w:rsidRPr="001E2BBD" w:rsidRDefault="00F92CC3" w:rsidP="00F92CC3">
      <w:pPr>
        <w:pStyle w:val="3"/>
        <w:numPr>
          <w:ilvl w:val="0"/>
          <w:numId w:val="22"/>
        </w:numPr>
        <w:shd w:val="clear" w:color="auto" w:fill="auto"/>
        <w:tabs>
          <w:tab w:val="left" w:pos="1163"/>
        </w:tabs>
        <w:spacing w:after="0"/>
        <w:ind w:left="20" w:firstLine="860"/>
        <w:jc w:val="both"/>
        <w:rPr>
          <w:sz w:val="26"/>
          <w:szCs w:val="26"/>
        </w:rPr>
      </w:pPr>
      <w:r w:rsidRPr="001E2BBD">
        <w:rPr>
          <w:sz w:val="26"/>
          <w:szCs w:val="26"/>
        </w:rPr>
        <w:t>самовольной установки нестационарного торгового объекта;</w:t>
      </w:r>
    </w:p>
    <w:p w:rsidR="00F92CC3" w:rsidRPr="001E2BBD" w:rsidRDefault="00F92CC3" w:rsidP="00F92CC3">
      <w:pPr>
        <w:pStyle w:val="3"/>
        <w:numPr>
          <w:ilvl w:val="0"/>
          <w:numId w:val="22"/>
        </w:numPr>
        <w:shd w:val="clear" w:color="auto" w:fill="auto"/>
        <w:tabs>
          <w:tab w:val="left" w:pos="1197"/>
        </w:tabs>
        <w:spacing w:after="0"/>
        <w:ind w:left="20" w:firstLine="860"/>
        <w:jc w:val="both"/>
        <w:rPr>
          <w:sz w:val="26"/>
          <w:szCs w:val="26"/>
        </w:rPr>
      </w:pPr>
      <w:r w:rsidRPr="001E2BBD">
        <w:rPr>
          <w:sz w:val="26"/>
          <w:szCs w:val="26"/>
        </w:rPr>
        <w:t>окончания срока действия Договора;</w:t>
      </w:r>
    </w:p>
    <w:p w:rsidR="00F92CC3" w:rsidRPr="001E2BBD" w:rsidRDefault="00F92CC3" w:rsidP="00F92CC3">
      <w:pPr>
        <w:pStyle w:val="3"/>
        <w:numPr>
          <w:ilvl w:val="0"/>
          <w:numId w:val="22"/>
        </w:numPr>
        <w:shd w:val="clear" w:color="auto" w:fill="auto"/>
        <w:tabs>
          <w:tab w:val="left" w:pos="1182"/>
        </w:tabs>
        <w:spacing w:after="0"/>
        <w:ind w:left="20" w:firstLine="860"/>
        <w:jc w:val="both"/>
        <w:rPr>
          <w:sz w:val="26"/>
          <w:szCs w:val="26"/>
        </w:rPr>
      </w:pPr>
      <w:r w:rsidRPr="001E2BBD">
        <w:rPr>
          <w:sz w:val="26"/>
          <w:szCs w:val="26"/>
        </w:rPr>
        <w:t>досрочного расторжения Договора;</w:t>
      </w:r>
    </w:p>
    <w:p w:rsidR="00F92CC3" w:rsidRPr="001E2BBD" w:rsidRDefault="00F92CC3" w:rsidP="00F92CC3">
      <w:pPr>
        <w:pStyle w:val="3"/>
        <w:numPr>
          <w:ilvl w:val="0"/>
          <w:numId w:val="22"/>
        </w:numPr>
        <w:shd w:val="clear" w:color="auto" w:fill="auto"/>
        <w:tabs>
          <w:tab w:val="left" w:pos="1215"/>
        </w:tabs>
        <w:spacing w:after="0"/>
        <w:ind w:left="20" w:right="20" w:firstLine="860"/>
        <w:jc w:val="both"/>
        <w:rPr>
          <w:sz w:val="26"/>
          <w:szCs w:val="26"/>
        </w:rPr>
      </w:pPr>
      <w:r w:rsidRPr="001E2BBD">
        <w:rPr>
          <w:sz w:val="26"/>
          <w:szCs w:val="26"/>
        </w:rPr>
        <w:t xml:space="preserve">принятия администрацией </w:t>
      </w:r>
      <w:r>
        <w:rPr>
          <w:sz w:val="26"/>
          <w:szCs w:val="26"/>
        </w:rPr>
        <w:t xml:space="preserve"> Половинского</w:t>
      </w:r>
      <w:r w:rsidRPr="001E2BBD">
        <w:rPr>
          <w:sz w:val="26"/>
          <w:szCs w:val="26"/>
        </w:rPr>
        <w:t xml:space="preserve"> сельского поселения решений, указанных в 61 настоящего Положения.</w:t>
      </w:r>
    </w:p>
    <w:p w:rsidR="00F92CC3" w:rsidRPr="001E2BBD" w:rsidRDefault="00F92CC3" w:rsidP="00F92CC3">
      <w:pPr>
        <w:pStyle w:val="3"/>
        <w:numPr>
          <w:ilvl w:val="0"/>
          <w:numId w:val="45"/>
        </w:numPr>
        <w:shd w:val="clear" w:color="auto" w:fill="auto"/>
        <w:tabs>
          <w:tab w:val="left" w:pos="1398"/>
        </w:tabs>
        <w:spacing w:after="0"/>
        <w:ind w:right="20"/>
        <w:jc w:val="both"/>
        <w:rPr>
          <w:sz w:val="26"/>
          <w:szCs w:val="26"/>
        </w:rPr>
      </w:pPr>
      <w:r w:rsidRPr="001E2BBD">
        <w:rPr>
          <w:sz w:val="26"/>
          <w:szCs w:val="26"/>
        </w:rPr>
        <w:t>Демонтаж нестационарных торговых объектов осуществляется в течение 30 дней с момента:</w:t>
      </w:r>
    </w:p>
    <w:p w:rsidR="00F92CC3" w:rsidRPr="001E2BBD" w:rsidRDefault="00F92CC3" w:rsidP="00F92CC3">
      <w:pPr>
        <w:pStyle w:val="3"/>
        <w:numPr>
          <w:ilvl w:val="0"/>
          <w:numId w:val="4"/>
        </w:numPr>
        <w:shd w:val="clear" w:color="auto" w:fill="auto"/>
        <w:tabs>
          <w:tab w:val="left" w:pos="1162"/>
        </w:tabs>
        <w:spacing w:after="0"/>
        <w:ind w:left="20" w:right="20" w:firstLine="860"/>
        <w:jc w:val="both"/>
        <w:rPr>
          <w:sz w:val="26"/>
          <w:szCs w:val="26"/>
        </w:rPr>
      </w:pPr>
      <w:r w:rsidRPr="001E2BBD">
        <w:rPr>
          <w:sz w:val="26"/>
          <w:szCs w:val="26"/>
        </w:rPr>
        <w:t xml:space="preserve">получения уведомления о демонтаже нестационарного торгового объекта от администрации </w:t>
      </w:r>
      <w:r>
        <w:rPr>
          <w:sz w:val="26"/>
          <w:szCs w:val="26"/>
        </w:rPr>
        <w:t xml:space="preserve"> Половинского сельского </w:t>
      </w:r>
      <w:r w:rsidRPr="001E2BBD">
        <w:rPr>
          <w:sz w:val="26"/>
          <w:szCs w:val="26"/>
        </w:rPr>
        <w:t>поселения;</w:t>
      </w:r>
    </w:p>
    <w:p w:rsidR="00F92CC3" w:rsidRPr="001E2BBD" w:rsidRDefault="00F92CC3" w:rsidP="00F92CC3">
      <w:pPr>
        <w:pStyle w:val="3"/>
        <w:numPr>
          <w:ilvl w:val="0"/>
          <w:numId w:val="4"/>
        </w:numPr>
        <w:shd w:val="clear" w:color="auto" w:fill="auto"/>
        <w:tabs>
          <w:tab w:val="left" w:pos="1138"/>
        </w:tabs>
        <w:spacing w:after="0"/>
        <w:ind w:left="20" w:right="20" w:firstLine="860"/>
        <w:jc w:val="both"/>
        <w:rPr>
          <w:sz w:val="26"/>
          <w:szCs w:val="26"/>
        </w:rPr>
      </w:pPr>
      <w:r w:rsidRPr="001E2BBD">
        <w:rPr>
          <w:sz w:val="26"/>
          <w:szCs w:val="26"/>
        </w:rPr>
        <w:t xml:space="preserve">размещения уведомления о демонтаже нестационарного торгового объекта на официальном сайте администрации </w:t>
      </w:r>
      <w:r>
        <w:rPr>
          <w:sz w:val="26"/>
          <w:szCs w:val="26"/>
        </w:rPr>
        <w:t>Половинского</w:t>
      </w:r>
      <w:r w:rsidRPr="001E2BBD">
        <w:rPr>
          <w:sz w:val="26"/>
          <w:szCs w:val="26"/>
        </w:rPr>
        <w:t xml:space="preserve"> сельского поселения и публикации в газете «Настроение».</w:t>
      </w:r>
    </w:p>
    <w:p w:rsidR="00F92CC3" w:rsidRPr="001E2BBD" w:rsidRDefault="00F92CC3" w:rsidP="00F92CC3">
      <w:pPr>
        <w:pStyle w:val="3"/>
        <w:shd w:val="clear" w:color="auto" w:fill="auto"/>
        <w:spacing w:after="0"/>
        <w:ind w:left="20" w:right="20" w:firstLine="860"/>
        <w:jc w:val="both"/>
        <w:rPr>
          <w:sz w:val="26"/>
          <w:szCs w:val="26"/>
        </w:rPr>
      </w:pPr>
      <w:r w:rsidRPr="001E2BBD">
        <w:rPr>
          <w:sz w:val="26"/>
          <w:szCs w:val="26"/>
        </w:rPr>
        <w:t>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благоустройство.</w:t>
      </w:r>
    </w:p>
    <w:p w:rsidR="00F92CC3" w:rsidRPr="001E2BBD" w:rsidRDefault="00F92CC3" w:rsidP="00F92CC3">
      <w:pPr>
        <w:pStyle w:val="3"/>
        <w:shd w:val="clear" w:color="auto" w:fill="auto"/>
        <w:spacing w:after="0"/>
        <w:ind w:left="20" w:right="20" w:firstLine="860"/>
        <w:jc w:val="both"/>
        <w:rPr>
          <w:sz w:val="26"/>
          <w:szCs w:val="26"/>
        </w:rPr>
        <w:sectPr w:rsidR="00F92CC3" w:rsidRPr="001E2BBD">
          <w:headerReference w:type="even" r:id="rId6"/>
          <w:headerReference w:type="default" r:id="rId7"/>
          <w:pgSz w:w="11909" w:h="16838"/>
          <w:pgMar w:top="1342" w:right="1118" w:bottom="1016" w:left="1128" w:header="0" w:footer="3" w:gutter="0"/>
          <w:cols w:space="720"/>
          <w:noEndnote/>
          <w:docGrid w:linePitch="360"/>
        </w:sectPr>
      </w:pPr>
      <w:r w:rsidRPr="001E2BBD">
        <w:rPr>
          <w:sz w:val="26"/>
          <w:szCs w:val="26"/>
        </w:rPr>
        <w:t>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законодательством Российской Федерации</w:t>
      </w:r>
      <w:proofErr w:type="gramStart"/>
      <w:r w:rsidRPr="001E2BBD">
        <w:rPr>
          <w:sz w:val="26"/>
          <w:szCs w:val="26"/>
        </w:rPr>
        <w:t>.</w:t>
      </w:r>
      <w:proofErr w:type="gramEnd"/>
      <w:r w:rsidRPr="001E2BBD">
        <w:rPr>
          <w:sz w:val="26"/>
          <w:szCs w:val="26"/>
        </w:rPr>
        <w:t xml:space="preserve"> (</w:t>
      </w:r>
      <w:proofErr w:type="gramStart"/>
      <w:r w:rsidRPr="001E2BBD">
        <w:rPr>
          <w:sz w:val="26"/>
          <w:szCs w:val="26"/>
        </w:rPr>
        <w:t>д</w:t>
      </w:r>
      <w:proofErr w:type="gramEnd"/>
      <w:r w:rsidRPr="001E2BBD">
        <w:rPr>
          <w:sz w:val="26"/>
          <w:szCs w:val="26"/>
        </w:rPr>
        <w:t xml:space="preserve">емонтаж осуществляется силами администрации </w:t>
      </w:r>
      <w:r>
        <w:rPr>
          <w:sz w:val="26"/>
          <w:szCs w:val="26"/>
        </w:rPr>
        <w:t>Половинского</w:t>
      </w:r>
      <w:r w:rsidRPr="001E2BBD">
        <w:rPr>
          <w:sz w:val="26"/>
          <w:szCs w:val="26"/>
        </w:rPr>
        <w:t xml:space="preserve"> сельского поселения).</w:t>
      </w: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p>
    <w:p w:rsidR="00F92CC3" w:rsidRPr="001E2BBD" w:rsidRDefault="00F92CC3" w:rsidP="00F92CC3">
      <w:pPr>
        <w:pStyle w:val="40"/>
        <w:shd w:val="clear" w:color="auto" w:fill="auto"/>
        <w:ind w:right="260"/>
        <w:rPr>
          <w:sz w:val="26"/>
          <w:szCs w:val="26"/>
        </w:rPr>
      </w:pPr>
      <w:r w:rsidRPr="001E2BBD">
        <w:rPr>
          <w:sz w:val="26"/>
          <w:szCs w:val="26"/>
        </w:rPr>
        <w:lastRenderedPageBreak/>
        <w:t>Приложение 1</w:t>
      </w:r>
    </w:p>
    <w:p w:rsidR="00F92CC3" w:rsidRPr="001E2BBD" w:rsidRDefault="00F92CC3" w:rsidP="00F92CC3">
      <w:pPr>
        <w:pStyle w:val="31"/>
        <w:shd w:val="clear" w:color="auto" w:fill="auto"/>
        <w:spacing w:after="618"/>
        <w:ind w:left="5120" w:right="20"/>
        <w:jc w:val="both"/>
        <w:rPr>
          <w:sz w:val="26"/>
          <w:szCs w:val="26"/>
        </w:rPr>
      </w:pPr>
      <w:r w:rsidRPr="001E2BBD">
        <w:rPr>
          <w:sz w:val="26"/>
          <w:szCs w:val="26"/>
        </w:rPr>
        <w:t xml:space="preserve">к Положению о порядке размещения нестационарных торговых объектов на территории </w:t>
      </w:r>
      <w:r>
        <w:rPr>
          <w:sz w:val="26"/>
          <w:szCs w:val="26"/>
        </w:rPr>
        <w:t>Половинского</w:t>
      </w:r>
      <w:r w:rsidRPr="001E2BBD">
        <w:rPr>
          <w:sz w:val="26"/>
          <w:szCs w:val="26"/>
        </w:rPr>
        <w:t xml:space="preserve"> сельского поселения без предоставления земельного участка, утвержденному Решением Со</w:t>
      </w:r>
      <w:r>
        <w:rPr>
          <w:sz w:val="26"/>
          <w:szCs w:val="26"/>
        </w:rPr>
        <w:t xml:space="preserve">вета </w:t>
      </w:r>
      <w:r w:rsidRPr="001E2BBD">
        <w:rPr>
          <w:sz w:val="26"/>
          <w:szCs w:val="26"/>
        </w:rPr>
        <w:t xml:space="preserve"> депутатов </w:t>
      </w:r>
      <w:r>
        <w:rPr>
          <w:sz w:val="26"/>
          <w:szCs w:val="26"/>
        </w:rPr>
        <w:t>Половинского</w:t>
      </w:r>
      <w:r w:rsidRPr="001E2BBD">
        <w:rPr>
          <w:sz w:val="26"/>
          <w:szCs w:val="26"/>
        </w:rPr>
        <w:t xml:space="preserve"> сельского поселения от «</w:t>
      </w:r>
      <w:r>
        <w:rPr>
          <w:sz w:val="26"/>
          <w:szCs w:val="26"/>
        </w:rPr>
        <w:t xml:space="preserve">26 </w:t>
      </w:r>
      <w:r w:rsidRPr="001E2BBD">
        <w:rPr>
          <w:sz w:val="26"/>
          <w:szCs w:val="26"/>
        </w:rPr>
        <w:t xml:space="preserve">» </w:t>
      </w:r>
      <w:r>
        <w:rPr>
          <w:sz w:val="26"/>
          <w:szCs w:val="26"/>
        </w:rPr>
        <w:t xml:space="preserve"> ноября</w:t>
      </w:r>
      <w:r w:rsidRPr="001E2BBD">
        <w:rPr>
          <w:sz w:val="26"/>
          <w:szCs w:val="26"/>
        </w:rPr>
        <w:t xml:space="preserve"> 2018 г. № </w:t>
      </w:r>
      <w:r>
        <w:rPr>
          <w:sz w:val="26"/>
          <w:szCs w:val="26"/>
        </w:rPr>
        <w:t>31</w:t>
      </w:r>
    </w:p>
    <w:p w:rsidR="00F92CC3" w:rsidRPr="001E2BBD" w:rsidRDefault="00F92CC3" w:rsidP="00F92CC3">
      <w:pPr>
        <w:pStyle w:val="3"/>
        <w:shd w:val="clear" w:color="auto" w:fill="auto"/>
        <w:spacing w:after="0" w:line="326" w:lineRule="exact"/>
        <w:ind w:left="1700" w:right="460" w:hanging="420"/>
        <w:rPr>
          <w:sz w:val="26"/>
          <w:szCs w:val="26"/>
        </w:rPr>
      </w:pPr>
      <w:r w:rsidRPr="001E2BBD">
        <w:rPr>
          <w:sz w:val="26"/>
          <w:szCs w:val="26"/>
        </w:rPr>
        <w:t>Методика расчета ежегодной платы за размещение нестационарного торгового объекта</w:t>
      </w:r>
    </w:p>
    <w:p w:rsidR="00F92CC3" w:rsidRPr="001E2BBD" w:rsidRDefault="00F92CC3" w:rsidP="00F92CC3">
      <w:pPr>
        <w:pStyle w:val="3"/>
        <w:numPr>
          <w:ilvl w:val="0"/>
          <w:numId w:val="23"/>
        </w:numPr>
        <w:shd w:val="clear" w:color="auto" w:fill="auto"/>
        <w:tabs>
          <w:tab w:val="left" w:pos="1344"/>
        </w:tabs>
        <w:spacing w:after="0"/>
        <w:ind w:right="20" w:firstLine="760"/>
        <w:jc w:val="both"/>
        <w:rPr>
          <w:sz w:val="26"/>
          <w:szCs w:val="26"/>
        </w:rPr>
      </w:pPr>
      <w:r w:rsidRPr="001E2BBD">
        <w:rPr>
          <w:sz w:val="26"/>
          <w:szCs w:val="26"/>
        </w:rPr>
        <w:t xml:space="preserve">Настоящая методика определяет порядок расчета ежегодной платы за размещение нестационарных торговых объектов на территории </w:t>
      </w:r>
      <w:r>
        <w:rPr>
          <w:sz w:val="26"/>
          <w:szCs w:val="26"/>
        </w:rPr>
        <w:t xml:space="preserve"> Половинского</w:t>
      </w:r>
      <w:r w:rsidRPr="001E2BBD">
        <w:rPr>
          <w:sz w:val="26"/>
          <w:szCs w:val="26"/>
        </w:rPr>
        <w:t xml:space="preserve"> сельского поселения без предоставления земельных участков.</w:t>
      </w:r>
    </w:p>
    <w:p w:rsidR="00F92CC3" w:rsidRPr="001E2BBD" w:rsidRDefault="00F92CC3" w:rsidP="00F92CC3">
      <w:pPr>
        <w:pStyle w:val="3"/>
        <w:numPr>
          <w:ilvl w:val="0"/>
          <w:numId w:val="23"/>
        </w:numPr>
        <w:shd w:val="clear" w:color="auto" w:fill="auto"/>
        <w:tabs>
          <w:tab w:val="left" w:pos="1344"/>
        </w:tabs>
        <w:spacing w:after="0"/>
        <w:ind w:right="20" w:firstLine="760"/>
        <w:jc w:val="both"/>
        <w:rPr>
          <w:sz w:val="26"/>
          <w:szCs w:val="26"/>
        </w:rPr>
      </w:pPr>
      <w:r w:rsidRPr="001E2BBD">
        <w:rPr>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F92CC3" w:rsidRPr="001E2BBD" w:rsidRDefault="00F92CC3" w:rsidP="00F92CC3">
      <w:pPr>
        <w:pStyle w:val="3"/>
        <w:numPr>
          <w:ilvl w:val="0"/>
          <w:numId w:val="23"/>
        </w:numPr>
        <w:shd w:val="clear" w:color="auto" w:fill="auto"/>
        <w:tabs>
          <w:tab w:val="left" w:pos="1128"/>
        </w:tabs>
        <w:spacing w:after="0"/>
        <w:ind w:right="20" w:firstLine="760"/>
        <w:jc w:val="both"/>
        <w:rPr>
          <w:sz w:val="26"/>
          <w:szCs w:val="26"/>
        </w:rPr>
      </w:pPr>
      <w:proofErr w:type="gramStart"/>
      <w:r w:rsidRPr="001E2BBD">
        <w:rPr>
          <w:sz w:val="26"/>
          <w:szCs w:val="26"/>
        </w:rPr>
        <w:t>Размер ежегодной платы за размещение нестационарного торгового объекта  и  начальная (минимальной) цена предмета аукциона на право заключения договора размещение нестационарного торгового объекта, рассчитывается по формуле:</w:t>
      </w:r>
      <w:proofErr w:type="gramEnd"/>
    </w:p>
    <w:p w:rsidR="00F92CC3" w:rsidRPr="001E2BBD" w:rsidRDefault="00F92CC3" w:rsidP="00F92CC3">
      <w:pPr>
        <w:pStyle w:val="3"/>
        <w:shd w:val="clear" w:color="auto" w:fill="auto"/>
        <w:spacing w:after="0" w:line="270" w:lineRule="exact"/>
        <w:ind w:firstLine="760"/>
        <w:jc w:val="both"/>
        <w:rPr>
          <w:sz w:val="26"/>
          <w:szCs w:val="26"/>
        </w:rPr>
      </w:pPr>
      <w:proofErr w:type="gramStart"/>
      <w:r w:rsidRPr="001E2BBD">
        <w:rPr>
          <w:sz w:val="26"/>
          <w:szCs w:val="26"/>
        </w:rPr>
        <w:t>П</w:t>
      </w:r>
      <w:proofErr w:type="gramEnd"/>
      <w:r w:rsidRPr="001E2BBD">
        <w:rPr>
          <w:sz w:val="26"/>
          <w:szCs w:val="26"/>
        </w:rPr>
        <w:t xml:space="preserve"> = </w:t>
      </w:r>
      <w:proofErr w:type="spellStart"/>
      <w:r w:rsidRPr="001E2BBD">
        <w:rPr>
          <w:sz w:val="26"/>
          <w:szCs w:val="26"/>
        </w:rPr>
        <w:t>Бс</w:t>
      </w:r>
      <w:proofErr w:type="spellEnd"/>
      <w:r w:rsidRPr="001E2BBD">
        <w:rPr>
          <w:sz w:val="26"/>
          <w:szCs w:val="26"/>
        </w:rPr>
        <w:t xml:space="preserve"> * </w:t>
      </w:r>
      <w:r w:rsidRPr="001E2BBD">
        <w:rPr>
          <w:sz w:val="26"/>
          <w:szCs w:val="26"/>
          <w:lang w:val="en-US"/>
        </w:rPr>
        <w:t>S</w:t>
      </w:r>
      <w:r w:rsidRPr="001E2BBD">
        <w:rPr>
          <w:sz w:val="26"/>
          <w:szCs w:val="26"/>
        </w:rPr>
        <w:t xml:space="preserve"> * (</w:t>
      </w:r>
      <w:proofErr w:type="spellStart"/>
      <w:r w:rsidRPr="001E2BBD">
        <w:rPr>
          <w:sz w:val="26"/>
          <w:szCs w:val="26"/>
        </w:rPr>
        <w:t>Сп</w:t>
      </w:r>
      <w:proofErr w:type="spellEnd"/>
      <w:r w:rsidRPr="001E2BBD">
        <w:rPr>
          <w:sz w:val="26"/>
          <w:szCs w:val="26"/>
        </w:rPr>
        <w:t xml:space="preserve"> + Кс ), где</w:t>
      </w:r>
    </w:p>
    <w:p w:rsidR="00F92CC3" w:rsidRPr="001E2BBD" w:rsidRDefault="00F92CC3" w:rsidP="00F92CC3">
      <w:pPr>
        <w:pStyle w:val="3"/>
        <w:shd w:val="clear" w:color="auto" w:fill="auto"/>
        <w:spacing w:after="0" w:line="370" w:lineRule="exact"/>
        <w:ind w:firstLine="760"/>
        <w:jc w:val="both"/>
        <w:rPr>
          <w:sz w:val="26"/>
          <w:szCs w:val="26"/>
        </w:rPr>
      </w:pPr>
      <w:proofErr w:type="gramStart"/>
      <w:r w:rsidRPr="001E2BBD">
        <w:rPr>
          <w:sz w:val="26"/>
          <w:szCs w:val="26"/>
        </w:rPr>
        <w:t>П</w:t>
      </w:r>
      <w:proofErr w:type="gramEnd"/>
      <w:r w:rsidRPr="001E2BBD">
        <w:rPr>
          <w:sz w:val="26"/>
          <w:szCs w:val="26"/>
        </w:rPr>
        <w:t xml:space="preserve"> - размер платы (рублей в год);</w:t>
      </w:r>
    </w:p>
    <w:p w:rsidR="00F92CC3" w:rsidRPr="001E2BBD" w:rsidRDefault="00F92CC3" w:rsidP="00F92CC3">
      <w:pPr>
        <w:pStyle w:val="3"/>
        <w:shd w:val="clear" w:color="auto" w:fill="auto"/>
        <w:spacing w:after="0" w:line="370" w:lineRule="exact"/>
        <w:ind w:firstLine="760"/>
        <w:jc w:val="both"/>
        <w:rPr>
          <w:sz w:val="26"/>
          <w:szCs w:val="26"/>
        </w:rPr>
      </w:pPr>
      <w:proofErr w:type="spellStart"/>
      <w:r w:rsidRPr="001E2BBD">
        <w:rPr>
          <w:sz w:val="26"/>
          <w:szCs w:val="26"/>
        </w:rPr>
        <w:t>Бс</w:t>
      </w:r>
      <w:proofErr w:type="spellEnd"/>
      <w:r w:rsidRPr="001E2BBD">
        <w:rPr>
          <w:sz w:val="26"/>
          <w:szCs w:val="26"/>
        </w:rPr>
        <w:t xml:space="preserve"> - базовая стоимость (рублей за 1 кв. м).</w:t>
      </w:r>
    </w:p>
    <w:p w:rsidR="00F92CC3" w:rsidRPr="001E2BBD" w:rsidRDefault="00F92CC3" w:rsidP="00F92CC3">
      <w:pPr>
        <w:pStyle w:val="3"/>
        <w:shd w:val="clear" w:color="auto" w:fill="auto"/>
        <w:spacing w:after="0" w:line="370" w:lineRule="exact"/>
        <w:ind w:right="20" w:firstLine="760"/>
        <w:jc w:val="both"/>
        <w:rPr>
          <w:sz w:val="26"/>
          <w:szCs w:val="26"/>
        </w:rPr>
      </w:pPr>
      <w:r w:rsidRPr="001E2BBD">
        <w:rPr>
          <w:sz w:val="26"/>
          <w:szCs w:val="26"/>
        </w:rPr>
        <w:t xml:space="preserve">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 в размере: </w:t>
      </w:r>
      <w:r>
        <w:rPr>
          <w:sz w:val="26"/>
          <w:szCs w:val="26"/>
        </w:rPr>
        <w:t>с</w:t>
      </w:r>
      <w:proofErr w:type="gramStart"/>
      <w:r w:rsidRPr="001E2BBD">
        <w:rPr>
          <w:sz w:val="26"/>
          <w:szCs w:val="26"/>
        </w:rPr>
        <w:t>.</w:t>
      </w:r>
      <w:r>
        <w:rPr>
          <w:sz w:val="26"/>
          <w:szCs w:val="26"/>
        </w:rPr>
        <w:t>П</w:t>
      </w:r>
      <w:proofErr w:type="gramEnd"/>
      <w:r>
        <w:rPr>
          <w:sz w:val="26"/>
          <w:szCs w:val="26"/>
        </w:rPr>
        <w:t xml:space="preserve">оловинка </w:t>
      </w:r>
      <w:r w:rsidRPr="001E2BBD">
        <w:rPr>
          <w:sz w:val="26"/>
          <w:szCs w:val="26"/>
        </w:rPr>
        <w:t xml:space="preserve">- </w:t>
      </w:r>
      <w:r>
        <w:rPr>
          <w:sz w:val="26"/>
          <w:szCs w:val="26"/>
        </w:rPr>
        <w:t>560</w:t>
      </w:r>
      <w:r w:rsidRPr="001E2BBD">
        <w:rPr>
          <w:sz w:val="26"/>
          <w:szCs w:val="26"/>
        </w:rPr>
        <w:t>,</w:t>
      </w:r>
      <w:r>
        <w:rPr>
          <w:sz w:val="26"/>
          <w:szCs w:val="26"/>
        </w:rPr>
        <w:t>62</w:t>
      </w:r>
      <w:r w:rsidRPr="001E2BBD">
        <w:rPr>
          <w:sz w:val="26"/>
          <w:szCs w:val="26"/>
        </w:rPr>
        <w:t xml:space="preserve"> руб. за 1 квадратный метр, </w:t>
      </w:r>
      <w:proofErr w:type="spellStart"/>
      <w:r>
        <w:rPr>
          <w:sz w:val="26"/>
          <w:szCs w:val="26"/>
        </w:rPr>
        <w:t>д</w:t>
      </w:r>
      <w:r w:rsidRPr="001E2BBD">
        <w:rPr>
          <w:sz w:val="26"/>
          <w:szCs w:val="26"/>
        </w:rPr>
        <w:t>.</w:t>
      </w:r>
      <w:r>
        <w:rPr>
          <w:sz w:val="26"/>
          <w:szCs w:val="26"/>
        </w:rPr>
        <w:t>Водопойка</w:t>
      </w:r>
      <w:proofErr w:type="spellEnd"/>
      <w:r>
        <w:rPr>
          <w:sz w:val="26"/>
          <w:szCs w:val="26"/>
        </w:rPr>
        <w:t xml:space="preserve"> </w:t>
      </w:r>
      <w:r w:rsidRPr="001E2BBD">
        <w:rPr>
          <w:sz w:val="26"/>
          <w:szCs w:val="26"/>
        </w:rPr>
        <w:t xml:space="preserve">- </w:t>
      </w:r>
      <w:r>
        <w:rPr>
          <w:sz w:val="26"/>
          <w:szCs w:val="26"/>
        </w:rPr>
        <w:t>552</w:t>
      </w:r>
      <w:r w:rsidRPr="001E2BBD">
        <w:rPr>
          <w:sz w:val="26"/>
          <w:szCs w:val="26"/>
        </w:rPr>
        <w:t>,</w:t>
      </w:r>
      <w:r>
        <w:rPr>
          <w:sz w:val="26"/>
          <w:szCs w:val="26"/>
        </w:rPr>
        <w:t>30</w:t>
      </w:r>
      <w:r w:rsidRPr="001E2BBD">
        <w:rPr>
          <w:sz w:val="26"/>
          <w:szCs w:val="26"/>
        </w:rPr>
        <w:t xml:space="preserve"> руб. за 1 квадратный метр, </w:t>
      </w:r>
      <w:r>
        <w:rPr>
          <w:sz w:val="26"/>
          <w:szCs w:val="26"/>
        </w:rPr>
        <w:t>д</w:t>
      </w:r>
      <w:r w:rsidRPr="001E2BBD">
        <w:rPr>
          <w:sz w:val="26"/>
          <w:szCs w:val="26"/>
        </w:rPr>
        <w:t>.</w:t>
      </w:r>
      <w:r>
        <w:rPr>
          <w:sz w:val="26"/>
          <w:szCs w:val="26"/>
        </w:rPr>
        <w:t xml:space="preserve">Луговая </w:t>
      </w:r>
      <w:r w:rsidRPr="001E2BBD">
        <w:rPr>
          <w:sz w:val="26"/>
          <w:szCs w:val="26"/>
        </w:rPr>
        <w:t>- 4</w:t>
      </w:r>
      <w:r>
        <w:rPr>
          <w:sz w:val="26"/>
          <w:szCs w:val="26"/>
        </w:rPr>
        <w:t>58</w:t>
      </w:r>
      <w:r w:rsidRPr="001E2BBD">
        <w:rPr>
          <w:sz w:val="26"/>
          <w:szCs w:val="26"/>
        </w:rPr>
        <w:t>,</w:t>
      </w:r>
      <w:r>
        <w:rPr>
          <w:sz w:val="26"/>
          <w:szCs w:val="26"/>
        </w:rPr>
        <w:t>77</w:t>
      </w:r>
      <w:r w:rsidRPr="001E2BBD">
        <w:rPr>
          <w:sz w:val="26"/>
          <w:szCs w:val="26"/>
        </w:rPr>
        <w:t xml:space="preserve"> руб. за 1 квадратный метр;</w:t>
      </w:r>
    </w:p>
    <w:p w:rsidR="00F92CC3" w:rsidRPr="001E2BBD" w:rsidRDefault="00F92CC3" w:rsidP="00F92CC3">
      <w:pPr>
        <w:pStyle w:val="3"/>
        <w:shd w:val="clear" w:color="auto" w:fill="auto"/>
        <w:spacing w:after="0" w:line="370" w:lineRule="exact"/>
        <w:ind w:firstLine="760"/>
        <w:jc w:val="both"/>
        <w:rPr>
          <w:sz w:val="26"/>
          <w:szCs w:val="26"/>
        </w:rPr>
      </w:pPr>
      <w:r w:rsidRPr="001E2BBD">
        <w:rPr>
          <w:sz w:val="26"/>
          <w:szCs w:val="26"/>
          <w:lang w:val="en-US"/>
        </w:rPr>
        <w:t>S</w:t>
      </w:r>
      <w:r w:rsidRPr="001E2BBD">
        <w:rPr>
          <w:sz w:val="26"/>
          <w:szCs w:val="26"/>
        </w:rPr>
        <w:t xml:space="preserve"> - </w:t>
      </w:r>
      <w:proofErr w:type="gramStart"/>
      <w:r w:rsidRPr="001E2BBD">
        <w:rPr>
          <w:sz w:val="26"/>
          <w:szCs w:val="26"/>
        </w:rPr>
        <w:t>площадь</w:t>
      </w:r>
      <w:proofErr w:type="gramEnd"/>
      <w:r w:rsidRPr="001E2BBD">
        <w:rPr>
          <w:sz w:val="26"/>
          <w:szCs w:val="26"/>
        </w:rPr>
        <w:t xml:space="preserve"> земельного участка (кв. м);</w:t>
      </w:r>
    </w:p>
    <w:p w:rsidR="00F92CC3" w:rsidRPr="001E2BBD" w:rsidRDefault="00F92CC3" w:rsidP="00F92CC3">
      <w:pPr>
        <w:pStyle w:val="3"/>
        <w:shd w:val="clear" w:color="auto" w:fill="auto"/>
        <w:spacing w:after="0"/>
        <w:ind w:right="20" w:firstLine="760"/>
        <w:jc w:val="both"/>
        <w:rPr>
          <w:sz w:val="26"/>
          <w:szCs w:val="26"/>
        </w:rPr>
      </w:pPr>
      <w:proofErr w:type="spellStart"/>
      <w:r w:rsidRPr="001E2BBD">
        <w:rPr>
          <w:sz w:val="26"/>
          <w:szCs w:val="26"/>
        </w:rPr>
        <w:t>Сп</w:t>
      </w:r>
      <w:proofErr w:type="spellEnd"/>
      <w:r w:rsidRPr="001E2BBD">
        <w:rPr>
          <w:sz w:val="26"/>
          <w:szCs w:val="26"/>
        </w:rPr>
        <w:t xml:space="preserve">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w:t>
      </w:r>
      <w:proofErr w:type="gramStart"/>
      <w:r w:rsidRPr="001E2BBD">
        <w:rPr>
          <w:sz w:val="26"/>
          <w:szCs w:val="26"/>
        </w:rPr>
        <w:t>» (%);</w:t>
      </w:r>
      <w:proofErr w:type="gramEnd"/>
    </w:p>
    <w:p w:rsidR="00F92CC3" w:rsidRPr="001E2BBD" w:rsidRDefault="00F92CC3" w:rsidP="00F92CC3">
      <w:pPr>
        <w:pStyle w:val="3"/>
        <w:shd w:val="clear" w:color="auto" w:fill="auto"/>
        <w:spacing w:after="0"/>
        <w:ind w:right="20" w:firstLine="760"/>
        <w:jc w:val="both"/>
        <w:rPr>
          <w:sz w:val="26"/>
          <w:szCs w:val="26"/>
        </w:rPr>
        <w:sectPr w:rsidR="00F92CC3" w:rsidRPr="001E2BBD">
          <w:headerReference w:type="even" r:id="rId8"/>
          <w:headerReference w:type="default" r:id="rId9"/>
          <w:type w:val="continuous"/>
          <w:pgSz w:w="11909" w:h="16838"/>
          <w:pgMar w:top="1252" w:right="1120" w:bottom="1252" w:left="1130" w:header="0" w:footer="3" w:gutter="0"/>
          <w:cols w:space="720"/>
          <w:noEndnote/>
          <w:docGrid w:linePitch="360"/>
        </w:sectPr>
      </w:pPr>
      <w:r w:rsidRPr="001E2BBD">
        <w:rPr>
          <w:sz w:val="26"/>
          <w:szCs w:val="26"/>
        </w:rPr>
        <w:t>К</w:t>
      </w:r>
      <w:r w:rsidRPr="001E2BBD">
        <w:rPr>
          <w:sz w:val="26"/>
          <w:szCs w:val="26"/>
          <w:vertAlign w:val="subscript"/>
        </w:rPr>
        <w:t>с</w:t>
      </w:r>
      <w:r w:rsidRPr="001E2BBD">
        <w:rPr>
          <w:sz w:val="26"/>
          <w:szCs w:val="26"/>
        </w:rPr>
        <w:t xml:space="preserve"> - действующая ключевая ставка Банка России</w:t>
      </w:r>
      <w:proofErr w:type="gramStart"/>
      <w:r w:rsidRPr="001E2BBD">
        <w:rPr>
          <w:sz w:val="26"/>
          <w:szCs w:val="26"/>
        </w:rPr>
        <w:t xml:space="preserve"> (%). </w:t>
      </w:r>
      <w:proofErr w:type="gramEnd"/>
      <w:r w:rsidRPr="001E2BBD">
        <w:rPr>
          <w:sz w:val="26"/>
          <w:szCs w:val="26"/>
        </w:rPr>
        <w:t>Выраженная в процентах ключевая ставка Банка России, действующая на момент подачи заявления о размещении нестационарного объекта без предоставления земельного участка.</w:t>
      </w:r>
    </w:p>
    <w:p w:rsidR="00F92CC3" w:rsidRPr="001E2BBD" w:rsidRDefault="00F92CC3" w:rsidP="00F92CC3">
      <w:pPr>
        <w:pStyle w:val="40"/>
        <w:shd w:val="clear" w:color="auto" w:fill="auto"/>
        <w:ind w:right="20"/>
        <w:jc w:val="left"/>
      </w:pPr>
    </w:p>
    <w:p w:rsidR="00F92CC3" w:rsidRPr="001E2BBD" w:rsidRDefault="00F92CC3" w:rsidP="00F92CC3">
      <w:pPr>
        <w:pStyle w:val="40"/>
        <w:shd w:val="clear" w:color="auto" w:fill="auto"/>
        <w:ind w:right="20"/>
        <w:jc w:val="left"/>
      </w:pPr>
    </w:p>
    <w:p w:rsidR="00F92CC3" w:rsidRPr="001E2BBD" w:rsidRDefault="00F92CC3" w:rsidP="00F92CC3">
      <w:pPr>
        <w:pStyle w:val="40"/>
        <w:shd w:val="clear" w:color="auto" w:fill="auto"/>
        <w:ind w:right="20"/>
      </w:pPr>
      <w:r w:rsidRPr="001E2BBD">
        <w:lastRenderedPageBreak/>
        <w:t>Приложение 2</w:t>
      </w:r>
    </w:p>
    <w:p w:rsidR="00F92CC3" w:rsidRPr="001E2BBD" w:rsidRDefault="00F92CC3" w:rsidP="00F92CC3">
      <w:pPr>
        <w:pStyle w:val="31"/>
        <w:shd w:val="clear" w:color="auto" w:fill="auto"/>
        <w:spacing w:after="0" w:line="276" w:lineRule="auto"/>
        <w:ind w:left="5120" w:right="23"/>
        <w:jc w:val="both"/>
      </w:pPr>
      <w:r w:rsidRPr="001E2BBD">
        <w:t xml:space="preserve">к Положению о порядке размещения нестационарных торговых объектов на территории </w:t>
      </w:r>
      <w:r>
        <w:t xml:space="preserve">Половинского </w:t>
      </w:r>
      <w:r w:rsidRPr="001E2BBD">
        <w:t xml:space="preserve"> сельского поселения без предоставления земельного участка, утвержденному Решением Со</w:t>
      </w:r>
      <w:r>
        <w:t>вета</w:t>
      </w:r>
      <w:r w:rsidRPr="001E2BBD">
        <w:t xml:space="preserve"> депутатов </w:t>
      </w:r>
      <w:r>
        <w:t>Половинского</w:t>
      </w:r>
      <w:r w:rsidRPr="001E2BBD">
        <w:t xml:space="preserve"> сельского поселения </w:t>
      </w:r>
    </w:p>
    <w:p w:rsidR="00F92CC3" w:rsidRDefault="00F92CC3" w:rsidP="00F92CC3">
      <w:pPr>
        <w:pStyle w:val="31"/>
        <w:shd w:val="clear" w:color="auto" w:fill="auto"/>
        <w:spacing w:after="0" w:line="276" w:lineRule="auto"/>
        <w:ind w:left="5120" w:right="23"/>
        <w:jc w:val="both"/>
      </w:pPr>
      <w:r w:rsidRPr="001E2BBD">
        <w:t>от «</w:t>
      </w:r>
      <w:r>
        <w:t xml:space="preserve"> 26 </w:t>
      </w:r>
      <w:r w:rsidRPr="001E2BBD">
        <w:t xml:space="preserve">» </w:t>
      </w:r>
      <w:r>
        <w:t xml:space="preserve"> ноября</w:t>
      </w:r>
      <w:r w:rsidRPr="001E2BBD">
        <w:t xml:space="preserve"> 2018 г. № </w:t>
      </w:r>
      <w:r>
        <w:t>31</w:t>
      </w:r>
    </w:p>
    <w:p w:rsidR="00F92CC3" w:rsidRDefault="00F92CC3" w:rsidP="00F92CC3">
      <w:pPr>
        <w:pStyle w:val="31"/>
        <w:shd w:val="clear" w:color="auto" w:fill="auto"/>
        <w:spacing w:after="0" w:line="276" w:lineRule="auto"/>
        <w:ind w:left="5120" w:right="23"/>
        <w:jc w:val="both"/>
      </w:pPr>
    </w:p>
    <w:p w:rsidR="00F92CC3" w:rsidRPr="001E2BBD" w:rsidRDefault="00F92CC3" w:rsidP="00F92CC3">
      <w:pPr>
        <w:pStyle w:val="31"/>
        <w:shd w:val="clear" w:color="auto" w:fill="auto"/>
        <w:spacing w:after="0" w:line="276" w:lineRule="auto"/>
        <w:ind w:left="5120" w:right="23"/>
        <w:jc w:val="both"/>
        <w:rPr>
          <w:b/>
        </w:rPr>
      </w:pPr>
    </w:p>
    <w:p w:rsidR="00F92CC3" w:rsidRPr="001E2BBD" w:rsidRDefault="00F92CC3" w:rsidP="00F92CC3">
      <w:pPr>
        <w:pStyle w:val="3"/>
        <w:shd w:val="clear" w:color="auto" w:fill="auto"/>
        <w:spacing w:after="205" w:line="270" w:lineRule="exact"/>
        <w:ind w:left="5120" w:firstLine="0"/>
        <w:jc w:val="left"/>
        <w:rPr>
          <w:b/>
        </w:rPr>
      </w:pPr>
      <w:r w:rsidRPr="001E2BBD">
        <w:rPr>
          <w:b/>
        </w:rPr>
        <w:t>ФОРМА</w:t>
      </w:r>
    </w:p>
    <w:p w:rsidR="00F92CC3" w:rsidRPr="001E2BBD" w:rsidRDefault="00F92CC3" w:rsidP="00F92CC3">
      <w:pPr>
        <w:pStyle w:val="20"/>
        <w:shd w:val="clear" w:color="auto" w:fill="auto"/>
        <w:ind w:left="40"/>
      </w:pPr>
      <w:r w:rsidRPr="001E2BBD">
        <w:t>Договор</w:t>
      </w:r>
    </w:p>
    <w:p w:rsidR="00F92CC3" w:rsidRPr="001E2BBD" w:rsidRDefault="00F92CC3" w:rsidP="00F92CC3">
      <w:pPr>
        <w:pStyle w:val="20"/>
        <w:shd w:val="clear" w:color="auto" w:fill="auto"/>
        <w:ind w:left="40"/>
      </w:pPr>
      <w:r w:rsidRPr="001E2BBD">
        <w:t>на размещение нестационарного торгового объекта</w:t>
      </w:r>
      <w:bookmarkStart w:id="14" w:name="bookmark15"/>
      <w:r w:rsidRPr="001E2BBD">
        <w:t xml:space="preserve"> </w:t>
      </w:r>
      <w:r w:rsidRPr="001E2BBD">
        <w:rPr>
          <w:rStyle w:val="595pt"/>
          <w:color w:val="auto"/>
        </w:rPr>
        <w:t>№</w:t>
      </w:r>
      <w:r w:rsidRPr="001E2BBD">
        <w:tab/>
      </w:r>
      <w:bookmarkEnd w:id="14"/>
      <w:r w:rsidRPr="001E2BBD">
        <w:t xml:space="preserve"> ___</w:t>
      </w:r>
    </w:p>
    <w:p w:rsidR="00F92CC3" w:rsidRPr="001E2BBD" w:rsidRDefault="00F92CC3" w:rsidP="00F92CC3">
      <w:pPr>
        <w:pStyle w:val="50"/>
        <w:shd w:val="clear" w:color="auto" w:fill="auto"/>
        <w:tabs>
          <w:tab w:val="left" w:leader="underscore" w:pos="860"/>
        </w:tabs>
        <w:ind w:left="20"/>
      </w:pPr>
      <w:r w:rsidRPr="00F47C0D">
        <w:fldChar w:fldCharType="begin"/>
      </w:r>
      <w:r w:rsidRPr="001E2BBD">
        <w:instrText xml:space="preserve"> TOC \o "1-5" \h \z </w:instrText>
      </w:r>
      <w:r w:rsidRPr="00F47C0D">
        <w:fldChar w:fldCharType="separate"/>
      </w:r>
      <w:proofErr w:type="gramStart"/>
      <w:r>
        <w:t>с</w:t>
      </w:r>
      <w:proofErr w:type="gramEnd"/>
      <w:r>
        <w:t xml:space="preserve">. </w:t>
      </w:r>
      <w:proofErr w:type="gramStart"/>
      <w:r>
        <w:t>Половинка</w:t>
      </w:r>
      <w:proofErr w:type="gramEnd"/>
      <w:r w:rsidRPr="001E2BBD">
        <w:t xml:space="preserve"> </w:t>
      </w:r>
      <w:r w:rsidRPr="001E2BBD">
        <w:tab/>
        <w:t xml:space="preserve">                                                                                                                          "___" _________ 2018 год</w:t>
      </w:r>
    </w:p>
    <w:p w:rsidR="00F92CC3" w:rsidRPr="001E2BBD" w:rsidRDefault="00F92CC3" w:rsidP="00F92CC3">
      <w:pPr>
        <w:pStyle w:val="a8"/>
        <w:shd w:val="clear" w:color="auto" w:fill="auto"/>
        <w:tabs>
          <w:tab w:val="left" w:leader="underscore" w:pos="4316"/>
          <w:tab w:val="right" w:leader="underscore" w:pos="9627"/>
        </w:tabs>
        <w:spacing w:after="0"/>
        <w:ind w:left="20"/>
      </w:pPr>
      <w:r w:rsidRPr="001E2BBD">
        <w:tab/>
        <w:t>в лице</w:t>
      </w:r>
      <w:r w:rsidRPr="001E2BBD">
        <w:tab/>
        <w:t>,</w:t>
      </w:r>
    </w:p>
    <w:p w:rsidR="00F92CC3" w:rsidRPr="001E2BBD" w:rsidRDefault="00F92CC3" w:rsidP="00F92CC3">
      <w:pPr>
        <w:pStyle w:val="a8"/>
        <w:shd w:val="clear" w:color="auto" w:fill="auto"/>
        <w:spacing w:after="0"/>
        <w:ind w:right="20"/>
        <w:jc w:val="right"/>
      </w:pPr>
      <w:r w:rsidRPr="001E2BBD">
        <w:t>(полное наименование победителя (единственного участника) аукциона) (должность, Ф.И.О.)</w:t>
      </w:r>
    </w:p>
    <w:p w:rsidR="00F92CC3" w:rsidRPr="001E2BBD" w:rsidRDefault="00F92CC3" w:rsidP="00F92CC3">
      <w:pPr>
        <w:pStyle w:val="a8"/>
        <w:shd w:val="clear" w:color="auto" w:fill="auto"/>
        <w:tabs>
          <w:tab w:val="right" w:leader="underscore" w:pos="9627"/>
        </w:tabs>
        <w:spacing w:after="0"/>
        <w:ind w:left="20"/>
      </w:pPr>
      <w:proofErr w:type="gramStart"/>
      <w:r w:rsidRPr="001E2BBD">
        <w:t>действующего</w:t>
      </w:r>
      <w:proofErr w:type="gramEnd"/>
      <w:r w:rsidRPr="001E2BBD">
        <w:t xml:space="preserve"> на основании</w:t>
      </w:r>
      <w:r w:rsidRPr="001E2BBD">
        <w:tab/>
        <w:t>,</w:t>
      </w:r>
    </w:p>
    <w:p w:rsidR="00F92CC3" w:rsidRPr="001E2BBD" w:rsidRDefault="00F92CC3" w:rsidP="00F92CC3">
      <w:pPr>
        <w:pStyle w:val="a8"/>
        <w:shd w:val="clear" w:color="auto" w:fill="auto"/>
        <w:tabs>
          <w:tab w:val="right" w:leader="underscore" w:pos="9627"/>
        </w:tabs>
        <w:spacing w:after="0"/>
        <w:ind w:left="20"/>
      </w:pPr>
      <w:proofErr w:type="gramStart"/>
      <w:r w:rsidRPr="001E2BBD">
        <w:t>именуемое</w:t>
      </w:r>
      <w:proofErr w:type="gramEnd"/>
      <w:r w:rsidRPr="001E2BBD">
        <w:t xml:space="preserve"> в дальнейшем "Владелец объекта", с одной стороны, и </w:t>
      </w:r>
      <w:r w:rsidRPr="001E2BBD">
        <w:tab/>
        <w:t>,</w:t>
      </w:r>
    </w:p>
    <w:p w:rsidR="00F92CC3" w:rsidRPr="001E2BBD" w:rsidRDefault="00F92CC3" w:rsidP="00F92CC3">
      <w:pPr>
        <w:pStyle w:val="a8"/>
        <w:shd w:val="clear" w:color="auto" w:fill="auto"/>
        <w:tabs>
          <w:tab w:val="right" w:leader="underscore" w:pos="9627"/>
        </w:tabs>
        <w:spacing w:after="0"/>
        <w:ind w:left="20"/>
      </w:pPr>
      <w:r w:rsidRPr="001E2BBD">
        <w:t>уполномоченный на заключение договора</w:t>
      </w:r>
      <w:r w:rsidRPr="001E2BBD">
        <w:tab/>
        <w:t>,</w:t>
      </w:r>
      <w:r w:rsidRPr="001E2BBD">
        <w:fldChar w:fldCharType="end"/>
      </w:r>
    </w:p>
    <w:p w:rsidR="00F92CC3" w:rsidRPr="001E2BBD" w:rsidRDefault="00F92CC3" w:rsidP="00F92CC3">
      <w:pPr>
        <w:pStyle w:val="60"/>
        <w:shd w:val="clear" w:color="auto" w:fill="auto"/>
        <w:tabs>
          <w:tab w:val="left" w:leader="underscore" w:pos="8026"/>
        </w:tabs>
        <w:ind w:left="20"/>
      </w:pPr>
      <w:r w:rsidRPr="001E2BBD">
        <w:t>в лице</w:t>
      </w:r>
      <w:r w:rsidRPr="001E2BBD">
        <w:tab/>
        <w:t xml:space="preserve">, </w:t>
      </w:r>
      <w:proofErr w:type="gramStart"/>
      <w:r w:rsidRPr="001E2BBD">
        <w:t>действующего</w:t>
      </w:r>
      <w:proofErr w:type="gramEnd"/>
      <w:r w:rsidRPr="001E2BBD">
        <w:t xml:space="preserve"> на</w:t>
      </w:r>
    </w:p>
    <w:p w:rsidR="00F92CC3" w:rsidRPr="001E2BBD" w:rsidRDefault="00F92CC3" w:rsidP="00F92CC3">
      <w:pPr>
        <w:pStyle w:val="60"/>
        <w:shd w:val="clear" w:color="auto" w:fill="auto"/>
        <w:tabs>
          <w:tab w:val="left" w:leader="underscore" w:pos="6231"/>
        </w:tabs>
        <w:ind w:left="20"/>
      </w:pPr>
      <w:r w:rsidRPr="001E2BBD">
        <w:t xml:space="preserve">основании </w:t>
      </w:r>
      <w:r w:rsidRPr="001E2BBD">
        <w:tab/>
        <w:t xml:space="preserve">, </w:t>
      </w:r>
      <w:proofErr w:type="gramStart"/>
      <w:r w:rsidRPr="001E2BBD">
        <w:t>именуемый</w:t>
      </w:r>
      <w:proofErr w:type="gramEnd"/>
      <w:r w:rsidRPr="001E2BBD">
        <w:t xml:space="preserve"> в дальнейшем</w:t>
      </w:r>
    </w:p>
    <w:p w:rsidR="00F92CC3" w:rsidRPr="001E2BBD" w:rsidRDefault="00F92CC3" w:rsidP="00F92CC3">
      <w:pPr>
        <w:pStyle w:val="60"/>
        <w:shd w:val="clear" w:color="auto" w:fill="auto"/>
        <w:tabs>
          <w:tab w:val="left" w:leader="underscore" w:pos="1158"/>
          <w:tab w:val="left" w:leader="underscore" w:pos="2847"/>
        </w:tabs>
        <w:spacing w:after="212"/>
        <w:ind w:left="20" w:right="20"/>
      </w:pPr>
      <w:r w:rsidRPr="001E2BBD">
        <w:t xml:space="preserve">"Администрация",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 </w:t>
      </w:r>
      <w:r w:rsidRPr="001E2BBD">
        <w:tab/>
      </w:r>
      <w:proofErr w:type="gramStart"/>
      <w:r w:rsidRPr="001E2BBD">
        <w:t>от</w:t>
      </w:r>
      <w:proofErr w:type="gramEnd"/>
      <w:r w:rsidRPr="001E2BBD">
        <w:tab/>
        <w:t>) заключили настоящий договор о нижеследующем:</w:t>
      </w:r>
    </w:p>
    <w:p w:rsidR="00F92CC3" w:rsidRPr="001E2BBD" w:rsidRDefault="00F92CC3" w:rsidP="00F92CC3">
      <w:pPr>
        <w:pStyle w:val="20"/>
        <w:numPr>
          <w:ilvl w:val="0"/>
          <w:numId w:val="24"/>
        </w:numPr>
        <w:shd w:val="clear" w:color="auto" w:fill="auto"/>
        <w:tabs>
          <w:tab w:val="left" w:pos="232"/>
        </w:tabs>
        <w:spacing w:after="217" w:line="190" w:lineRule="exact"/>
        <w:ind w:left="40"/>
      </w:pPr>
      <w:r w:rsidRPr="001E2BBD">
        <w:t>ПРЕДМЕТ ДОГОВОРА</w:t>
      </w:r>
    </w:p>
    <w:p w:rsidR="00F92CC3" w:rsidRPr="001E2BBD" w:rsidRDefault="00F92CC3" w:rsidP="00F92CC3">
      <w:pPr>
        <w:pStyle w:val="60"/>
        <w:numPr>
          <w:ilvl w:val="1"/>
          <w:numId w:val="24"/>
        </w:numPr>
        <w:shd w:val="clear" w:color="auto" w:fill="auto"/>
        <w:tabs>
          <w:tab w:val="left" w:pos="446"/>
        </w:tabs>
        <w:ind w:right="20"/>
      </w:pPr>
      <w:r w:rsidRPr="001E2BBD">
        <w:t>Администрация предоставляет Владельцу объекта право на  размещение нестационарного</w:t>
      </w:r>
    </w:p>
    <w:p w:rsidR="00F92CC3" w:rsidRPr="001E2BBD" w:rsidRDefault="00F92CC3" w:rsidP="00F92CC3">
      <w:pPr>
        <w:pStyle w:val="60"/>
        <w:shd w:val="clear" w:color="auto" w:fill="auto"/>
        <w:tabs>
          <w:tab w:val="left" w:leader="underscore" w:pos="9654"/>
        </w:tabs>
        <w:ind w:left="20"/>
      </w:pPr>
      <w:r w:rsidRPr="001E2BBD">
        <w:t>торгового объекта (далее - Место) из  категории земель</w:t>
      </w:r>
      <w:r w:rsidRPr="001E2BBD">
        <w:tab/>
      </w:r>
    </w:p>
    <w:p w:rsidR="00F92CC3" w:rsidRPr="001E2BBD" w:rsidRDefault="00F92CC3" w:rsidP="00F92CC3">
      <w:pPr>
        <w:pStyle w:val="60"/>
        <w:shd w:val="clear" w:color="auto" w:fill="auto"/>
        <w:tabs>
          <w:tab w:val="left" w:leader="underscore" w:pos="4628"/>
        </w:tabs>
        <w:ind w:left="20"/>
      </w:pPr>
      <w:proofErr w:type="gramStart"/>
      <w:r w:rsidRPr="001E2BBD">
        <w:t>с кадастровым номером</w:t>
      </w:r>
      <w:r w:rsidRPr="001E2BBD">
        <w:tab/>
        <w:t xml:space="preserve"> (в случае предоставления сформированного земельного</w:t>
      </w:r>
      <w:proofErr w:type="gramEnd"/>
    </w:p>
    <w:p w:rsidR="00F92CC3" w:rsidRPr="001E2BBD" w:rsidRDefault="00F92CC3" w:rsidP="00F92CC3">
      <w:pPr>
        <w:pStyle w:val="60"/>
        <w:shd w:val="clear" w:color="auto" w:fill="auto"/>
        <w:tabs>
          <w:tab w:val="left" w:leader="underscore" w:pos="8420"/>
        </w:tabs>
        <w:ind w:left="20"/>
      </w:pPr>
      <w:r w:rsidRPr="001E2BBD">
        <w:t xml:space="preserve">участка), </w:t>
      </w:r>
      <w:proofErr w:type="spellStart"/>
      <w:r w:rsidRPr="001E2BBD">
        <w:t>площадью__________,</w:t>
      </w:r>
      <w:proofErr w:type="gramStart"/>
      <w:r w:rsidRPr="001E2BBD">
        <w:t>находящийся</w:t>
      </w:r>
      <w:proofErr w:type="spellEnd"/>
      <w:proofErr w:type="gramEnd"/>
      <w:r w:rsidRPr="001E2BBD">
        <w:t xml:space="preserve"> в границах, указанных в кадастровом паспорте земельного участка, прилагаемом к настоящему договору (приложение 1)_____(при наличии), для ___________________________.</w:t>
      </w:r>
    </w:p>
    <w:p w:rsidR="00F92CC3" w:rsidRPr="001E2BBD" w:rsidRDefault="00F92CC3" w:rsidP="00F92CC3">
      <w:pPr>
        <w:pStyle w:val="60"/>
        <w:shd w:val="clear" w:color="auto" w:fill="auto"/>
        <w:tabs>
          <w:tab w:val="left" w:leader="underscore" w:pos="8420"/>
        </w:tabs>
        <w:ind w:left="20"/>
      </w:pPr>
      <w:r w:rsidRPr="001E2BBD">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F92CC3" w:rsidRPr="001E2BBD" w:rsidRDefault="00F92CC3" w:rsidP="00F92CC3">
      <w:pPr>
        <w:pStyle w:val="20"/>
        <w:shd w:val="clear" w:color="auto" w:fill="auto"/>
        <w:spacing w:line="456" w:lineRule="exact"/>
        <w:ind w:left="40"/>
      </w:pPr>
      <w:r w:rsidRPr="001E2BBD">
        <w:t>2. СРОК ДЕЙСТВИЯ ДОГОВОРА</w:t>
      </w:r>
    </w:p>
    <w:p w:rsidR="00F92CC3" w:rsidRPr="001E2BBD" w:rsidRDefault="00F92CC3" w:rsidP="00F92CC3">
      <w:pPr>
        <w:pStyle w:val="60"/>
        <w:numPr>
          <w:ilvl w:val="1"/>
          <w:numId w:val="32"/>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bookmarkStart w:id="15" w:name="bookmark16"/>
      <w:r w:rsidRPr="001E2BBD">
        <w:t>Срок по договору на  размещение нестационарного торгового объекта устанавливается с «__»</w:t>
      </w:r>
      <w:r w:rsidRPr="001E2BBD">
        <w:tab/>
        <w:t xml:space="preserve"> ____20</w:t>
      </w:r>
      <w:r w:rsidRPr="001E2BBD">
        <w:tab/>
        <w:t xml:space="preserve">г. </w:t>
      </w:r>
    </w:p>
    <w:p w:rsidR="00F92CC3" w:rsidRPr="001E2BBD" w:rsidRDefault="00F92CC3" w:rsidP="00F92CC3">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pPr>
      <w:r w:rsidRPr="001E2BBD">
        <w:t>до «___» 20</w:t>
      </w:r>
      <w:r w:rsidRPr="001E2BBD">
        <w:tab/>
        <w:t>г.</w:t>
      </w:r>
      <w:bookmarkEnd w:id="15"/>
    </w:p>
    <w:p w:rsidR="00F92CC3" w:rsidRPr="001E2BBD" w:rsidRDefault="00F92CC3" w:rsidP="00F92CC3">
      <w:pPr>
        <w:pStyle w:val="20"/>
        <w:numPr>
          <w:ilvl w:val="0"/>
          <w:numId w:val="23"/>
        </w:numPr>
        <w:shd w:val="clear" w:color="auto" w:fill="auto"/>
        <w:tabs>
          <w:tab w:val="left" w:pos="237"/>
        </w:tabs>
        <w:spacing w:line="456" w:lineRule="exact"/>
        <w:ind w:left="40"/>
      </w:pPr>
      <w:r w:rsidRPr="001E2BBD">
        <w:t>РАЗМЕР И УСЛОВИЯ ВНЕСЕНИЯ ПЛАТЫ</w:t>
      </w:r>
    </w:p>
    <w:p w:rsidR="00F92CC3" w:rsidRPr="001E2BBD" w:rsidRDefault="00F92CC3" w:rsidP="00F92CC3">
      <w:pPr>
        <w:pStyle w:val="60"/>
        <w:numPr>
          <w:ilvl w:val="1"/>
          <w:numId w:val="33"/>
        </w:numPr>
        <w:shd w:val="clear" w:color="auto" w:fill="auto"/>
        <w:tabs>
          <w:tab w:val="left" w:pos="1570"/>
          <w:tab w:val="left" w:leader="underscore" w:pos="9222"/>
        </w:tabs>
        <w:spacing w:line="226" w:lineRule="exact"/>
        <w:ind w:right="20"/>
        <w:jc w:val="left"/>
      </w:pPr>
      <w:r w:rsidRPr="001E2BBD">
        <w:t>Размер ежегодной платы за размещение нестационарного торгового объекта определен в сумме _________________</w:t>
      </w:r>
    </w:p>
    <w:p w:rsidR="00F92CC3" w:rsidRPr="001E2BBD" w:rsidRDefault="00F92CC3" w:rsidP="00F92CC3">
      <w:pPr>
        <w:pStyle w:val="60"/>
        <w:shd w:val="clear" w:color="auto" w:fill="auto"/>
        <w:spacing w:after="176" w:line="226" w:lineRule="exact"/>
        <w:ind w:left="40"/>
        <w:jc w:val="center"/>
        <w:rPr>
          <w:sz w:val="16"/>
          <w:szCs w:val="16"/>
        </w:rPr>
      </w:pPr>
      <w:r w:rsidRPr="001E2BBD">
        <w:t xml:space="preserve">                                                                                                                                                                     </w:t>
      </w:r>
      <w:r w:rsidRPr="001E2BBD">
        <w:rPr>
          <w:sz w:val="16"/>
          <w:szCs w:val="16"/>
        </w:rPr>
        <w:t>(сумма цифрой и прописью)</w:t>
      </w:r>
    </w:p>
    <w:p w:rsidR="00F92CC3" w:rsidRPr="001E2BBD" w:rsidRDefault="00F92CC3" w:rsidP="00F92CC3">
      <w:pPr>
        <w:pStyle w:val="60"/>
        <w:numPr>
          <w:ilvl w:val="1"/>
          <w:numId w:val="33"/>
        </w:numPr>
        <w:shd w:val="clear" w:color="auto" w:fill="auto"/>
      </w:pPr>
      <w:r w:rsidRPr="001E2BBD">
        <w:t>Ежегодная плата за размещение нестационарного торгового объекта вносится Владельцем объекта ежегодно не позднее 15 ноября путем перечисления платы на следующие реквизиты: РЕКВИЗИТЫ</w:t>
      </w:r>
    </w:p>
    <w:p w:rsidR="00F92CC3" w:rsidRPr="001E2BBD" w:rsidRDefault="00F92CC3" w:rsidP="00F92CC3">
      <w:pPr>
        <w:pStyle w:val="60"/>
        <w:shd w:val="clear" w:color="auto" w:fill="auto"/>
        <w:ind w:left="360"/>
      </w:pPr>
    </w:p>
    <w:p w:rsidR="00F92CC3" w:rsidRPr="001E2BBD" w:rsidRDefault="00F92CC3" w:rsidP="00F92CC3">
      <w:pPr>
        <w:pStyle w:val="60"/>
        <w:shd w:val="clear" w:color="auto" w:fill="auto"/>
        <w:ind w:left="20" w:right="20"/>
        <w:jc w:val="left"/>
      </w:pPr>
      <w:r w:rsidRPr="001E2BBD">
        <w:t xml:space="preserve">3.3 Исполнением обязательства по внесению платы является фактическое поступление денежных средств на счет Администрации </w:t>
      </w:r>
      <w:r>
        <w:t>Половинского</w:t>
      </w:r>
      <w:r w:rsidRPr="001E2BBD">
        <w:t xml:space="preserve"> сельского поселения.</w:t>
      </w:r>
    </w:p>
    <w:p w:rsidR="00F92CC3" w:rsidRPr="001E2BBD" w:rsidRDefault="00F92CC3" w:rsidP="00F92CC3">
      <w:pPr>
        <w:pStyle w:val="60"/>
        <w:shd w:val="clear" w:color="auto" w:fill="auto"/>
        <w:tabs>
          <w:tab w:val="left" w:pos="1350"/>
        </w:tabs>
        <w:ind w:right="20"/>
        <w:jc w:val="left"/>
      </w:pPr>
      <w:r w:rsidRPr="001E2BBD">
        <w:t>3.4 Задаток, внесенный Победителем аукциона,  засчитывается в счет ежегодной платы за размещение нестационарного торгового объекта.</w:t>
      </w:r>
    </w:p>
    <w:p w:rsidR="00F92CC3" w:rsidRPr="001E2BBD" w:rsidRDefault="00F92CC3" w:rsidP="00F92CC3">
      <w:pPr>
        <w:pStyle w:val="60"/>
        <w:shd w:val="clear" w:color="auto" w:fill="auto"/>
        <w:spacing w:after="209" w:line="226" w:lineRule="exact"/>
        <w:ind w:left="20" w:right="20"/>
      </w:pPr>
      <w:r w:rsidRPr="001E2BBD">
        <w:t xml:space="preserve">3.6. Размер платы за размещение нестационарного торгового объекта  не может быть изменен, кроме </w:t>
      </w:r>
      <w:proofErr w:type="gramStart"/>
      <w:r w:rsidRPr="001E2BBD">
        <w:t>случая</w:t>
      </w:r>
      <w:proofErr w:type="gramEnd"/>
      <w:r w:rsidRPr="001E2BBD">
        <w:t xml:space="preserve"> когда изменяется кадастровая стоимость.</w:t>
      </w:r>
    </w:p>
    <w:p w:rsidR="00F92CC3" w:rsidRPr="001E2BBD" w:rsidRDefault="00F92CC3" w:rsidP="00F92CC3">
      <w:pPr>
        <w:pStyle w:val="20"/>
        <w:shd w:val="clear" w:color="auto" w:fill="auto"/>
        <w:tabs>
          <w:tab w:val="left" w:pos="202"/>
        </w:tabs>
        <w:spacing w:after="161" w:line="190" w:lineRule="exact"/>
      </w:pPr>
      <w:r w:rsidRPr="001E2BBD">
        <w:t>4. ПРАВА И ОБЯЗАННОСТИ СТОРОН</w:t>
      </w:r>
    </w:p>
    <w:p w:rsidR="00F92CC3" w:rsidRPr="001E2BBD" w:rsidRDefault="00F92CC3" w:rsidP="00F92CC3">
      <w:pPr>
        <w:pStyle w:val="60"/>
        <w:shd w:val="clear" w:color="auto" w:fill="auto"/>
        <w:tabs>
          <w:tab w:val="left" w:pos="1230"/>
        </w:tabs>
        <w:spacing w:line="226" w:lineRule="exact"/>
        <w:ind w:left="360"/>
      </w:pPr>
      <w:r w:rsidRPr="001E2BBD">
        <w:t>4.1. Администрация имеет право:</w:t>
      </w:r>
    </w:p>
    <w:p w:rsidR="00F92CC3" w:rsidRPr="001E2BBD" w:rsidRDefault="00F92CC3" w:rsidP="00F92CC3">
      <w:pPr>
        <w:pStyle w:val="60"/>
        <w:shd w:val="clear" w:color="auto" w:fill="auto"/>
        <w:tabs>
          <w:tab w:val="left" w:pos="1374"/>
        </w:tabs>
        <w:spacing w:line="226" w:lineRule="exact"/>
        <w:ind w:left="720" w:right="20"/>
      </w:pPr>
      <w:r w:rsidRPr="001E2BBD">
        <w:t>4.1.1</w:t>
      </w:r>
      <w:proofErr w:type="gramStart"/>
      <w:r w:rsidRPr="001E2BBD">
        <w:t xml:space="preserve"> О</w:t>
      </w:r>
      <w:proofErr w:type="gramEnd"/>
      <w:r w:rsidRPr="001E2BBD">
        <w:t>существлять контроль за использованием и охраной Места, предоставленного для размещения нестационарного торгового объекта.</w:t>
      </w:r>
    </w:p>
    <w:p w:rsidR="00F92CC3" w:rsidRPr="001E2BBD" w:rsidRDefault="00F92CC3" w:rsidP="00F92CC3">
      <w:pPr>
        <w:pStyle w:val="60"/>
        <w:shd w:val="clear" w:color="auto" w:fill="auto"/>
        <w:tabs>
          <w:tab w:val="left" w:pos="1446"/>
        </w:tabs>
        <w:spacing w:line="226" w:lineRule="exact"/>
        <w:ind w:left="720" w:right="20"/>
      </w:pPr>
      <w:r w:rsidRPr="001E2BBD">
        <w:lastRenderedPageBreak/>
        <w:t>4.1.2</w:t>
      </w:r>
      <w:proofErr w:type="gramStart"/>
      <w:r w:rsidRPr="001E2BBD">
        <w:t xml:space="preserve"> Н</w:t>
      </w:r>
      <w:proofErr w:type="gramEnd"/>
      <w:r w:rsidRPr="001E2BBD">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F92CC3" w:rsidRPr="001E2BBD" w:rsidRDefault="00F92CC3" w:rsidP="00F92CC3">
      <w:pPr>
        <w:pStyle w:val="60"/>
        <w:shd w:val="clear" w:color="auto" w:fill="auto"/>
        <w:tabs>
          <w:tab w:val="left" w:pos="1446"/>
        </w:tabs>
        <w:spacing w:line="226" w:lineRule="exact"/>
        <w:ind w:left="720" w:right="20"/>
      </w:pPr>
      <w:bookmarkStart w:id="16" w:name="bookmark17"/>
      <w:r w:rsidRPr="001E2BBD">
        <w:t>4.1.3</w:t>
      </w:r>
      <w:proofErr w:type="gramStart"/>
      <w:r w:rsidRPr="001E2BBD">
        <w:t xml:space="preserve"> Н</w:t>
      </w:r>
      <w:proofErr w:type="gramEnd"/>
      <w:r w:rsidRPr="001E2BBD">
        <w:t>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6"/>
    </w:p>
    <w:p w:rsidR="00F92CC3" w:rsidRPr="001E2BBD" w:rsidRDefault="00F92CC3" w:rsidP="00F92CC3">
      <w:pPr>
        <w:pStyle w:val="60"/>
        <w:shd w:val="clear" w:color="auto" w:fill="auto"/>
        <w:tabs>
          <w:tab w:val="left" w:pos="1537"/>
        </w:tabs>
        <w:spacing w:line="226" w:lineRule="exact"/>
        <w:ind w:left="851" w:right="20"/>
      </w:pPr>
      <w:r w:rsidRPr="001E2BBD">
        <w:t>4.1.4</w:t>
      </w:r>
      <w:proofErr w:type="gramStart"/>
      <w:r w:rsidRPr="001E2BBD">
        <w:t xml:space="preserve"> Т</w:t>
      </w:r>
      <w:proofErr w:type="gramEnd"/>
      <w:r w:rsidRPr="001E2BBD">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F92CC3" w:rsidRPr="001E2BBD" w:rsidRDefault="00F92CC3" w:rsidP="00F92CC3">
      <w:pPr>
        <w:pStyle w:val="60"/>
        <w:shd w:val="clear" w:color="auto" w:fill="auto"/>
        <w:tabs>
          <w:tab w:val="left" w:pos="1446"/>
        </w:tabs>
        <w:spacing w:line="226" w:lineRule="exact"/>
        <w:ind w:left="851" w:right="20"/>
      </w:pPr>
      <w:r w:rsidRPr="001E2BBD">
        <w:t>4.1.5</w:t>
      </w:r>
      <w:proofErr w:type="gramStart"/>
      <w:r w:rsidRPr="001E2BBD">
        <w:t xml:space="preserve"> Д</w:t>
      </w:r>
      <w:proofErr w:type="gramEnd"/>
      <w:r w:rsidRPr="001E2BBD">
        <w:t xml:space="preserve">осрочно в одностороннем порядке отказаться от договора в случаях, предусмотренных </w:t>
      </w:r>
      <w:hyperlink w:anchor="bookmark20" w:tooltip="Current Document">
        <w:r w:rsidRPr="001E2BBD">
          <w:t xml:space="preserve">пунктом 6.3 </w:t>
        </w:r>
      </w:hyperlink>
      <w:r w:rsidRPr="001E2BBD">
        <w:t>договора.</w:t>
      </w:r>
    </w:p>
    <w:p w:rsidR="00F92CC3" w:rsidRPr="001E2BBD" w:rsidRDefault="00F92CC3" w:rsidP="00F92CC3">
      <w:pPr>
        <w:pStyle w:val="60"/>
        <w:shd w:val="clear" w:color="auto" w:fill="auto"/>
        <w:tabs>
          <w:tab w:val="left" w:pos="1230"/>
        </w:tabs>
        <w:spacing w:line="226" w:lineRule="exact"/>
        <w:ind w:left="360"/>
      </w:pPr>
      <w:r w:rsidRPr="001E2BBD">
        <w:t>4.2 Администрация обязана:</w:t>
      </w:r>
    </w:p>
    <w:p w:rsidR="00F92CC3" w:rsidRPr="001E2BBD" w:rsidRDefault="00F92CC3" w:rsidP="00F92CC3">
      <w:pPr>
        <w:pStyle w:val="60"/>
        <w:shd w:val="clear" w:color="auto" w:fill="auto"/>
        <w:tabs>
          <w:tab w:val="left" w:pos="1374"/>
        </w:tabs>
        <w:spacing w:line="226" w:lineRule="exact"/>
        <w:ind w:left="851"/>
      </w:pPr>
      <w:r w:rsidRPr="001E2BBD">
        <w:t>4.2.1</w:t>
      </w:r>
      <w:proofErr w:type="gramStart"/>
      <w:r w:rsidRPr="001E2BBD">
        <w:t xml:space="preserve"> В</w:t>
      </w:r>
      <w:proofErr w:type="gramEnd"/>
      <w:r w:rsidRPr="001E2BBD">
        <w:t>ыполнять в полном объеме все условия договора.</w:t>
      </w:r>
    </w:p>
    <w:p w:rsidR="00F92CC3" w:rsidRPr="001E2BBD" w:rsidRDefault="00F92CC3" w:rsidP="00F92CC3">
      <w:pPr>
        <w:pStyle w:val="60"/>
        <w:shd w:val="clear" w:color="auto" w:fill="auto"/>
        <w:tabs>
          <w:tab w:val="left" w:pos="1436"/>
        </w:tabs>
        <w:spacing w:line="226" w:lineRule="exact"/>
        <w:ind w:left="851" w:right="20"/>
      </w:pPr>
      <w:r w:rsidRPr="001E2BBD">
        <w:t>4.2.2</w:t>
      </w:r>
      <w:proofErr w:type="gramStart"/>
      <w:r w:rsidRPr="001E2BBD">
        <w:t xml:space="preserve"> Н</w:t>
      </w:r>
      <w:proofErr w:type="gramEnd"/>
      <w:r w:rsidRPr="001E2BBD">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F92CC3" w:rsidRPr="001E2BBD" w:rsidRDefault="00F92CC3" w:rsidP="00F92CC3">
      <w:pPr>
        <w:pStyle w:val="60"/>
        <w:shd w:val="clear" w:color="auto" w:fill="auto"/>
        <w:tabs>
          <w:tab w:val="left" w:pos="1374"/>
        </w:tabs>
        <w:spacing w:line="226" w:lineRule="exact"/>
        <w:ind w:left="851"/>
      </w:pPr>
      <w:r w:rsidRPr="001E2BBD">
        <w:t>4.2.3</w:t>
      </w:r>
      <w:proofErr w:type="gramStart"/>
      <w:r w:rsidRPr="001E2BBD">
        <w:t xml:space="preserve"> П</w:t>
      </w:r>
      <w:proofErr w:type="gramEnd"/>
      <w:r w:rsidRPr="001E2BBD">
        <w:t>ередать Владельцу объекта Место в соответствии с условиями настоящего договора.</w:t>
      </w:r>
    </w:p>
    <w:p w:rsidR="00F92CC3" w:rsidRPr="001E2BBD" w:rsidRDefault="00F92CC3" w:rsidP="00F92CC3">
      <w:pPr>
        <w:pStyle w:val="60"/>
        <w:shd w:val="clear" w:color="auto" w:fill="auto"/>
        <w:tabs>
          <w:tab w:val="left" w:pos="1479"/>
        </w:tabs>
        <w:spacing w:line="226" w:lineRule="exact"/>
        <w:ind w:left="851" w:right="20"/>
      </w:pPr>
      <w:r w:rsidRPr="001E2BBD">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F92CC3" w:rsidRPr="001E2BBD" w:rsidRDefault="00F92CC3" w:rsidP="00F92CC3">
      <w:pPr>
        <w:pStyle w:val="60"/>
        <w:shd w:val="clear" w:color="auto" w:fill="auto"/>
        <w:tabs>
          <w:tab w:val="left" w:pos="1226"/>
        </w:tabs>
        <w:spacing w:line="226" w:lineRule="exact"/>
        <w:ind w:left="426"/>
      </w:pPr>
      <w:r w:rsidRPr="001E2BBD">
        <w:t>4.3 Владелец объекта имеет право:</w:t>
      </w:r>
    </w:p>
    <w:p w:rsidR="00F92CC3" w:rsidRPr="001E2BBD" w:rsidRDefault="00F92CC3" w:rsidP="00F92CC3">
      <w:pPr>
        <w:pStyle w:val="60"/>
        <w:shd w:val="clear" w:color="auto" w:fill="auto"/>
        <w:tabs>
          <w:tab w:val="left" w:pos="1374"/>
        </w:tabs>
        <w:spacing w:line="226" w:lineRule="exact"/>
        <w:ind w:left="851"/>
      </w:pPr>
      <w:r w:rsidRPr="001E2BBD">
        <w:t>4.3.1</w:t>
      </w:r>
      <w:proofErr w:type="gramStart"/>
      <w:r w:rsidRPr="001E2BBD">
        <w:t xml:space="preserve"> И</w:t>
      </w:r>
      <w:proofErr w:type="gramEnd"/>
      <w:r w:rsidRPr="001E2BBD">
        <w:t>спользовать Место на условиях, установленных договором.</w:t>
      </w:r>
    </w:p>
    <w:p w:rsidR="00F92CC3" w:rsidRPr="001E2BBD" w:rsidRDefault="00F92CC3" w:rsidP="00F92CC3">
      <w:pPr>
        <w:pStyle w:val="60"/>
        <w:shd w:val="clear" w:color="auto" w:fill="auto"/>
        <w:tabs>
          <w:tab w:val="left" w:pos="1379"/>
        </w:tabs>
        <w:spacing w:line="226" w:lineRule="exact"/>
        <w:ind w:left="851"/>
      </w:pPr>
      <w:r w:rsidRPr="001E2BBD">
        <w:t>4.3.2 Владелец объекта не вправе передать право пользования на данное Место другому лицу.</w:t>
      </w:r>
    </w:p>
    <w:p w:rsidR="00F92CC3" w:rsidRPr="001E2BBD" w:rsidRDefault="00F92CC3" w:rsidP="00F92CC3">
      <w:pPr>
        <w:pStyle w:val="60"/>
        <w:shd w:val="clear" w:color="auto" w:fill="auto"/>
        <w:tabs>
          <w:tab w:val="left" w:pos="1226"/>
        </w:tabs>
        <w:spacing w:line="226" w:lineRule="exact"/>
        <w:ind w:left="426"/>
      </w:pPr>
      <w:r w:rsidRPr="001E2BBD">
        <w:t>4.4 Владелец объекта обязан:</w:t>
      </w:r>
    </w:p>
    <w:p w:rsidR="00F92CC3" w:rsidRPr="001E2BBD" w:rsidRDefault="00F92CC3" w:rsidP="00F92CC3">
      <w:pPr>
        <w:pStyle w:val="60"/>
        <w:shd w:val="clear" w:color="auto" w:fill="auto"/>
        <w:tabs>
          <w:tab w:val="left" w:pos="1412"/>
        </w:tabs>
        <w:spacing w:line="226" w:lineRule="exact"/>
        <w:ind w:left="851" w:right="20"/>
      </w:pPr>
      <w:r w:rsidRPr="001E2BBD">
        <w:t>4.4.1</w:t>
      </w:r>
      <w:proofErr w:type="gramStart"/>
      <w:r w:rsidRPr="001E2BBD">
        <w:t xml:space="preserve"> В</w:t>
      </w:r>
      <w:proofErr w:type="gramEnd"/>
      <w:r w:rsidRPr="001E2BBD">
        <w:t>ыполнять в полном объеме все условия договора, в том числе своевременно и в полном объеме вносить плату.</w:t>
      </w:r>
    </w:p>
    <w:p w:rsidR="00F92CC3" w:rsidRPr="001E2BBD" w:rsidRDefault="00F92CC3" w:rsidP="00F92CC3">
      <w:pPr>
        <w:pStyle w:val="60"/>
        <w:shd w:val="clear" w:color="auto" w:fill="auto"/>
        <w:tabs>
          <w:tab w:val="left" w:pos="1374"/>
        </w:tabs>
        <w:spacing w:line="226" w:lineRule="exact"/>
        <w:ind w:left="851"/>
      </w:pPr>
      <w:r w:rsidRPr="001E2BBD">
        <w:t>4.4.2</w:t>
      </w:r>
      <w:proofErr w:type="gramStart"/>
      <w:r w:rsidRPr="001E2BBD">
        <w:t xml:space="preserve"> И</w:t>
      </w:r>
      <w:proofErr w:type="gramEnd"/>
      <w:r w:rsidRPr="001E2BBD">
        <w:t>спользовать Место в соответствии с целевым назначением и разрешенным использованием.</w:t>
      </w:r>
    </w:p>
    <w:p w:rsidR="00F92CC3" w:rsidRPr="001E2BBD" w:rsidRDefault="00F92CC3" w:rsidP="00F92CC3">
      <w:pPr>
        <w:pStyle w:val="60"/>
        <w:shd w:val="clear" w:color="auto" w:fill="auto"/>
        <w:tabs>
          <w:tab w:val="left" w:pos="1446"/>
        </w:tabs>
        <w:spacing w:line="226" w:lineRule="exact"/>
        <w:ind w:left="851" w:right="20"/>
      </w:pPr>
      <w:r w:rsidRPr="001E2BBD">
        <w:t>4.4.3</w:t>
      </w:r>
      <w:proofErr w:type="gramStart"/>
      <w:r w:rsidRPr="001E2BBD">
        <w:t xml:space="preserve"> О</w:t>
      </w:r>
      <w:proofErr w:type="gramEnd"/>
      <w:r w:rsidRPr="001E2BBD">
        <w:t>беспечить размещение нестационарного торгового объекта в течение шести месяцев с момента заключения настоящего договора.</w:t>
      </w:r>
    </w:p>
    <w:p w:rsidR="00F92CC3" w:rsidRPr="001E2BBD" w:rsidRDefault="00F92CC3" w:rsidP="00F92CC3">
      <w:pPr>
        <w:pStyle w:val="60"/>
        <w:shd w:val="clear" w:color="auto" w:fill="auto"/>
        <w:tabs>
          <w:tab w:val="left" w:pos="1455"/>
        </w:tabs>
        <w:spacing w:line="226" w:lineRule="exact"/>
        <w:ind w:left="851" w:right="20"/>
      </w:pPr>
      <w:r w:rsidRPr="001E2BBD">
        <w:t>4.4.4</w:t>
      </w:r>
      <w:proofErr w:type="gramStart"/>
      <w:r w:rsidRPr="001E2BBD">
        <w:t xml:space="preserve"> О</w:t>
      </w:r>
      <w:proofErr w:type="gramEnd"/>
      <w:r w:rsidRPr="001E2BBD">
        <w:t xml:space="preserve">беспечить Администрации </w:t>
      </w:r>
      <w:r>
        <w:t>Половинского</w:t>
      </w:r>
      <w:r w:rsidRPr="001E2BBD">
        <w:t xml:space="preserve">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F92CC3" w:rsidRPr="001E2BBD" w:rsidRDefault="00F92CC3" w:rsidP="00F92CC3">
      <w:pPr>
        <w:pStyle w:val="60"/>
        <w:shd w:val="clear" w:color="auto" w:fill="auto"/>
        <w:tabs>
          <w:tab w:val="left" w:pos="1388"/>
        </w:tabs>
        <w:spacing w:line="226" w:lineRule="exact"/>
        <w:ind w:left="851" w:right="20"/>
      </w:pPr>
      <w:r w:rsidRPr="001E2BBD">
        <w:t>4.4.5 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F92CC3" w:rsidRPr="001E2BBD" w:rsidRDefault="00F92CC3" w:rsidP="00F92CC3">
      <w:pPr>
        <w:pStyle w:val="60"/>
        <w:shd w:val="clear" w:color="auto" w:fill="auto"/>
        <w:tabs>
          <w:tab w:val="left" w:pos="1402"/>
        </w:tabs>
        <w:spacing w:line="226" w:lineRule="exact"/>
        <w:ind w:left="851" w:right="20"/>
      </w:pPr>
      <w:proofErr w:type="gramStart"/>
      <w:r w:rsidRPr="001E2BBD">
        <w:t>4.4.6 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roofErr w:type="gramEnd"/>
    </w:p>
    <w:p w:rsidR="00F92CC3" w:rsidRPr="001E2BBD" w:rsidRDefault="00F92CC3" w:rsidP="00F92CC3">
      <w:pPr>
        <w:pStyle w:val="60"/>
        <w:shd w:val="clear" w:color="auto" w:fill="auto"/>
        <w:tabs>
          <w:tab w:val="left" w:pos="1052"/>
        </w:tabs>
        <w:spacing w:line="226" w:lineRule="exact"/>
        <w:ind w:left="851" w:right="20"/>
      </w:pPr>
      <w:r w:rsidRPr="001E2BBD">
        <w:t>4.4.7</w:t>
      </w:r>
      <w:proofErr w:type="gramStart"/>
      <w:r w:rsidRPr="001E2BBD">
        <w:t xml:space="preserve"> П</w:t>
      </w:r>
      <w:proofErr w:type="gramEnd"/>
      <w:r w:rsidRPr="001E2BBD">
        <w:t xml:space="preserve">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w:t>
      </w:r>
      <w:r>
        <w:t>Половинского</w:t>
      </w:r>
      <w:r w:rsidRPr="001E2BBD">
        <w:t xml:space="preserve"> сельского поселения.</w:t>
      </w:r>
    </w:p>
    <w:p w:rsidR="00F92CC3" w:rsidRPr="001E2BBD" w:rsidRDefault="00F92CC3" w:rsidP="00F92CC3">
      <w:pPr>
        <w:pStyle w:val="60"/>
        <w:shd w:val="clear" w:color="auto" w:fill="auto"/>
        <w:tabs>
          <w:tab w:val="left" w:pos="1388"/>
        </w:tabs>
        <w:spacing w:line="226" w:lineRule="exact"/>
        <w:ind w:left="851" w:right="20"/>
      </w:pPr>
      <w:r w:rsidRPr="001E2BBD">
        <w:t>4.4.8</w:t>
      </w:r>
      <w:proofErr w:type="gramStart"/>
      <w:r w:rsidRPr="001E2BBD">
        <w:t xml:space="preserve"> В</w:t>
      </w:r>
      <w:proofErr w:type="gramEnd"/>
      <w:r w:rsidRPr="001E2BBD">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F92CC3" w:rsidRPr="001E2BBD" w:rsidRDefault="00F92CC3" w:rsidP="00F92CC3">
      <w:pPr>
        <w:pStyle w:val="60"/>
        <w:shd w:val="clear" w:color="auto" w:fill="auto"/>
        <w:tabs>
          <w:tab w:val="left" w:pos="1437"/>
        </w:tabs>
        <w:spacing w:line="226" w:lineRule="exact"/>
        <w:ind w:left="851"/>
      </w:pPr>
      <w:r w:rsidRPr="001E2BBD">
        <w:t>4.4.9</w:t>
      </w:r>
      <w:proofErr w:type="gramStart"/>
      <w:r w:rsidRPr="001E2BBD">
        <w:t xml:space="preserve"> Н</w:t>
      </w:r>
      <w:proofErr w:type="gramEnd"/>
      <w:r w:rsidRPr="001E2BBD">
        <w:t>е нарушать прав собственников, землепользователей и арендаторов смежных земельных</w:t>
      </w:r>
    </w:p>
    <w:p w:rsidR="00F92CC3" w:rsidRPr="001E2BBD" w:rsidRDefault="00F92CC3" w:rsidP="00F92CC3">
      <w:pPr>
        <w:pStyle w:val="60"/>
        <w:shd w:val="clear" w:color="auto" w:fill="auto"/>
        <w:spacing w:line="226" w:lineRule="exact"/>
        <w:ind w:left="20"/>
        <w:jc w:val="left"/>
      </w:pPr>
      <w:r w:rsidRPr="001E2BBD">
        <w:t>участков.</w:t>
      </w:r>
    </w:p>
    <w:p w:rsidR="00F92CC3" w:rsidRPr="001E2BBD" w:rsidRDefault="00F92CC3" w:rsidP="00F92CC3">
      <w:pPr>
        <w:pStyle w:val="60"/>
        <w:shd w:val="clear" w:color="auto" w:fill="auto"/>
        <w:tabs>
          <w:tab w:val="left" w:pos="1484"/>
        </w:tabs>
        <w:spacing w:line="226" w:lineRule="exact"/>
        <w:ind w:left="851" w:right="20"/>
      </w:pPr>
      <w:r w:rsidRPr="001E2BBD">
        <w:t>4.4.10</w:t>
      </w:r>
      <w:proofErr w:type="gramStart"/>
      <w:r w:rsidRPr="001E2BBD">
        <w:t xml:space="preserve"> В</w:t>
      </w:r>
      <w:proofErr w:type="gramEnd"/>
      <w:r w:rsidRPr="001E2BBD">
        <w:t>ыполнять условия эксплуатации наземных и подземных коммуникаций, сооружений, дорог, проездов и не препятствовать их ремонту и обслуживанию.</w:t>
      </w:r>
    </w:p>
    <w:p w:rsidR="00F92CC3" w:rsidRPr="001E2BBD" w:rsidRDefault="00F92CC3" w:rsidP="00F92CC3">
      <w:pPr>
        <w:pStyle w:val="60"/>
        <w:shd w:val="clear" w:color="auto" w:fill="auto"/>
        <w:tabs>
          <w:tab w:val="left" w:pos="1518"/>
        </w:tabs>
        <w:spacing w:line="226" w:lineRule="exact"/>
        <w:ind w:left="851"/>
      </w:pPr>
      <w:r w:rsidRPr="001E2BBD">
        <w:t>4.4.11</w:t>
      </w:r>
      <w:proofErr w:type="gramStart"/>
      <w:r w:rsidRPr="001E2BBD">
        <w:t xml:space="preserve"> В</w:t>
      </w:r>
      <w:proofErr w:type="gramEnd"/>
      <w:r w:rsidRPr="001E2BBD">
        <w:t>ыполнять в полном объеме требования Администрации, указанные в</w:t>
      </w:r>
      <w:hyperlink w:anchor="bookmark17" w:tooltip="Current Document">
        <w:r w:rsidRPr="001E2BBD">
          <w:t xml:space="preserve"> п. 4.1.4 </w:t>
        </w:r>
      </w:hyperlink>
      <w:r w:rsidRPr="001E2BBD">
        <w:t>настоящего</w:t>
      </w:r>
    </w:p>
    <w:p w:rsidR="00F92CC3" w:rsidRPr="001E2BBD" w:rsidRDefault="00F92CC3" w:rsidP="00F92CC3">
      <w:pPr>
        <w:pStyle w:val="60"/>
        <w:shd w:val="clear" w:color="auto" w:fill="auto"/>
        <w:spacing w:line="226" w:lineRule="exact"/>
        <w:ind w:left="20"/>
        <w:jc w:val="left"/>
      </w:pPr>
      <w:bookmarkStart w:id="17" w:name="bookmark18"/>
      <w:bookmarkStart w:id="18" w:name="bookmark19"/>
      <w:r w:rsidRPr="001E2BBD">
        <w:t>договора.</w:t>
      </w:r>
      <w:bookmarkEnd w:id="17"/>
      <w:bookmarkEnd w:id="18"/>
    </w:p>
    <w:p w:rsidR="00F92CC3" w:rsidRPr="001E2BBD" w:rsidRDefault="00F92CC3" w:rsidP="00F92CC3">
      <w:pPr>
        <w:pStyle w:val="60"/>
        <w:shd w:val="clear" w:color="auto" w:fill="auto"/>
        <w:tabs>
          <w:tab w:val="left" w:pos="1475"/>
        </w:tabs>
        <w:spacing w:line="226" w:lineRule="exact"/>
        <w:ind w:left="851"/>
      </w:pPr>
      <w:r w:rsidRPr="001E2BBD">
        <w:t>4.4.12</w:t>
      </w:r>
      <w:proofErr w:type="gramStart"/>
      <w:r w:rsidRPr="001E2BBD">
        <w:t xml:space="preserve"> П</w:t>
      </w:r>
      <w:proofErr w:type="gramEnd"/>
      <w:r w:rsidRPr="001E2BBD">
        <w:t>исьменно в 10-дневный срок уведомить Администрацию об изменении своих реквизитов.</w:t>
      </w:r>
    </w:p>
    <w:p w:rsidR="00F92CC3" w:rsidRPr="001E2BBD" w:rsidRDefault="00F92CC3" w:rsidP="00F92CC3">
      <w:pPr>
        <w:pStyle w:val="60"/>
        <w:shd w:val="clear" w:color="auto" w:fill="auto"/>
        <w:tabs>
          <w:tab w:val="left" w:pos="1522"/>
        </w:tabs>
        <w:spacing w:line="226" w:lineRule="exact"/>
        <w:ind w:left="851" w:right="20"/>
      </w:pPr>
      <w:r w:rsidRPr="001E2BBD">
        <w:t>4.4.13</w:t>
      </w:r>
      <w:proofErr w:type="gramStart"/>
      <w:r w:rsidRPr="001E2BBD">
        <w:t xml:space="preserve"> П</w:t>
      </w:r>
      <w:proofErr w:type="gramEnd"/>
      <w:r w:rsidRPr="001E2BBD">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F92CC3" w:rsidRPr="001E2BBD" w:rsidRDefault="00F92CC3" w:rsidP="00F92CC3">
      <w:pPr>
        <w:pStyle w:val="60"/>
        <w:shd w:val="clear" w:color="auto" w:fill="auto"/>
        <w:tabs>
          <w:tab w:val="left" w:pos="1518"/>
        </w:tabs>
        <w:spacing w:line="226" w:lineRule="exact"/>
        <w:ind w:left="851" w:right="20"/>
      </w:pPr>
      <w:r w:rsidRPr="001E2BBD">
        <w:t>4.4.14</w:t>
      </w:r>
      <w:proofErr w:type="gramStart"/>
      <w:r w:rsidRPr="001E2BBD">
        <w:t xml:space="preserve"> П</w:t>
      </w:r>
      <w:proofErr w:type="gramEnd"/>
      <w:r w:rsidRPr="001E2BBD">
        <w:t>ри прекращении договора привести Место в пригодное для использования состояние и вернуть его Администрации по акту приема-передачи.</w:t>
      </w:r>
    </w:p>
    <w:p w:rsidR="00F92CC3" w:rsidRPr="001E2BBD" w:rsidRDefault="00F92CC3" w:rsidP="00F92CC3">
      <w:pPr>
        <w:pStyle w:val="60"/>
        <w:shd w:val="clear" w:color="auto" w:fill="auto"/>
        <w:ind w:left="20" w:right="20" w:firstLine="860"/>
      </w:pPr>
      <w:r w:rsidRPr="001E2BBD">
        <w:t>4.4.15</w:t>
      </w:r>
      <w:proofErr w:type="gramStart"/>
      <w:r w:rsidRPr="001E2BBD">
        <w:t xml:space="preserve"> П</w:t>
      </w:r>
      <w:proofErr w:type="gramEnd"/>
      <w:r w:rsidRPr="001E2BBD">
        <w:t xml:space="preserve">о окончании срока действия договора и при </w:t>
      </w:r>
      <w:proofErr w:type="spellStart"/>
      <w:r w:rsidRPr="001E2BBD">
        <w:t>незаключении</w:t>
      </w:r>
      <w:proofErr w:type="spellEnd"/>
      <w:r w:rsidRPr="001E2BBD">
        <w:t xml:space="preserve"> нового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F92CC3" w:rsidRPr="001E2BBD" w:rsidRDefault="00F92CC3" w:rsidP="00F92CC3">
      <w:pPr>
        <w:pStyle w:val="60"/>
        <w:shd w:val="clear" w:color="auto" w:fill="auto"/>
        <w:tabs>
          <w:tab w:val="left" w:pos="1225"/>
        </w:tabs>
        <w:spacing w:after="212"/>
        <w:ind w:left="426" w:right="20"/>
      </w:pPr>
      <w:r w:rsidRPr="001E2BBD">
        <w:t xml:space="preserve">4.5 Администрация и Владелец объекта имеют иные права и </w:t>
      </w:r>
      <w:proofErr w:type="gramStart"/>
      <w:r w:rsidRPr="001E2BBD">
        <w:t>несут иные обязанности</w:t>
      </w:r>
      <w:proofErr w:type="gramEnd"/>
      <w:r w:rsidRPr="001E2BBD">
        <w:t xml:space="preserve">, установленные нормативными правовыми актами Российской Федерации, Челябинской области и </w:t>
      </w:r>
      <w:r>
        <w:t xml:space="preserve"> Половинского</w:t>
      </w:r>
      <w:r w:rsidRPr="001E2BBD">
        <w:t xml:space="preserve"> сельского поселения.</w:t>
      </w:r>
    </w:p>
    <w:p w:rsidR="00F92CC3" w:rsidRPr="001E2BBD" w:rsidRDefault="00F92CC3" w:rsidP="00F92CC3">
      <w:pPr>
        <w:pStyle w:val="20"/>
        <w:shd w:val="clear" w:color="auto" w:fill="auto"/>
        <w:tabs>
          <w:tab w:val="left" w:pos="3886"/>
        </w:tabs>
        <w:spacing w:after="161" w:line="190" w:lineRule="exact"/>
      </w:pPr>
      <w:r w:rsidRPr="001E2BBD">
        <w:t>5. ОТВЕТСТВЕННОСТЬ СТОРОН</w:t>
      </w:r>
    </w:p>
    <w:p w:rsidR="00F92CC3" w:rsidRPr="001E2BBD" w:rsidRDefault="00F92CC3" w:rsidP="00F92CC3">
      <w:pPr>
        <w:pStyle w:val="60"/>
        <w:shd w:val="clear" w:color="auto" w:fill="auto"/>
        <w:tabs>
          <w:tab w:val="left" w:pos="1378"/>
        </w:tabs>
        <w:spacing w:line="226" w:lineRule="exact"/>
        <w:ind w:left="360" w:right="20"/>
      </w:pPr>
      <w:r w:rsidRPr="001E2BBD">
        <w:tab/>
        <w:t>За нарушение условий договора Стороны несут ответственность, предусмотренную законодательством Российской Федерации и настоящим договором.</w:t>
      </w:r>
    </w:p>
    <w:p w:rsidR="00F92CC3" w:rsidRPr="001E2BBD" w:rsidRDefault="00F92CC3" w:rsidP="00F92CC3">
      <w:pPr>
        <w:pStyle w:val="60"/>
        <w:shd w:val="clear" w:color="auto" w:fill="auto"/>
        <w:tabs>
          <w:tab w:val="left" w:pos="1244"/>
        </w:tabs>
        <w:spacing w:line="226" w:lineRule="exact"/>
        <w:ind w:left="360" w:right="20"/>
      </w:pPr>
      <w:r w:rsidRPr="001E2BBD">
        <w:lastRenderedPageBreak/>
        <w:tab/>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F92CC3" w:rsidRPr="001E2BBD" w:rsidRDefault="00F92CC3" w:rsidP="00F92CC3">
      <w:pPr>
        <w:pStyle w:val="60"/>
        <w:shd w:val="clear" w:color="auto" w:fill="auto"/>
        <w:tabs>
          <w:tab w:val="left" w:pos="1230"/>
        </w:tabs>
        <w:spacing w:line="226" w:lineRule="exact"/>
        <w:ind w:left="360" w:right="20"/>
      </w:pPr>
      <w:r w:rsidRPr="001E2BBD">
        <w:tab/>
        <w:t>5.1</w:t>
      </w:r>
      <w:proofErr w:type="gramStart"/>
      <w:r w:rsidRPr="001E2BBD">
        <w:t xml:space="preserve"> В</w:t>
      </w:r>
      <w:proofErr w:type="gramEnd"/>
      <w:r w:rsidRPr="001E2BBD">
        <w:t xml:space="preserve"> случае невыполнения обязанностей, предусмотренных</w:t>
      </w:r>
      <w:hyperlink w:anchor="bookmark18" w:tooltip="Current Document">
        <w:r w:rsidRPr="001E2BBD">
          <w:t xml:space="preserve"> пунктами 4.4.12, 4.4.13,</w:t>
        </w:r>
      </w:hyperlink>
      <w:hyperlink w:anchor="bookmark19" w:tooltip="Current Document">
        <w:r w:rsidRPr="001E2BBD">
          <w:t xml:space="preserve"> 4.4.15 </w:t>
        </w:r>
      </w:hyperlink>
      <w:r w:rsidRPr="001E2BBD">
        <w:t>договора, Владелец объекта уплачивает Администрации неустойку в размере 10 % от суммы арендной платы.</w:t>
      </w:r>
    </w:p>
    <w:p w:rsidR="00F92CC3" w:rsidRPr="001E2BBD" w:rsidRDefault="00F92CC3" w:rsidP="00F92CC3">
      <w:pPr>
        <w:pStyle w:val="60"/>
        <w:shd w:val="clear" w:color="auto" w:fill="auto"/>
        <w:tabs>
          <w:tab w:val="left" w:pos="1321"/>
        </w:tabs>
        <w:spacing w:line="226" w:lineRule="exact"/>
        <w:ind w:left="360" w:right="20"/>
      </w:pPr>
      <w:r w:rsidRPr="001E2BBD">
        <w:tab/>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F92CC3" w:rsidRPr="001E2BBD" w:rsidRDefault="00F92CC3" w:rsidP="00F92CC3">
      <w:pPr>
        <w:pStyle w:val="60"/>
        <w:shd w:val="clear" w:color="auto" w:fill="auto"/>
        <w:tabs>
          <w:tab w:val="left" w:pos="1287"/>
        </w:tabs>
        <w:spacing w:after="269" w:line="226" w:lineRule="exact"/>
        <w:ind w:left="426" w:right="20"/>
      </w:pPr>
      <w:r w:rsidRPr="001E2BBD">
        <w:tab/>
        <w:t>5.3</w:t>
      </w:r>
      <w:proofErr w:type="gramStart"/>
      <w:r w:rsidRPr="001E2BBD">
        <w:t xml:space="preserve"> З</w:t>
      </w:r>
      <w:proofErr w:type="gramEnd"/>
      <w:r w:rsidRPr="001E2BBD">
        <w:t>а действия (бездействие) третьих лиц на Месте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F92CC3" w:rsidRPr="001E2BBD" w:rsidRDefault="00F92CC3" w:rsidP="00F92CC3">
      <w:pPr>
        <w:pStyle w:val="20"/>
        <w:shd w:val="clear" w:color="auto" w:fill="auto"/>
        <w:spacing w:after="161" w:line="190" w:lineRule="exact"/>
        <w:ind w:left="2200"/>
        <w:jc w:val="left"/>
      </w:pPr>
      <w:r w:rsidRPr="001E2BBD">
        <w:t>6. ИЗМЕНЕНИЕ, РАСТОРЖЕНИЕ И ПРЕКРАЩЕНИЕ ДОГОВОРА</w:t>
      </w:r>
    </w:p>
    <w:p w:rsidR="00F92CC3" w:rsidRPr="001E2BBD" w:rsidRDefault="00F92CC3" w:rsidP="00F92CC3">
      <w:pPr>
        <w:pStyle w:val="60"/>
        <w:numPr>
          <w:ilvl w:val="0"/>
          <w:numId w:val="26"/>
        </w:numPr>
        <w:shd w:val="clear" w:color="auto" w:fill="auto"/>
        <w:tabs>
          <w:tab w:val="left" w:pos="1268"/>
        </w:tabs>
        <w:spacing w:line="226" w:lineRule="exact"/>
        <w:ind w:left="20" w:right="20" w:firstLine="860"/>
      </w:pPr>
      <w:r w:rsidRPr="001E2BBD">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F92CC3" w:rsidRPr="001E2BBD" w:rsidRDefault="00F92CC3" w:rsidP="00F92CC3">
      <w:pPr>
        <w:pStyle w:val="60"/>
        <w:numPr>
          <w:ilvl w:val="0"/>
          <w:numId w:val="26"/>
        </w:numPr>
        <w:shd w:val="clear" w:color="auto" w:fill="auto"/>
        <w:tabs>
          <w:tab w:val="left" w:pos="1235"/>
        </w:tabs>
        <w:spacing w:line="226" w:lineRule="exact"/>
        <w:ind w:left="20" w:firstLine="860"/>
      </w:pPr>
      <w:r w:rsidRPr="001E2BBD">
        <w:t>Договор может быть расторгнут:</w:t>
      </w:r>
    </w:p>
    <w:p w:rsidR="00F92CC3" w:rsidRPr="001E2BBD" w:rsidRDefault="00F92CC3" w:rsidP="00F92CC3">
      <w:pPr>
        <w:pStyle w:val="60"/>
        <w:numPr>
          <w:ilvl w:val="0"/>
          <w:numId w:val="27"/>
        </w:numPr>
        <w:shd w:val="clear" w:color="auto" w:fill="auto"/>
        <w:tabs>
          <w:tab w:val="left" w:pos="1379"/>
        </w:tabs>
        <w:spacing w:line="226" w:lineRule="exact"/>
        <w:ind w:left="20" w:firstLine="860"/>
      </w:pPr>
      <w:r w:rsidRPr="001E2BBD">
        <w:t>по соглашению Сторон в порядке, предусмотренном законодательством Российской Федерации;</w:t>
      </w:r>
    </w:p>
    <w:p w:rsidR="00F92CC3" w:rsidRPr="001E2BBD" w:rsidRDefault="00F92CC3" w:rsidP="00F92CC3">
      <w:pPr>
        <w:pStyle w:val="60"/>
        <w:numPr>
          <w:ilvl w:val="0"/>
          <w:numId w:val="27"/>
        </w:numPr>
        <w:shd w:val="clear" w:color="auto" w:fill="auto"/>
        <w:tabs>
          <w:tab w:val="left" w:pos="1388"/>
        </w:tabs>
        <w:spacing w:line="226" w:lineRule="exact"/>
        <w:ind w:left="20" w:right="20" w:firstLine="860"/>
      </w:pPr>
      <w:r w:rsidRPr="001E2BBD">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F92CC3" w:rsidRPr="001E2BBD" w:rsidRDefault="00F92CC3" w:rsidP="00F92CC3">
      <w:pPr>
        <w:pStyle w:val="60"/>
        <w:numPr>
          <w:ilvl w:val="0"/>
          <w:numId w:val="27"/>
        </w:numPr>
        <w:shd w:val="clear" w:color="auto" w:fill="auto"/>
        <w:tabs>
          <w:tab w:val="left" w:pos="1398"/>
        </w:tabs>
        <w:spacing w:line="226" w:lineRule="exact"/>
        <w:ind w:left="20" w:right="20" w:firstLine="860"/>
      </w:pPr>
      <w:bookmarkStart w:id="19" w:name="bookmark20"/>
      <w:r w:rsidRPr="001E2BBD">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t xml:space="preserve"> пункте 6.3 </w:t>
        </w:r>
      </w:hyperlink>
      <w:r w:rsidRPr="001E2BBD">
        <w:t>настоящего договора.</w:t>
      </w:r>
      <w:bookmarkEnd w:id="19"/>
    </w:p>
    <w:p w:rsidR="00F92CC3" w:rsidRPr="001E2BBD" w:rsidRDefault="00F92CC3" w:rsidP="00F92CC3">
      <w:pPr>
        <w:pStyle w:val="60"/>
        <w:numPr>
          <w:ilvl w:val="0"/>
          <w:numId w:val="26"/>
        </w:numPr>
        <w:shd w:val="clear" w:color="auto" w:fill="auto"/>
        <w:tabs>
          <w:tab w:val="left" w:pos="1230"/>
        </w:tabs>
        <w:spacing w:line="226" w:lineRule="exact"/>
        <w:ind w:left="20" w:firstLine="860"/>
      </w:pPr>
      <w:r w:rsidRPr="001E2BBD">
        <w:t>Администрация вправе досрочно в одностороннем порядке отказаться от договора в случаях:</w:t>
      </w:r>
    </w:p>
    <w:p w:rsidR="00F92CC3" w:rsidRPr="001E2BBD" w:rsidRDefault="00F92CC3" w:rsidP="00F92CC3">
      <w:pPr>
        <w:pStyle w:val="60"/>
        <w:numPr>
          <w:ilvl w:val="0"/>
          <w:numId w:val="28"/>
        </w:numPr>
        <w:shd w:val="clear" w:color="auto" w:fill="auto"/>
        <w:tabs>
          <w:tab w:val="left" w:pos="1426"/>
        </w:tabs>
        <w:spacing w:line="226" w:lineRule="exact"/>
        <w:ind w:left="20" w:right="20" w:firstLine="860"/>
      </w:pPr>
      <w:r w:rsidRPr="001E2BBD">
        <w:t xml:space="preserve">невнесения Владельцем объекта платы (в том числе внесения не в полном объеме) более десятидневного срока по </w:t>
      </w:r>
      <w:proofErr w:type="gramStart"/>
      <w:r w:rsidRPr="001E2BBD">
        <w:t>истечении полного года</w:t>
      </w:r>
      <w:proofErr w:type="gramEnd"/>
      <w:r w:rsidRPr="001E2BBD">
        <w:t xml:space="preserve"> (12 месяцев), независимо от ее последующего внесения;</w:t>
      </w:r>
    </w:p>
    <w:p w:rsidR="00F92CC3" w:rsidRPr="001E2BBD" w:rsidRDefault="00F92CC3" w:rsidP="00F92CC3">
      <w:pPr>
        <w:pStyle w:val="60"/>
        <w:numPr>
          <w:ilvl w:val="0"/>
          <w:numId w:val="28"/>
        </w:numPr>
        <w:shd w:val="clear" w:color="auto" w:fill="auto"/>
        <w:tabs>
          <w:tab w:val="left" w:pos="1417"/>
        </w:tabs>
        <w:spacing w:line="226" w:lineRule="exact"/>
        <w:ind w:left="20" w:right="20" w:firstLine="860"/>
      </w:pPr>
      <w:r w:rsidRPr="001E2BBD">
        <w:t>использования Владельцем объекта Места (в целом или частично) не в соответствии с его целевым назначением и/или разрешенным использованием;</w:t>
      </w:r>
    </w:p>
    <w:p w:rsidR="00F92CC3" w:rsidRPr="001E2BBD" w:rsidRDefault="00F92CC3" w:rsidP="00F92CC3">
      <w:pPr>
        <w:pStyle w:val="60"/>
        <w:numPr>
          <w:ilvl w:val="0"/>
          <w:numId w:val="28"/>
        </w:numPr>
        <w:shd w:val="clear" w:color="auto" w:fill="auto"/>
        <w:tabs>
          <w:tab w:val="left" w:pos="1465"/>
        </w:tabs>
        <w:spacing w:line="226" w:lineRule="exact"/>
        <w:ind w:left="20" w:right="20" w:firstLine="860"/>
      </w:pPr>
      <w:r w:rsidRPr="001E2BBD">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F92CC3" w:rsidRPr="001E2BBD" w:rsidRDefault="00F92CC3" w:rsidP="00F92CC3">
      <w:pPr>
        <w:pStyle w:val="60"/>
        <w:numPr>
          <w:ilvl w:val="0"/>
          <w:numId w:val="28"/>
        </w:numPr>
        <w:shd w:val="clear" w:color="auto" w:fill="auto"/>
        <w:tabs>
          <w:tab w:val="left" w:pos="1441"/>
        </w:tabs>
        <w:spacing w:line="226" w:lineRule="exact"/>
        <w:ind w:left="20" w:right="20" w:firstLine="860"/>
      </w:pPr>
      <w:r w:rsidRPr="001E2BBD">
        <w:t>прекращения хозяйствующего субъекта в установленном федеральным законодательством порядке своей деятельности;</w:t>
      </w:r>
    </w:p>
    <w:p w:rsidR="00F92CC3" w:rsidRPr="001E2BBD" w:rsidRDefault="00F92CC3" w:rsidP="00F92CC3">
      <w:pPr>
        <w:pStyle w:val="60"/>
        <w:numPr>
          <w:ilvl w:val="0"/>
          <w:numId w:val="28"/>
        </w:numPr>
        <w:shd w:val="clear" w:color="auto" w:fill="auto"/>
        <w:tabs>
          <w:tab w:val="left" w:pos="1455"/>
        </w:tabs>
        <w:spacing w:line="226" w:lineRule="exact"/>
        <w:ind w:left="20" w:right="20" w:firstLine="860"/>
      </w:pPr>
      <w:r w:rsidRPr="001E2BBD">
        <w:t>не размещение нестационарного торгового объекта в течение шести месяцев с момента заключения договора;</w:t>
      </w:r>
    </w:p>
    <w:p w:rsidR="00F92CC3" w:rsidRPr="001E2BBD" w:rsidRDefault="00F92CC3" w:rsidP="00F92CC3">
      <w:pPr>
        <w:pStyle w:val="60"/>
        <w:numPr>
          <w:ilvl w:val="0"/>
          <w:numId w:val="28"/>
        </w:numPr>
        <w:shd w:val="clear" w:color="auto" w:fill="auto"/>
        <w:tabs>
          <w:tab w:val="left" w:pos="1379"/>
        </w:tabs>
        <w:spacing w:line="226" w:lineRule="exact"/>
        <w:ind w:left="20" w:firstLine="860"/>
      </w:pPr>
      <w:r w:rsidRPr="001E2BBD">
        <w:t>самовольное увеличение площади нестационарного торгового объекта более чем на 10 %;</w:t>
      </w:r>
    </w:p>
    <w:p w:rsidR="00F92CC3" w:rsidRPr="001E2BBD" w:rsidRDefault="00F92CC3" w:rsidP="00F92CC3">
      <w:pPr>
        <w:pStyle w:val="60"/>
        <w:shd w:val="clear" w:color="auto" w:fill="auto"/>
        <w:tabs>
          <w:tab w:val="left" w:pos="1508"/>
        </w:tabs>
        <w:spacing w:line="226" w:lineRule="exact"/>
        <w:ind w:right="20"/>
      </w:pPr>
      <w:r w:rsidRPr="001E2BBD">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F92CC3" w:rsidRPr="001E2BBD" w:rsidRDefault="00F92CC3" w:rsidP="00F92CC3">
      <w:pPr>
        <w:pStyle w:val="60"/>
        <w:shd w:val="clear" w:color="auto" w:fill="auto"/>
        <w:tabs>
          <w:tab w:val="left" w:pos="966"/>
        </w:tabs>
        <w:spacing w:line="226" w:lineRule="exact"/>
        <w:ind w:right="20"/>
      </w:pPr>
      <w:r w:rsidRPr="001E2BBD">
        <w:t xml:space="preserve">            6.5</w:t>
      </w:r>
      <w:proofErr w:type="gramStart"/>
      <w:r w:rsidRPr="001E2BBD">
        <w:t xml:space="preserve"> В</w:t>
      </w:r>
      <w:proofErr w:type="gramEnd"/>
      <w:r w:rsidRPr="001E2BBD">
        <w:t xml:space="preserve"> случае одностороннего отказа Администрации от договора в соответствии с</w:t>
      </w:r>
      <w:hyperlink w:anchor="bookmark20" w:tooltip="Current Document">
        <w:r w:rsidRPr="001E2BBD">
          <w:t xml:space="preserve"> п. 6.3 </w:t>
        </w:r>
      </w:hyperlink>
      <w:r w:rsidRPr="001E2BBD">
        <w:t>договора, договор считается расторгнутым по истечении одного месяца с момента получения Владельца объекта уведомления об этом.</w:t>
      </w:r>
    </w:p>
    <w:p w:rsidR="00F92CC3" w:rsidRPr="001E2BBD" w:rsidRDefault="00F92CC3" w:rsidP="00F92CC3">
      <w:pPr>
        <w:pStyle w:val="60"/>
        <w:shd w:val="clear" w:color="auto" w:fill="auto"/>
        <w:tabs>
          <w:tab w:val="left" w:pos="966"/>
        </w:tabs>
        <w:spacing w:after="449" w:line="226" w:lineRule="exact"/>
        <w:ind w:right="20"/>
      </w:pPr>
      <w:r w:rsidRPr="001E2BBD">
        <w:t xml:space="preserve">            6.6</w:t>
      </w:r>
      <w:proofErr w:type="gramStart"/>
      <w:r w:rsidRPr="001E2BBD">
        <w:t xml:space="preserve"> П</w:t>
      </w:r>
      <w:proofErr w:type="gramEnd"/>
      <w:r w:rsidRPr="001E2BBD">
        <w:t>о истечении срока, указанного в</w:t>
      </w:r>
      <w:hyperlink w:anchor="bookmark16" w:tooltip="Current Document">
        <w:r w:rsidRPr="001E2BBD">
          <w:t xml:space="preserve"> пункте 2.1 </w:t>
        </w:r>
      </w:hyperlink>
      <w:r w:rsidRPr="001E2BBD">
        <w:t>договора, действие договора прекращается без направления Владельцу объекта уведомления об этом.</w:t>
      </w:r>
    </w:p>
    <w:p w:rsidR="00F92CC3" w:rsidRPr="001E2BBD" w:rsidRDefault="00F92CC3" w:rsidP="00F92CC3">
      <w:pPr>
        <w:pStyle w:val="20"/>
        <w:shd w:val="clear" w:color="auto" w:fill="auto"/>
        <w:spacing w:after="157" w:line="190" w:lineRule="exact"/>
        <w:ind w:left="2200"/>
        <w:jc w:val="left"/>
      </w:pPr>
      <w:r w:rsidRPr="001E2BBD">
        <w:t>7. РАССМОТРЕНИЕ И УРЕГУЛИРОВАНИЕ СПОРОВ</w:t>
      </w:r>
    </w:p>
    <w:p w:rsidR="00F92CC3" w:rsidRPr="001E2BBD" w:rsidRDefault="00F92CC3" w:rsidP="00F92CC3">
      <w:pPr>
        <w:pStyle w:val="60"/>
        <w:numPr>
          <w:ilvl w:val="0"/>
          <w:numId w:val="29"/>
        </w:numPr>
        <w:shd w:val="clear" w:color="auto" w:fill="auto"/>
        <w:tabs>
          <w:tab w:val="left" w:pos="908"/>
        </w:tabs>
        <w:spacing w:after="692"/>
        <w:ind w:left="20" w:right="20" w:firstLine="540"/>
      </w:pPr>
      <w:r w:rsidRPr="001E2BBD">
        <w:t>Все споры между Сторонами, возникающие по договору, рассматриваются в порядке, установленном законодательством Российской Федерации.</w:t>
      </w:r>
    </w:p>
    <w:p w:rsidR="00F92CC3" w:rsidRPr="001E2BBD" w:rsidRDefault="00F92CC3" w:rsidP="00F92CC3">
      <w:pPr>
        <w:pStyle w:val="20"/>
        <w:shd w:val="clear" w:color="auto" w:fill="auto"/>
        <w:spacing w:line="190" w:lineRule="exact"/>
        <w:ind w:left="3680"/>
        <w:jc w:val="left"/>
      </w:pPr>
      <w:r w:rsidRPr="001E2BBD">
        <w:t>РЕКВИЗИТЫ СТОРОН</w:t>
      </w:r>
    </w:p>
    <w:p w:rsidR="00F92CC3" w:rsidRPr="001E2BBD" w:rsidRDefault="00F92CC3" w:rsidP="00F92CC3">
      <w:pPr>
        <w:pStyle w:val="20"/>
        <w:shd w:val="clear" w:color="auto" w:fill="auto"/>
        <w:spacing w:line="190" w:lineRule="exact"/>
        <w:ind w:left="3680"/>
        <w:jc w:val="left"/>
        <w:sectPr w:rsidR="00F92CC3" w:rsidRPr="001E2BBD">
          <w:type w:val="continuous"/>
          <w:pgSz w:w="11909" w:h="16838"/>
          <w:pgMar w:top="1297" w:right="1001" w:bottom="1043" w:left="106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333"/>
        <w:gridCol w:w="4320"/>
      </w:tblGrid>
      <w:tr w:rsidR="00F92CC3" w:rsidRPr="001E2BBD" w:rsidTr="000E306F">
        <w:trPr>
          <w:trHeight w:hRule="exact" w:val="365"/>
          <w:jc w:val="center"/>
        </w:trPr>
        <w:tc>
          <w:tcPr>
            <w:tcW w:w="5333" w:type="dxa"/>
            <w:tcBorders>
              <w:top w:val="single" w:sz="4" w:space="0" w:color="auto"/>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rPr>
              <w:lastRenderedPageBreak/>
              <w:t>Юридический адрес:</w:t>
            </w:r>
          </w:p>
        </w:tc>
        <w:tc>
          <w:tcPr>
            <w:tcW w:w="4320" w:type="dxa"/>
            <w:tcBorders>
              <w:top w:val="single" w:sz="4" w:space="0" w:color="auto"/>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26"/>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firstLine="0"/>
              <w:jc w:val="left"/>
            </w:pP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11"/>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firstLine="0"/>
              <w:jc w:val="left"/>
            </w:pPr>
            <w:proofErr w:type="gramStart"/>
            <w:r w:rsidRPr="001E2BBD">
              <w:rPr>
                <w:rStyle w:val="95pt"/>
                <w:color w:val="auto"/>
              </w:rPr>
              <w:t>Р</w:t>
            </w:r>
            <w:proofErr w:type="gramEnd"/>
            <w:r w:rsidRPr="001E2BBD">
              <w:rPr>
                <w:rStyle w:val="95pt"/>
                <w:color w:val="auto"/>
              </w:rPr>
              <w:t xml:space="preserve">/счет </w:t>
            </w: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40"/>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21"/>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rPr>
              <w:t xml:space="preserve">БИК </w:t>
            </w: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30"/>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rPr>
              <w:t xml:space="preserve">ИНН </w:t>
            </w: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30"/>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rPr>
              <w:t xml:space="preserve">КПП </w:t>
            </w: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250"/>
          <w:jc w:val="center"/>
        </w:trPr>
        <w:tc>
          <w:tcPr>
            <w:tcW w:w="5333" w:type="dxa"/>
            <w:tcBorders>
              <w:left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rPr>
              <w:t xml:space="preserve">Телефоны: </w:t>
            </w:r>
          </w:p>
        </w:tc>
        <w:tc>
          <w:tcPr>
            <w:tcW w:w="4320" w:type="dxa"/>
            <w:tcBorders>
              <w:left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rPr>
            </w:pPr>
          </w:p>
        </w:tc>
      </w:tr>
      <w:tr w:rsidR="00F92CC3" w:rsidRPr="001E2BBD" w:rsidTr="000E306F">
        <w:trPr>
          <w:trHeight w:hRule="exact" w:val="326"/>
          <w:jc w:val="center"/>
        </w:trPr>
        <w:tc>
          <w:tcPr>
            <w:tcW w:w="5333" w:type="dxa"/>
            <w:tcBorders>
              <w:left w:val="single" w:sz="4" w:space="0" w:color="auto"/>
              <w:bottom w:val="single" w:sz="4" w:space="0" w:color="auto"/>
            </w:tcBorders>
            <w:shd w:val="clear" w:color="auto" w:fill="FFFFFF"/>
          </w:tcPr>
          <w:p w:rsidR="00F92CC3" w:rsidRPr="001E2BBD" w:rsidRDefault="00F92CC3" w:rsidP="000E306F">
            <w:pPr>
              <w:pStyle w:val="3"/>
              <w:framePr w:w="9653" w:wrap="notBeside" w:vAnchor="text" w:hAnchor="text" w:xAlign="center" w:y="1"/>
              <w:shd w:val="clear" w:color="auto" w:fill="auto"/>
              <w:spacing w:after="0" w:line="190" w:lineRule="exact"/>
              <w:ind w:left="80" w:firstLine="0"/>
              <w:jc w:val="left"/>
            </w:pPr>
            <w:r w:rsidRPr="001E2BBD">
              <w:rPr>
                <w:rStyle w:val="95pt"/>
                <w:color w:val="auto"/>
                <w:lang w:val="en-US"/>
              </w:rPr>
              <w:t xml:space="preserve">E-mail: </w:t>
            </w:r>
          </w:p>
        </w:tc>
        <w:tc>
          <w:tcPr>
            <w:tcW w:w="4320" w:type="dxa"/>
            <w:tcBorders>
              <w:left w:val="single" w:sz="4" w:space="0" w:color="auto"/>
              <w:bottom w:val="single" w:sz="4" w:space="0" w:color="auto"/>
              <w:right w:val="single" w:sz="4" w:space="0" w:color="auto"/>
            </w:tcBorders>
            <w:shd w:val="clear" w:color="auto" w:fill="FFFFFF"/>
          </w:tcPr>
          <w:p w:rsidR="00F92CC3" w:rsidRPr="001E2BBD" w:rsidRDefault="00F92CC3" w:rsidP="000E306F">
            <w:pPr>
              <w:framePr w:w="9653" w:wrap="notBeside" w:vAnchor="text" w:hAnchor="text" w:xAlign="center" w:y="1"/>
              <w:rPr>
                <w:color w:val="auto"/>
                <w:sz w:val="10"/>
                <w:szCs w:val="10"/>
                <w:lang w:val="en-US"/>
              </w:rPr>
            </w:pPr>
          </w:p>
        </w:tc>
      </w:tr>
    </w:tbl>
    <w:p w:rsidR="00F92CC3" w:rsidRPr="001E2BBD" w:rsidRDefault="00F92CC3" w:rsidP="00F92CC3">
      <w:pPr>
        <w:rPr>
          <w:color w:val="auto"/>
          <w:sz w:val="2"/>
          <w:szCs w:val="2"/>
          <w:lang w:val="en-US"/>
        </w:rPr>
      </w:pPr>
    </w:p>
    <w:p w:rsidR="00F92CC3" w:rsidRPr="001E2BBD" w:rsidRDefault="00F92CC3" w:rsidP="00F92CC3">
      <w:pPr>
        <w:pStyle w:val="60"/>
        <w:shd w:val="clear" w:color="auto" w:fill="auto"/>
        <w:spacing w:before="130"/>
        <w:jc w:val="left"/>
      </w:pPr>
      <w:r w:rsidRPr="001E2BBD">
        <w:t>Приложение к договору:</w:t>
      </w:r>
    </w:p>
    <w:p w:rsidR="00F92CC3" w:rsidRPr="001E2BBD" w:rsidRDefault="00F92CC3" w:rsidP="00F92CC3">
      <w:pPr>
        <w:pStyle w:val="60"/>
        <w:numPr>
          <w:ilvl w:val="0"/>
          <w:numId w:val="34"/>
        </w:numPr>
        <w:shd w:val="clear" w:color="auto" w:fill="auto"/>
        <w:tabs>
          <w:tab w:val="left" w:pos="206"/>
        </w:tabs>
        <w:ind w:right="140"/>
      </w:pPr>
      <w:proofErr w:type="gramStart"/>
      <w:r w:rsidRPr="001E2BBD">
        <w:t>кадастровый паспорт земельного участка (в случае предоставления сформированного земельного</w:t>
      </w:r>
      <w:proofErr w:type="gramEnd"/>
    </w:p>
    <w:p w:rsidR="00F92CC3" w:rsidRPr="001E2BBD" w:rsidRDefault="00F92CC3" w:rsidP="00F92CC3">
      <w:pPr>
        <w:pStyle w:val="60"/>
        <w:shd w:val="clear" w:color="auto" w:fill="auto"/>
        <w:jc w:val="left"/>
      </w:pPr>
      <w:r w:rsidRPr="001E2BBD">
        <w:t>участка);</w:t>
      </w:r>
    </w:p>
    <w:p w:rsidR="00F92CC3" w:rsidRPr="001E2BBD" w:rsidRDefault="00F92CC3" w:rsidP="00F92CC3">
      <w:pPr>
        <w:pStyle w:val="60"/>
        <w:numPr>
          <w:ilvl w:val="0"/>
          <w:numId w:val="34"/>
        </w:numPr>
        <w:shd w:val="clear" w:color="auto" w:fill="auto"/>
        <w:tabs>
          <w:tab w:val="left" w:pos="1082"/>
        </w:tabs>
        <w:spacing w:after="212"/>
        <w:jc w:val="left"/>
      </w:pPr>
      <w:hyperlink w:anchor="bookmark21" w:tooltip="Current Document">
        <w:r w:rsidRPr="001E2BBD">
          <w:t xml:space="preserve">акт </w:t>
        </w:r>
      </w:hyperlink>
      <w:r w:rsidRPr="001E2BBD">
        <w:t>приема-передачи места размещения нестационарного торгового объекта.</w:t>
      </w:r>
    </w:p>
    <w:p w:rsidR="00F92CC3" w:rsidRPr="001E2BBD" w:rsidRDefault="00F92CC3" w:rsidP="00F92CC3">
      <w:pPr>
        <w:pStyle w:val="20"/>
        <w:shd w:val="clear" w:color="auto" w:fill="auto"/>
        <w:spacing w:after="729" w:line="190" w:lineRule="exact"/>
        <w:ind w:left="180"/>
      </w:pPr>
    </w:p>
    <w:p w:rsidR="00F92CC3" w:rsidRPr="001E2BBD" w:rsidRDefault="00F92CC3" w:rsidP="00F92CC3">
      <w:pPr>
        <w:pStyle w:val="20"/>
        <w:shd w:val="clear" w:color="auto" w:fill="auto"/>
        <w:spacing w:after="729" w:line="190" w:lineRule="exact"/>
        <w:ind w:left="180"/>
      </w:pPr>
    </w:p>
    <w:p w:rsidR="00F92CC3" w:rsidRPr="001E2BBD" w:rsidRDefault="00F92CC3" w:rsidP="00F92CC3">
      <w:pPr>
        <w:pStyle w:val="20"/>
        <w:shd w:val="clear" w:color="auto" w:fill="auto"/>
        <w:spacing w:after="729" w:line="190" w:lineRule="exact"/>
        <w:ind w:left="180"/>
      </w:pPr>
      <w:r>
        <w:pict>
          <v:shapetype id="_x0000_t202" coordsize="21600,21600" o:spt="202" path="m,l,21600r21600,l21600,xe">
            <v:stroke joinstyle="miter"/>
            <v:path gradientshapeok="t" o:connecttype="rect"/>
          </v:shapetype>
          <v:shape id="_x0000_s1026" type="#_x0000_t202" style="position:absolute;left:0;text-align:left;margin-left:.95pt;margin-top:45.35pt;width:72.8pt;height:9.6pt;z-index:-251656192;mso-wrap-distance-left:5pt;mso-wrap-distance-right:5pt;mso-position-horizontal-relative:margin" filled="f" stroked="f">
            <v:textbox style="mso-fit-shape-to-text:t" inset="0,0,0,0">
              <w:txbxContent>
                <w:p w:rsidR="00F92CC3" w:rsidRDefault="00F92CC3" w:rsidP="00F92CC3">
                  <w:pPr>
                    <w:pStyle w:val="60"/>
                    <w:shd w:val="clear" w:color="auto" w:fill="auto"/>
                    <w:spacing w:line="180" w:lineRule="exact"/>
                    <w:jc w:val="left"/>
                  </w:pPr>
                  <w:r>
                    <w:rPr>
                      <w:rStyle w:val="6Exact"/>
                      <w:spacing w:val="0"/>
                    </w:rPr>
                    <w:t>Администрация</w:t>
                  </w:r>
                </w:p>
              </w:txbxContent>
            </v:textbox>
            <w10:wrap type="square" anchorx="margin"/>
          </v:shape>
        </w:pict>
      </w:r>
      <w:r w:rsidRPr="001E2BBD">
        <w:t>10. ПОДПИСИ СТОРОН</w:t>
      </w:r>
    </w:p>
    <w:p w:rsidR="00F92CC3" w:rsidRPr="001E2BBD" w:rsidRDefault="00F92CC3" w:rsidP="00F92CC3">
      <w:pPr>
        <w:pStyle w:val="60"/>
        <w:shd w:val="clear" w:color="auto" w:fill="auto"/>
        <w:spacing w:after="424" w:line="190" w:lineRule="exact"/>
        <w:ind w:right="140"/>
        <w:jc w:val="right"/>
      </w:pPr>
      <w:r w:rsidRPr="001E2BBD">
        <w:t>Владелец объекта</w:t>
      </w:r>
    </w:p>
    <w:p w:rsidR="00F92CC3" w:rsidRPr="001E2BBD" w:rsidRDefault="00F92CC3" w:rsidP="00F92CC3">
      <w:pPr>
        <w:pStyle w:val="60"/>
        <w:shd w:val="clear" w:color="auto" w:fill="auto"/>
        <w:spacing w:after="729" w:line="190" w:lineRule="exact"/>
        <w:ind w:right="140"/>
        <w:jc w:val="right"/>
      </w:pPr>
      <w:r>
        <w:pict>
          <v:shape id="_x0000_s1027" type="#_x0000_t202" style="position:absolute;left:0;text-align:left;margin-left:.7pt;margin-top:-.5pt;width:20.95pt;height:9pt;z-index:-251655168;mso-wrap-distance-left:5pt;mso-wrap-distance-right:5pt;mso-position-horizontal-relative:margin" filled="f" stroked="f">
            <v:textbox style="mso-fit-shape-to-text:t" inset="0,0,0,0">
              <w:txbxContent>
                <w:p w:rsidR="00F92CC3" w:rsidRDefault="00F92CC3" w:rsidP="00F92CC3">
                  <w:pPr>
                    <w:pStyle w:val="60"/>
                    <w:shd w:val="clear" w:color="auto" w:fill="auto"/>
                    <w:spacing w:line="180" w:lineRule="exact"/>
                    <w:jc w:val="left"/>
                  </w:pPr>
                  <w:r>
                    <w:rPr>
                      <w:rStyle w:val="6Exact"/>
                      <w:spacing w:val="0"/>
                    </w:rPr>
                    <w:t>МП</w:t>
                  </w:r>
                </w:p>
              </w:txbxContent>
            </v:textbox>
            <w10:wrap type="square" anchorx="margin"/>
          </v:shape>
        </w:pict>
      </w:r>
      <w:r w:rsidRPr="001E2BBD">
        <w:t>МП</w:t>
      </w: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p>
    <w:p w:rsidR="00F92CC3" w:rsidRPr="001E2BBD" w:rsidRDefault="00F92CC3" w:rsidP="00F92CC3">
      <w:pPr>
        <w:pStyle w:val="20"/>
        <w:shd w:val="clear" w:color="auto" w:fill="auto"/>
        <w:spacing w:after="9" w:line="190" w:lineRule="exact"/>
        <w:ind w:left="180"/>
      </w:pPr>
      <w:r w:rsidRPr="001E2BBD">
        <w:t>АКТ</w:t>
      </w:r>
    </w:p>
    <w:p w:rsidR="00F92CC3" w:rsidRPr="001E2BBD" w:rsidRDefault="00F92CC3" w:rsidP="00F92CC3">
      <w:pPr>
        <w:pStyle w:val="20"/>
        <w:shd w:val="clear" w:color="auto" w:fill="auto"/>
        <w:spacing w:line="190" w:lineRule="exact"/>
        <w:ind w:left="180"/>
      </w:pPr>
      <w:r w:rsidRPr="001E2BBD">
        <w:t>ПРИЕМА-ПЕРЕДАЧИ</w:t>
      </w:r>
    </w:p>
    <w:p w:rsidR="00F92CC3" w:rsidRPr="001E2BBD" w:rsidRDefault="00F92CC3" w:rsidP="00F92CC3">
      <w:pPr>
        <w:pStyle w:val="20"/>
        <w:shd w:val="clear" w:color="auto" w:fill="auto"/>
        <w:spacing w:line="190" w:lineRule="exact"/>
        <w:ind w:left="180"/>
      </w:pPr>
    </w:p>
    <w:p w:rsidR="00F92CC3" w:rsidRPr="001E2BBD" w:rsidRDefault="00F92CC3" w:rsidP="00F92CC3">
      <w:pPr>
        <w:pStyle w:val="20"/>
        <w:shd w:val="clear" w:color="auto" w:fill="auto"/>
        <w:spacing w:line="190" w:lineRule="exact"/>
        <w:ind w:left="180"/>
      </w:pPr>
    </w:p>
    <w:p w:rsidR="00F92CC3" w:rsidRPr="001E2BBD" w:rsidRDefault="00F92CC3" w:rsidP="00F92CC3">
      <w:pPr>
        <w:pStyle w:val="20"/>
        <w:shd w:val="clear" w:color="auto" w:fill="auto"/>
        <w:tabs>
          <w:tab w:val="left" w:pos="0"/>
        </w:tabs>
        <w:spacing w:line="190" w:lineRule="exact"/>
        <w:ind w:left="180"/>
      </w:pPr>
    </w:p>
    <w:p w:rsidR="00F92CC3" w:rsidRPr="001E2BBD" w:rsidRDefault="00F92CC3" w:rsidP="00F92CC3">
      <w:pPr>
        <w:pStyle w:val="20"/>
        <w:shd w:val="clear" w:color="auto" w:fill="auto"/>
        <w:spacing w:line="190" w:lineRule="exact"/>
        <w:ind w:left="180"/>
        <w:jc w:val="both"/>
        <w:sectPr w:rsidR="00F92CC3" w:rsidRPr="001E2BBD">
          <w:headerReference w:type="even" r:id="rId10"/>
          <w:headerReference w:type="default" r:id="rId11"/>
          <w:pgSz w:w="11909" w:h="16838"/>
          <w:pgMar w:top="1297" w:right="1001" w:bottom="1043" w:left="1068" w:header="0" w:footer="3" w:gutter="0"/>
          <w:cols w:space="720"/>
          <w:noEndnote/>
          <w:docGrid w:linePitch="360"/>
        </w:sectPr>
      </w:pPr>
    </w:p>
    <w:p w:rsidR="00F92CC3" w:rsidRPr="001E2BBD" w:rsidRDefault="00F92CC3" w:rsidP="00F92CC3">
      <w:pPr>
        <w:spacing w:before="11" w:after="11" w:line="240" w:lineRule="exact"/>
        <w:rPr>
          <w:rFonts w:ascii="Times New Roman" w:hAnsi="Times New Roman" w:cs="Times New Roman"/>
          <w:color w:val="auto"/>
          <w:sz w:val="19"/>
          <w:szCs w:val="19"/>
        </w:rPr>
      </w:pPr>
      <w:r>
        <w:rPr>
          <w:rFonts w:ascii="Times New Roman" w:hAnsi="Times New Roman" w:cs="Times New Roman"/>
          <w:color w:val="auto"/>
          <w:sz w:val="19"/>
          <w:szCs w:val="19"/>
        </w:rPr>
        <w:lastRenderedPageBreak/>
        <w:t>С. Половинка</w:t>
      </w:r>
      <w:r w:rsidRPr="001E2BBD">
        <w:rPr>
          <w:rFonts w:ascii="Times New Roman" w:hAnsi="Times New Roman" w:cs="Times New Roman"/>
          <w:color w:val="auto"/>
          <w:sz w:val="19"/>
          <w:szCs w:val="19"/>
        </w:rPr>
        <w:t xml:space="preserve">                                                                                                                                        «____» _________20 __ год</w:t>
      </w:r>
    </w:p>
    <w:p w:rsidR="00F92CC3" w:rsidRPr="001E2BBD" w:rsidRDefault="00F92CC3" w:rsidP="00F92CC3">
      <w:pPr>
        <w:rPr>
          <w:color w:val="auto"/>
          <w:sz w:val="2"/>
          <w:szCs w:val="2"/>
        </w:rPr>
        <w:sectPr w:rsidR="00F92CC3" w:rsidRPr="001E2BBD" w:rsidSect="001F2CCB">
          <w:type w:val="continuous"/>
          <w:pgSz w:w="11909" w:h="16838"/>
          <w:pgMar w:top="0" w:right="0" w:bottom="0" w:left="993" w:header="0" w:footer="3" w:gutter="0"/>
          <w:cols w:space="720"/>
          <w:noEndnote/>
          <w:docGrid w:linePitch="360"/>
        </w:sectPr>
      </w:pPr>
      <w:r w:rsidRPr="001E2BBD">
        <w:rPr>
          <w:color w:val="auto"/>
          <w:sz w:val="2"/>
          <w:szCs w:val="2"/>
        </w:rPr>
        <w:t>___</w:t>
      </w:r>
    </w:p>
    <w:p w:rsidR="00F92CC3" w:rsidRPr="001E2BBD" w:rsidRDefault="00F92CC3" w:rsidP="00F92CC3">
      <w:pPr>
        <w:pStyle w:val="60"/>
        <w:shd w:val="clear" w:color="auto" w:fill="auto"/>
        <w:spacing w:line="190" w:lineRule="exact"/>
        <w:ind w:left="20"/>
      </w:pPr>
    </w:p>
    <w:p w:rsidR="00F92CC3" w:rsidRPr="001E2BBD" w:rsidRDefault="00F92CC3" w:rsidP="00F92CC3">
      <w:pPr>
        <w:pStyle w:val="60"/>
        <w:shd w:val="clear" w:color="auto" w:fill="auto"/>
        <w:spacing w:line="190" w:lineRule="exact"/>
        <w:ind w:left="20"/>
      </w:pPr>
    </w:p>
    <w:p w:rsidR="00F92CC3" w:rsidRPr="001E2BBD" w:rsidRDefault="00F92CC3" w:rsidP="00F92CC3">
      <w:pPr>
        <w:tabs>
          <w:tab w:val="left" w:pos="4485"/>
        </w:tabs>
        <w:rPr>
          <w:color w:val="auto"/>
        </w:rPr>
      </w:pPr>
      <w:r w:rsidRPr="001E2BBD">
        <w:rPr>
          <w:color w:val="auto"/>
        </w:rPr>
        <w:tab/>
      </w:r>
    </w:p>
    <w:p w:rsidR="00F92CC3" w:rsidRPr="001E2BBD" w:rsidRDefault="00F92CC3" w:rsidP="00F92CC3">
      <w:pPr>
        <w:rPr>
          <w:color w:val="auto"/>
        </w:rPr>
      </w:pPr>
    </w:p>
    <w:p w:rsidR="00F92CC3" w:rsidRPr="001E2BBD" w:rsidRDefault="00F92CC3" w:rsidP="00F92CC3">
      <w:pPr>
        <w:pStyle w:val="60"/>
        <w:shd w:val="clear" w:color="auto" w:fill="auto"/>
        <w:spacing w:line="190" w:lineRule="exact"/>
        <w:ind w:left="20"/>
      </w:pPr>
      <w:r>
        <w:pict>
          <v:shape id="_x0000_s1028" type="#_x0000_t202" style="position:absolute;left:0;text-align:left;margin-left:212.8pt;margin-top:-2.4pt;width:14.3pt;height:9pt;z-index:-251654144;mso-wrap-distance-left:5pt;mso-wrap-distance-right:19.6pt;mso-wrap-distance-bottom:3pt;mso-position-horizontal-relative:margin" filled="f" stroked="f">
            <v:textbox style="mso-next-textbox:#_x0000_s1028;mso-fit-shape-to-text:t" inset="0,0,0,0">
              <w:txbxContent>
                <w:p w:rsidR="00F92CC3" w:rsidRDefault="00F92CC3" w:rsidP="00F92CC3">
                  <w:pPr>
                    <w:pStyle w:val="60"/>
                    <w:shd w:val="clear" w:color="auto" w:fill="auto"/>
                    <w:spacing w:line="180" w:lineRule="exact"/>
                    <w:ind w:left="100"/>
                    <w:jc w:val="left"/>
                  </w:pPr>
                </w:p>
              </w:txbxContent>
            </v:textbox>
            <w10:wrap type="square" anchorx="margin"/>
          </v:shape>
        </w:pict>
      </w:r>
      <w:r>
        <w:pict>
          <v:shape id="_x0000_s1029" type="#_x0000_t202" style="position:absolute;left:0;text-align:left;margin-left:323.2pt;margin-top:9.35pt;width:160.15pt;height:9.1pt;z-index:-251653120;mso-wrap-distance-left:9.75pt;mso-wrap-distance-right:5pt;mso-position-horizontal-relative:margin" filled="f" stroked="f">
            <v:textbox style="mso-next-textbox:#_x0000_s1029;mso-fit-shape-to-text:t" inset="0,0,0,0">
              <w:txbxContent>
                <w:p w:rsidR="00F92CC3" w:rsidRDefault="00F92CC3" w:rsidP="00F92CC3">
                  <w:pPr>
                    <w:pStyle w:val="60"/>
                    <w:shd w:val="clear" w:color="auto" w:fill="auto"/>
                    <w:spacing w:line="180" w:lineRule="exact"/>
                    <w:ind w:left="100"/>
                    <w:jc w:val="left"/>
                  </w:pPr>
                  <w:r>
                    <w:rPr>
                      <w:rStyle w:val="6Exact"/>
                      <w:spacing w:val="0"/>
                    </w:rPr>
                    <w:t>аукциона) (должность, Ф.И.О.)</w:t>
                  </w:r>
                </w:p>
              </w:txbxContent>
            </v:textbox>
            <w10:wrap type="square" anchorx="margin"/>
          </v:shape>
        </w:pict>
      </w:r>
      <w:r w:rsidRPr="001E2BBD">
        <w:t xml:space="preserve">Администрация </w:t>
      </w:r>
      <w:r>
        <w:t>Половинского</w:t>
      </w:r>
      <w:r w:rsidRPr="001E2BBD">
        <w:t xml:space="preserve"> сельского поселения в лице</w:t>
      </w:r>
    </w:p>
    <w:p w:rsidR="00F92CC3" w:rsidRPr="001E2BBD" w:rsidRDefault="00F92CC3" w:rsidP="00F92CC3">
      <w:pPr>
        <w:pStyle w:val="60"/>
        <w:shd w:val="clear" w:color="auto" w:fill="auto"/>
        <w:tabs>
          <w:tab w:val="left" w:leader="underscore" w:pos="6318"/>
        </w:tabs>
        <w:ind w:left="20"/>
        <w:sectPr w:rsidR="00F92CC3" w:rsidRPr="001E2BBD">
          <w:type w:val="continuous"/>
          <w:pgSz w:w="11909" w:h="16838"/>
          <w:pgMar w:top="1549" w:right="4272" w:bottom="1261" w:left="1056" w:header="0" w:footer="3" w:gutter="0"/>
          <w:cols w:space="720"/>
          <w:noEndnote/>
          <w:docGrid w:linePitch="360"/>
        </w:sectPr>
      </w:pPr>
      <w:proofErr w:type="gramStart"/>
      <w:r w:rsidRPr="001E2BBD">
        <w:t>(полное наименование победителя (единственного участника) действующего на основании</w:t>
      </w:r>
      <w:proofErr w:type="gramEnd"/>
      <w:r w:rsidRPr="001E2BBD">
        <w:tab/>
      </w:r>
    </w:p>
    <w:p w:rsidR="00F92CC3" w:rsidRPr="001E2BBD" w:rsidRDefault="00F92CC3" w:rsidP="00F92CC3">
      <w:pPr>
        <w:pStyle w:val="60"/>
        <w:shd w:val="clear" w:color="auto" w:fill="auto"/>
        <w:ind w:left="20"/>
        <w:jc w:val="left"/>
      </w:pPr>
      <w:proofErr w:type="gramStart"/>
      <w:r w:rsidRPr="001E2BBD">
        <w:lastRenderedPageBreak/>
        <w:t>именуемое</w:t>
      </w:r>
      <w:proofErr w:type="gramEnd"/>
      <w:r w:rsidRPr="001E2BBD">
        <w:t xml:space="preserve"> в дальнейшем "Владелец объекта", с одной стороны, и</w:t>
      </w:r>
    </w:p>
    <w:p w:rsidR="00F92CC3" w:rsidRPr="001E2BBD" w:rsidRDefault="00F92CC3" w:rsidP="00F92CC3">
      <w:pPr>
        <w:pStyle w:val="60"/>
        <w:shd w:val="clear" w:color="auto" w:fill="auto"/>
        <w:tabs>
          <w:tab w:val="left" w:leader="underscore" w:pos="6361"/>
        </w:tabs>
        <w:ind w:left="20"/>
        <w:jc w:val="left"/>
      </w:pPr>
      <w:r>
        <w:pict>
          <v:shape id="_x0000_s1030" type="#_x0000_t202" style="position:absolute;left:0;text-align:left;margin-left:399.05pt;margin-top:9.5pt;width:85.3pt;height:22.55pt;z-index:-251652096;mso-wrap-distance-left:5pt;mso-wrap-distance-right:5pt;mso-position-horizontal-relative:margin" filled="f" stroked="f">
            <v:textbox style="mso-next-textbox:#_x0000_s1030;mso-fit-shape-to-text:t" inset="0,0,0,0">
              <w:txbxContent>
                <w:p w:rsidR="00F92CC3" w:rsidRDefault="00F92CC3" w:rsidP="00F92CC3">
                  <w:pPr>
                    <w:pStyle w:val="60"/>
                    <w:shd w:val="clear" w:color="auto" w:fill="auto"/>
                    <w:ind w:left="120"/>
                  </w:pPr>
                  <w:r>
                    <w:rPr>
                      <w:rStyle w:val="6Exact"/>
                      <w:spacing w:val="0"/>
                    </w:rPr>
                    <w:t xml:space="preserve">, </w:t>
                  </w:r>
                  <w:proofErr w:type="gramStart"/>
                  <w:r>
                    <w:rPr>
                      <w:rStyle w:val="6Exact"/>
                      <w:spacing w:val="0"/>
                    </w:rPr>
                    <w:t>действующего</w:t>
                  </w:r>
                  <w:proofErr w:type="gramEnd"/>
                  <w:r>
                    <w:rPr>
                      <w:rStyle w:val="6Exact"/>
                      <w:spacing w:val="0"/>
                    </w:rPr>
                    <w:t xml:space="preserve"> на в дальнейшем</w:t>
                  </w:r>
                </w:p>
              </w:txbxContent>
            </v:textbox>
            <w10:wrap type="square" anchorx="margin"/>
          </v:shape>
        </w:pict>
      </w:r>
      <w:r w:rsidRPr="001E2BBD">
        <w:t>уполномоченный на заключение договора</w:t>
      </w:r>
      <w:r w:rsidRPr="001E2BBD">
        <w:tab/>
      </w:r>
    </w:p>
    <w:p w:rsidR="00F92CC3" w:rsidRPr="001E2BBD" w:rsidRDefault="00F92CC3" w:rsidP="00F92CC3">
      <w:pPr>
        <w:pStyle w:val="60"/>
        <w:shd w:val="clear" w:color="auto" w:fill="auto"/>
        <w:tabs>
          <w:tab w:val="left" w:leader="underscore" w:pos="6351"/>
        </w:tabs>
        <w:ind w:left="20"/>
        <w:jc w:val="left"/>
      </w:pPr>
      <w:r>
        <w:pict>
          <v:shape id="_x0000_s1031" type="#_x0000_t202" style="position:absolute;left:0;text-align:left;margin-left:331.1pt;margin-top:9.6pt;width:54.1pt;height:9.15pt;z-index:-251651072;mso-wrap-distance-left:5pt;mso-wrap-distance-right:5pt;mso-position-horizontal-relative:margin" filled="f" stroked="f">
            <v:textbox style="mso-next-textbox:#_x0000_s1031;mso-fit-shape-to-text:t" inset="0,0,0,0">
              <w:txbxContent>
                <w:p w:rsidR="00F92CC3" w:rsidRDefault="00F92CC3" w:rsidP="00F92CC3">
                  <w:pPr>
                    <w:pStyle w:val="60"/>
                    <w:shd w:val="clear" w:color="auto" w:fill="auto"/>
                    <w:spacing w:line="180" w:lineRule="exact"/>
                    <w:ind w:left="100"/>
                    <w:jc w:val="left"/>
                  </w:pPr>
                  <w:r>
                    <w:rPr>
                      <w:rStyle w:val="6Exact"/>
                      <w:spacing w:val="0"/>
                    </w:rPr>
                    <w:t>именуемый</w:t>
                  </w:r>
                </w:p>
              </w:txbxContent>
            </v:textbox>
            <w10:wrap type="square" anchorx="margin"/>
          </v:shape>
        </w:pict>
      </w:r>
      <w:r w:rsidRPr="001E2BBD">
        <w:t>в лице</w:t>
      </w:r>
      <w:r w:rsidRPr="001E2BBD">
        <w:tab/>
      </w:r>
    </w:p>
    <w:p w:rsidR="00F92CC3" w:rsidRPr="001E2BBD" w:rsidRDefault="00F92CC3" w:rsidP="00F92CC3">
      <w:pPr>
        <w:pStyle w:val="60"/>
        <w:shd w:val="clear" w:color="auto" w:fill="auto"/>
        <w:spacing w:line="190" w:lineRule="exact"/>
        <w:ind w:left="20"/>
        <w:jc w:val="left"/>
        <w:sectPr w:rsidR="00F92CC3" w:rsidRPr="001E2BBD">
          <w:type w:val="continuous"/>
          <w:pgSz w:w="11909" w:h="16838"/>
          <w:pgMar w:top="1549" w:right="4507" w:bottom="1261" w:left="1051" w:header="0" w:footer="3" w:gutter="0"/>
          <w:cols w:space="720"/>
          <w:noEndnote/>
          <w:docGrid w:linePitch="360"/>
        </w:sectPr>
      </w:pPr>
      <w:proofErr w:type="gramStart"/>
      <w:r w:rsidRPr="001E2BBD">
        <w:t>основании</w:t>
      </w:r>
      <w:proofErr w:type="gramEnd"/>
    </w:p>
    <w:p w:rsidR="00F92CC3" w:rsidRPr="001E2BBD" w:rsidRDefault="00F92CC3" w:rsidP="00F92CC3">
      <w:pPr>
        <w:spacing w:line="4" w:lineRule="exact"/>
        <w:rPr>
          <w:color w:val="auto"/>
          <w:sz w:val="0"/>
          <w:szCs w:val="0"/>
        </w:rPr>
      </w:pPr>
    </w:p>
    <w:p w:rsidR="00F92CC3" w:rsidRPr="001E2BBD" w:rsidRDefault="00F92CC3" w:rsidP="00F92CC3">
      <w:pPr>
        <w:rPr>
          <w:color w:val="auto"/>
          <w:sz w:val="2"/>
          <w:szCs w:val="2"/>
        </w:rPr>
        <w:sectPr w:rsidR="00F92CC3" w:rsidRPr="001E2BBD">
          <w:type w:val="continuous"/>
          <w:pgSz w:w="11909" w:h="16838"/>
          <w:pgMar w:top="0" w:right="0" w:bottom="0" w:left="0" w:header="0" w:footer="3" w:gutter="0"/>
          <w:cols w:space="720"/>
          <w:noEndnote/>
          <w:docGrid w:linePitch="360"/>
        </w:sectPr>
      </w:pPr>
    </w:p>
    <w:p w:rsidR="00F92CC3" w:rsidRPr="001E2BBD" w:rsidRDefault="00F92CC3" w:rsidP="00F92CC3">
      <w:pPr>
        <w:pStyle w:val="60"/>
        <w:shd w:val="clear" w:color="auto" w:fill="auto"/>
        <w:ind w:right="240"/>
        <w:jc w:val="left"/>
      </w:pPr>
      <w:r w:rsidRPr="001E2BBD">
        <w:lastRenderedPageBreak/>
        <w:t>"Администрация", с другой стороны, а вместе именуемые "Стороны", подписали настоящий Акт о нижеследующем:</w:t>
      </w:r>
    </w:p>
    <w:p w:rsidR="00F92CC3" w:rsidRPr="001E2BBD" w:rsidRDefault="00F92CC3" w:rsidP="00F92CC3">
      <w:pPr>
        <w:pStyle w:val="60"/>
        <w:numPr>
          <w:ilvl w:val="0"/>
          <w:numId w:val="31"/>
        </w:numPr>
        <w:shd w:val="clear" w:color="auto" w:fill="auto"/>
        <w:tabs>
          <w:tab w:val="left" w:pos="1205"/>
        </w:tabs>
        <w:ind w:right="240"/>
        <w:jc w:val="left"/>
      </w:pPr>
      <w:r w:rsidRPr="001E2BBD">
        <w:t>Администрация предоставляет Владельцу объекта место для размещения нестационарного торгового объекта категория земель - земли населенных пунктов с кадастровым номером</w:t>
      </w:r>
    </w:p>
    <w:p w:rsidR="00F92CC3" w:rsidRPr="001E2BBD" w:rsidRDefault="00F92CC3" w:rsidP="00F92CC3">
      <w:pPr>
        <w:pStyle w:val="60"/>
        <w:shd w:val="clear" w:color="auto" w:fill="auto"/>
        <w:tabs>
          <w:tab w:val="left" w:leader="underscore" w:pos="2395"/>
        </w:tabs>
        <w:jc w:val="left"/>
      </w:pPr>
      <w:r w:rsidRPr="001E2BBD">
        <w:tab/>
        <w:t>(в случае предоставления сформированного земельного участка),</w:t>
      </w:r>
    </w:p>
    <w:p w:rsidR="00F92CC3" w:rsidRPr="001E2BBD" w:rsidRDefault="00F92CC3" w:rsidP="00F92CC3">
      <w:pPr>
        <w:pStyle w:val="60"/>
        <w:shd w:val="clear" w:color="auto" w:fill="auto"/>
        <w:tabs>
          <w:tab w:val="left" w:leader="underscore" w:pos="2338"/>
          <w:tab w:val="left" w:leader="underscore" w:pos="9432"/>
        </w:tabs>
        <w:jc w:val="left"/>
      </w:pPr>
      <w:r w:rsidRPr="001E2BBD">
        <w:t>площадью</w:t>
      </w:r>
      <w:r w:rsidRPr="001E2BBD">
        <w:tab/>
        <w:t xml:space="preserve">кв. м, </w:t>
      </w:r>
      <w:proofErr w:type="gramStart"/>
      <w:r w:rsidRPr="001E2BBD">
        <w:t>находящийся</w:t>
      </w:r>
      <w:proofErr w:type="gramEnd"/>
      <w:r w:rsidRPr="001E2BBD">
        <w:t>:</w:t>
      </w:r>
      <w:r w:rsidRPr="001E2BBD">
        <w:tab/>
      </w:r>
    </w:p>
    <w:p w:rsidR="00F92CC3" w:rsidRPr="001E2BBD" w:rsidRDefault="00F92CC3" w:rsidP="00F92CC3">
      <w:pPr>
        <w:pStyle w:val="60"/>
        <w:shd w:val="clear" w:color="auto" w:fill="auto"/>
        <w:tabs>
          <w:tab w:val="left" w:leader="underscore" w:pos="9379"/>
        </w:tabs>
        <w:spacing w:after="212"/>
        <w:jc w:val="left"/>
      </w:pPr>
      <w:r w:rsidRPr="001E2BBD">
        <w:t>разрешенное использование -</w:t>
      </w:r>
      <w:r w:rsidRPr="001E2BBD">
        <w:tab/>
        <w:t>.</w:t>
      </w:r>
    </w:p>
    <w:p w:rsidR="00F92CC3" w:rsidRPr="001E2BBD" w:rsidRDefault="00F92CC3" w:rsidP="00F92CC3">
      <w:pPr>
        <w:pStyle w:val="60"/>
        <w:numPr>
          <w:ilvl w:val="0"/>
          <w:numId w:val="31"/>
        </w:numPr>
        <w:shd w:val="clear" w:color="auto" w:fill="auto"/>
        <w:tabs>
          <w:tab w:val="left" w:pos="1214"/>
        </w:tabs>
        <w:spacing w:after="669" w:line="190" w:lineRule="exact"/>
        <w:jc w:val="left"/>
      </w:pPr>
      <w:r w:rsidRPr="001E2BBD">
        <w:t xml:space="preserve">Состояние предоставленного Места на момент подписания </w:t>
      </w:r>
      <w:proofErr w:type="spellStart"/>
      <w:r w:rsidRPr="001E2BBD">
        <w:t>настоящегоакта</w:t>
      </w:r>
      <w:proofErr w:type="spellEnd"/>
      <w:r w:rsidRPr="001E2BBD">
        <w:t>:</w:t>
      </w:r>
    </w:p>
    <w:p w:rsidR="00F92CC3" w:rsidRPr="001E2BBD" w:rsidRDefault="00F92CC3" w:rsidP="00F92CC3">
      <w:pPr>
        <w:pStyle w:val="20"/>
        <w:shd w:val="clear" w:color="auto" w:fill="auto"/>
        <w:spacing w:after="669" w:line="190" w:lineRule="exact"/>
        <w:ind w:left="260"/>
      </w:pPr>
      <w:r w:rsidRPr="001E2BBD">
        <w:t>ПОДПИСИ СТОРОН</w:t>
      </w:r>
    </w:p>
    <w:p w:rsidR="00F92CC3" w:rsidRPr="001E2BBD" w:rsidRDefault="00F92CC3" w:rsidP="00F92CC3">
      <w:pPr>
        <w:pStyle w:val="60"/>
        <w:shd w:val="clear" w:color="auto" w:fill="auto"/>
        <w:tabs>
          <w:tab w:val="left" w:pos="8054"/>
        </w:tabs>
        <w:spacing w:after="424" w:line="190" w:lineRule="exact"/>
        <w:jc w:val="left"/>
      </w:pPr>
      <w:r w:rsidRPr="001E2BBD">
        <w:t>Администрация</w:t>
      </w:r>
      <w:r w:rsidRPr="001E2BBD">
        <w:tab/>
        <w:t>Владелец объекта</w:t>
      </w:r>
    </w:p>
    <w:p w:rsidR="00F92CC3" w:rsidRPr="001E2BBD" w:rsidRDefault="00F92CC3" w:rsidP="00F92CC3">
      <w:pPr>
        <w:pStyle w:val="60"/>
        <w:shd w:val="clear" w:color="auto" w:fill="auto"/>
        <w:spacing w:line="190" w:lineRule="exact"/>
        <w:ind w:right="240"/>
        <w:jc w:val="right"/>
        <w:sectPr w:rsidR="00F92CC3" w:rsidRPr="001E2BBD">
          <w:type w:val="continuous"/>
          <w:pgSz w:w="11909" w:h="16838"/>
          <w:pgMar w:top="1506" w:right="1034" w:bottom="1286" w:left="1034" w:header="0" w:footer="3" w:gutter="14"/>
          <w:cols w:space="720"/>
          <w:noEndnote/>
          <w:rtlGutter/>
          <w:docGrid w:linePitch="360"/>
        </w:sectPr>
      </w:pPr>
      <w:r>
        <w:pict>
          <v:shape id="_x0000_s1032" type="#_x0000_t202" style="position:absolute;left:0;text-align:left;margin-left:3.35pt;margin-top:-.5pt;width:20.95pt;height:9pt;z-index:-251650048;mso-wrap-distance-left:5pt;mso-wrap-distance-top:24.7pt;mso-wrap-distance-right:5pt;mso-position-horizontal-relative:margin" filled="f" stroked="f">
            <v:textbox style="mso-next-textbox:#_x0000_s1032;mso-fit-shape-to-text:t" inset="0,0,0,0">
              <w:txbxContent>
                <w:p w:rsidR="00F92CC3" w:rsidRDefault="00F92CC3" w:rsidP="00F92CC3">
                  <w:pPr>
                    <w:pStyle w:val="60"/>
                    <w:shd w:val="clear" w:color="auto" w:fill="auto"/>
                    <w:spacing w:line="180" w:lineRule="exact"/>
                    <w:jc w:val="left"/>
                  </w:pPr>
                  <w:r>
                    <w:rPr>
                      <w:rStyle w:val="6Exact"/>
                      <w:spacing w:val="0"/>
                    </w:rPr>
                    <w:t>МП</w:t>
                  </w:r>
                </w:p>
              </w:txbxContent>
            </v:textbox>
            <w10:wrap type="square" anchorx="margin"/>
          </v:shape>
        </w:pict>
      </w:r>
      <w:proofErr w:type="gramStart"/>
      <w:r w:rsidRPr="001E2BBD">
        <w:t>П</w:t>
      </w:r>
      <w:proofErr w:type="gramEnd"/>
    </w:p>
    <w:p w:rsidR="00F92CC3" w:rsidRPr="001E2BBD" w:rsidRDefault="00F92CC3" w:rsidP="00F92CC3">
      <w:pPr>
        <w:pStyle w:val="40"/>
        <w:shd w:val="clear" w:color="auto" w:fill="auto"/>
        <w:ind w:right="40"/>
      </w:pPr>
      <w:r w:rsidRPr="001E2BBD">
        <w:lastRenderedPageBreak/>
        <w:t>Приложение 3</w:t>
      </w:r>
    </w:p>
    <w:p w:rsidR="00F92CC3" w:rsidRPr="001E2BBD" w:rsidRDefault="00F92CC3" w:rsidP="00F92CC3">
      <w:pPr>
        <w:pStyle w:val="31"/>
        <w:shd w:val="clear" w:color="auto" w:fill="auto"/>
        <w:spacing w:after="0" w:line="276" w:lineRule="auto"/>
        <w:ind w:left="5120" w:right="23"/>
        <w:jc w:val="both"/>
      </w:pPr>
      <w:r w:rsidRPr="001E2BBD">
        <w:t xml:space="preserve">к Положению о порядке размещения нестационарных торговых объектов на территории </w:t>
      </w:r>
      <w:r>
        <w:t>Половинского</w:t>
      </w:r>
      <w:r w:rsidRPr="001E2BBD">
        <w:t xml:space="preserve"> сельского поселения без предоставления земельного участка, утвержденному Решением Со</w:t>
      </w:r>
      <w:r>
        <w:t>вета</w:t>
      </w:r>
      <w:r w:rsidRPr="001E2BBD">
        <w:t xml:space="preserve"> депутатов </w:t>
      </w:r>
      <w:r>
        <w:t>Половинского</w:t>
      </w:r>
      <w:r w:rsidRPr="001E2BBD">
        <w:t xml:space="preserve"> сельского поселения </w:t>
      </w:r>
    </w:p>
    <w:p w:rsidR="00F92CC3" w:rsidRPr="001E2BBD" w:rsidRDefault="00F92CC3" w:rsidP="00F92CC3">
      <w:pPr>
        <w:pStyle w:val="31"/>
        <w:shd w:val="clear" w:color="auto" w:fill="auto"/>
        <w:spacing w:after="0" w:line="276" w:lineRule="auto"/>
        <w:ind w:left="5120" w:right="23"/>
        <w:jc w:val="both"/>
      </w:pPr>
      <w:r w:rsidRPr="001E2BBD">
        <w:t>от «</w:t>
      </w:r>
      <w:r>
        <w:t xml:space="preserve"> 26 </w:t>
      </w:r>
      <w:r w:rsidRPr="001E2BBD">
        <w:t xml:space="preserve">» </w:t>
      </w:r>
      <w:r>
        <w:t xml:space="preserve">ноября </w:t>
      </w:r>
      <w:r w:rsidRPr="001E2BBD">
        <w:t xml:space="preserve"> 2018 г. № </w:t>
      </w:r>
      <w:r>
        <w:t>31</w:t>
      </w:r>
    </w:p>
    <w:p w:rsidR="00F92CC3" w:rsidRPr="001E2BBD" w:rsidRDefault="00F92CC3" w:rsidP="00F92CC3">
      <w:pPr>
        <w:pStyle w:val="31"/>
        <w:shd w:val="clear" w:color="auto" w:fill="auto"/>
        <w:spacing w:after="0" w:line="276" w:lineRule="auto"/>
        <w:ind w:left="5120" w:right="23"/>
        <w:jc w:val="both"/>
      </w:pPr>
    </w:p>
    <w:p w:rsidR="00F92CC3" w:rsidRPr="001E2BBD" w:rsidRDefault="00F92CC3" w:rsidP="00F92CC3">
      <w:pPr>
        <w:pStyle w:val="31"/>
        <w:shd w:val="clear" w:color="auto" w:fill="auto"/>
        <w:spacing w:after="0" w:line="276" w:lineRule="auto"/>
        <w:ind w:left="5120" w:right="23"/>
        <w:jc w:val="both"/>
        <w:rPr>
          <w:b/>
        </w:rPr>
      </w:pPr>
    </w:p>
    <w:p w:rsidR="00F92CC3" w:rsidRPr="006B6715" w:rsidRDefault="00F92CC3" w:rsidP="00F92CC3">
      <w:pPr>
        <w:pStyle w:val="3"/>
        <w:shd w:val="clear" w:color="auto" w:fill="auto"/>
        <w:spacing w:after="246" w:line="270" w:lineRule="exact"/>
        <w:ind w:left="140" w:firstLine="0"/>
        <w:rPr>
          <w:sz w:val="22"/>
          <w:szCs w:val="22"/>
        </w:rPr>
      </w:pPr>
      <w:r w:rsidRPr="006B6715">
        <w:rPr>
          <w:sz w:val="22"/>
          <w:szCs w:val="22"/>
        </w:rPr>
        <w:t>ФОРМА</w:t>
      </w:r>
    </w:p>
    <w:p w:rsidR="00F92CC3" w:rsidRPr="006B6715" w:rsidRDefault="00F92CC3" w:rsidP="00F92CC3">
      <w:pPr>
        <w:pStyle w:val="ConsPlusNonformat"/>
        <w:jc w:val="center"/>
        <w:rPr>
          <w:rFonts w:ascii="Times New Roman" w:hAnsi="Times New Roman" w:cs="Times New Roman"/>
          <w:sz w:val="22"/>
          <w:szCs w:val="22"/>
        </w:rPr>
      </w:pPr>
      <w:bookmarkStart w:id="20" w:name="P575"/>
      <w:bookmarkEnd w:id="20"/>
      <w:r w:rsidRPr="006B6715">
        <w:rPr>
          <w:rFonts w:ascii="Times New Roman" w:hAnsi="Times New Roman" w:cs="Times New Roman"/>
          <w:sz w:val="22"/>
          <w:szCs w:val="22"/>
        </w:rPr>
        <w:t xml:space="preserve">Акт приемки </w:t>
      </w:r>
      <w:proofErr w:type="gramStart"/>
      <w:r w:rsidRPr="006B6715">
        <w:rPr>
          <w:rFonts w:ascii="Times New Roman" w:hAnsi="Times New Roman" w:cs="Times New Roman"/>
          <w:sz w:val="22"/>
          <w:szCs w:val="22"/>
        </w:rPr>
        <w:t>нестационарного</w:t>
      </w:r>
      <w:proofErr w:type="gramEnd"/>
    </w:p>
    <w:p w:rsidR="00F92CC3" w:rsidRPr="006B6715" w:rsidRDefault="00F92CC3" w:rsidP="00F92CC3">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торгового объекта в эксплуатацию</w:t>
      </w:r>
    </w:p>
    <w:p w:rsidR="00F92CC3" w:rsidRPr="006B6715" w:rsidRDefault="00F92CC3" w:rsidP="00F92CC3">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(визуального осмотра)</w:t>
      </w:r>
    </w:p>
    <w:p w:rsidR="00F92CC3" w:rsidRPr="006B6715" w:rsidRDefault="00F92CC3" w:rsidP="00F92CC3">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(за исключение сезонных объектов)</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С. Половинка                                            "___" _______ 20__ г.</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Комиссия в составе:</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Председатель комиссии:</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Начальник отдела архитектуры и градостроительства администрации Увельского муниципального района 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члены комиссии</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администрации </w:t>
      </w:r>
      <w:r>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и 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(указывается субъект предпринимательства)</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Установила:</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1. Субъектом предпринимательства</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proofErr w:type="gramStart"/>
      <w:r w:rsidRPr="006B6715">
        <w:rPr>
          <w:rFonts w:ascii="Times New Roman" w:hAnsi="Times New Roman" w:cs="Times New Roman"/>
          <w:sz w:val="22"/>
          <w:szCs w:val="22"/>
        </w:rPr>
        <w:t>(указывается наименование юридического лица или Ф.И.О.</w:t>
      </w:r>
      <w:proofErr w:type="gramEnd"/>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индивидуального предпринимателя)</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предъявлен  к  приемке  нестационарный торговый объект (павильон, киоск) </w:t>
      </w:r>
      <w:proofErr w:type="gramStart"/>
      <w:r w:rsidRPr="006B6715">
        <w:rPr>
          <w:rFonts w:ascii="Times New Roman" w:hAnsi="Times New Roman" w:cs="Times New Roman"/>
          <w:sz w:val="22"/>
          <w:szCs w:val="22"/>
        </w:rPr>
        <w:t>по</w:t>
      </w:r>
      <w:proofErr w:type="gramEnd"/>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адресу: Челябинская область Увельский район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Половинка</w:t>
      </w:r>
      <w:r w:rsidRPr="006B6715">
        <w:rPr>
          <w:rFonts w:ascii="Times New Roman" w:hAnsi="Times New Roman" w:cs="Times New Roman"/>
          <w:sz w:val="22"/>
          <w:szCs w:val="22"/>
        </w:rPr>
        <w:t xml:space="preserve"> 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2.  Работы по размещению нестационарного торгового объекта осуществлены</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в соответствии </w:t>
      </w:r>
      <w:proofErr w:type="gramStart"/>
      <w:r w:rsidRPr="006B6715">
        <w:rPr>
          <w:rFonts w:ascii="Times New Roman" w:hAnsi="Times New Roman" w:cs="Times New Roman"/>
          <w:sz w:val="22"/>
          <w:szCs w:val="22"/>
        </w:rPr>
        <w:t>с</w:t>
      </w:r>
      <w:proofErr w:type="gramEnd"/>
      <w:r w:rsidRPr="006B6715">
        <w:rPr>
          <w:rFonts w:ascii="Times New Roman" w:hAnsi="Times New Roman" w:cs="Times New Roman"/>
          <w:sz w:val="22"/>
          <w:szCs w:val="22"/>
        </w:rPr>
        <w:t>:</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Схемой размещения нестационарных торговых объектов на территории </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w:t>
      </w:r>
      <w:proofErr w:type="gramStart"/>
      <w:r w:rsidRPr="006B6715">
        <w:rPr>
          <w:rFonts w:ascii="Times New Roman" w:hAnsi="Times New Roman" w:cs="Times New Roman"/>
          <w:sz w:val="22"/>
          <w:szCs w:val="22"/>
        </w:rPr>
        <w:t xml:space="preserve"> )</w:t>
      </w:r>
      <w:proofErr w:type="gramEnd"/>
      <w:r w:rsidRPr="006B6715">
        <w:rPr>
          <w:rFonts w:ascii="Times New Roman" w:hAnsi="Times New Roman" w:cs="Times New Roman"/>
          <w:sz w:val="22"/>
          <w:szCs w:val="22"/>
        </w:rPr>
        <w:t xml:space="preserve"> нестационарный торговый объект №_____ (приложение 3 к постановлению администрации Увельского муниципального </w:t>
      </w:r>
      <w:r w:rsidRPr="006B6715">
        <w:rPr>
          <w:rFonts w:ascii="Times New Roman" w:hAnsi="Times New Roman" w:cs="Times New Roman"/>
          <w:sz w:val="22"/>
          <w:szCs w:val="22"/>
        </w:rPr>
        <w:lastRenderedPageBreak/>
        <w:t>района от 19.04.2011г №929)</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договором размещения нестационарного торгового объекта </w:t>
      </w:r>
      <w:proofErr w:type="gramStart"/>
      <w:r w:rsidRPr="006B6715">
        <w:rPr>
          <w:rFonts w:ascii="Times New Roman" w:hAnsi="Times New Roman" w:cs="Times New Roman"/>
          <w:sz w:val="22"/>
          <w:szCs w:val="22"/>
        </w:rPr>
        <w:t>от</w:t>
      </w:r>
      <w:proofErr w:type="gramEnd"/>
      <w:r w:rsidRPr="006B6715">
        <w:rPr>
          <w:rFonts w:ascii="Times New Roman" w:hAnsi="Times New Roman" w:cs="Times New Roman"/>
          <w:sz w:val="22"/>
          <w:szCs w:val="22"/>
        </w:rPr>
        <w:t xml:space="preserve"> 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N 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проектной документацией 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(указываются наименование и реквизиты проектной документации)</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3.  Предъявленный  к  приемке  нестационарный торговый объект имеет </w:t>
      </w:r>
      <w:proofErr w:type="gramStart"/>
      <w:r w:rsidRPr="006B6715">
        <w:rPr>
          <w:rFonts w:ascii="Times New Roman" w:hAnsi="Times New Roman" w:cs="Times New Roman"/>
          <w:sz w:val="22"/>
          <w:szCs w:val="22"/>
        </w:rPr>
        <w:t>следующие</w:t>
      </w:r>
      <w:proofErr w:type="gramEnd"/>
      <w:r w:rsidRPr="006B6715">
        <w:rPr>
          <w:rFonts w:ascii="Times New Roman" w:hAnsi="Times New Roman" w:cs="Times New Roman"/>
          <w:sz w:val="22"/>
          <w:szCs w:val="22"/>
        </w:rPr>
        <w:t xml:space="preserve"> архитектурные показатели:</w:t>
      </w:r>
    </w:p>
    <w:p w:rsidR="00F92CC3" w:rsidRPr="006B6715" w:rsidRDefault="00F92CC3" w:rsidP="00F92CC3">
      <w:pPr>
        <w:pStyle w:val="ConsPlusNormal"/>
        <w:ind w:left="567"/>
        <w:jc w:val="both"/>
        <w:rPr>
          <w:rFonts w:ascii="Times New Roman" w:hAnsi="Times New Roman" w:cs="Times New Roman"/>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F92CC3" w:rsidRPr="006B6715" w:rsidTr="000E306F">
        <w:tc>
          <w:tcPr>
            <w:tcW w:w="405" w:type="dxa"/>
          </w:tcPr>
          <w:p w:rsidR="00F92CC3" w:rsidRPr="006B6715" w:rsidRDefault="00F92CC3" w:rsidP="000E306F">
            <w:pPr>
              <w:pStyle w:val="ConsPlusNormal"/>
              <w:jc w:val="center"/>
              <w:rPr>
                <w:rFonts w:ascii="Times New Roman" w:hAnsi="Times New Roman" w:cs="Times New Roman"/>
                <w:szCs w:val="22"/>
              </w:rPr>
            </w:pPr>
            <w:r w:rsidRPr="006B6715">
              <w:rPr>
                <w:rFonts w:ascii="Times New Roman" w:hAnsi="Times New Roman" w:cs="Times New Roman"/>
                <w:szCs w:val="22"/>
              </w:rPr>
              <w:t>№</w:t>
            </w:r>
          </w:p>
        </w:tc>
        <w:tc>
          <w:tcPr>
            <w:tcW w:w="3240" w:type="dxa"/>
          </w:tcPr>
          <w:p w:rsidR="00F92CC3" w:rsidRPr="006B6715" w:rsidRDefault="00F92CC3" w:rsidP="000E306F">
            <w:pPr>
              <w:pStyle w:val="ConsPlusNormal"/>
              <w:ind w:left="162"/>
              <w:jc w:val="center"/>
              <w:rPr>
                <w:rFonts w:ascii="Times New Roman" w:hAnsi="Times New Roman" w:cs="Times New Roman"/>
                <w:szCs w:val="22"/>
              </w:rPr>
            </w:pPr>
            <w:r w:rsidRPr="006B6715">
              <w:rPr>
                <w:rFonts w:ascii="Times New Roman" w:hAnsi="Times New Roman" w:cs="Times New Roman"/>
                <w:szCs w:val="22"/>
              </w:rPr>
              <w:t>Показатели</w:t>
            </w:r>
          </w:p>
        </w:tc>
        <w:tc>
          <w:tcPr>
            <w:tcW w:w="2970" w:type="dxa"/>
          </w:tcPr>
          <w:p w:rsidR="00F92CC3" w:rsidRPr="006B6715" w:rsidRDefault="00F92CC3" w:rsidP="000E306F">
            <w:pPr>
              <w:pStyle w:val="ConsPlusNormal"/>
              <w:ind w:left="567"/>
              <w:jc w:val="center"/>
              <w:rPr>
                <w:rFonts w:ascii="Times New Roman" w:hAnsi="Times New Roman" w:cs="Times New Roman"/>
                <w:szCs w:val="22"/>
              </w:rPr>
            </w:pPr>
            <w:r w:rsidRPr="006B6715">
              <w:rPr>
                <w:rFonts w:ascii="Times New Roman" w:hAnsi="Times New Roman" w:cs="Times New Roman"/>
                <w:szCs w:val="22"/>
              </w:rPr>
              <w:t>По проекту</w:t>
            </w:r>
          </w:p>
        </w:tc>
        <w:tc>
          <w:tcPr>
            <w:tcW w:w="1917" w:type="dxa"/>
          </w:tcPr>
          <w:p w:rsidR="00F92CC3" w:rsidRPr="006B6715" w:rsidRDefault="00F92CC3" w:rsidP="000E306F">
            <w:pPr>
              <w:pStyle w:val="ConsPlusNormal"/>
              <w:jc w:val="center"/>
              <w:rPr>
                <w:rFonts w:ascii="Times New Roman" w:hAnsi="Times New Roman" w:cs="Times New Roman"/>
                <w:szCs w:val="22"/>
              </w:rPr>
            </w:pPr>
            <w:r w:rsidRPr="006B6715">
              <w:rPr>
                <w:rFonts w:ascii="Times New Roman" w:hAnsi="Times New Roman" w:cs="Times New Roman"/>
                <w:szCs w:val="22"/>
              </w:rPr>
              <w:t>Фактически</w:t>
            </w:r>
          </w:p>
        </w:tc>
      </w:tr>
      <w:tr w:rsidR="00F92CC3" w:rsidRPr="006B6715" w:rsidTr="000E306F">
        <w:tc>
          <w:tcPr>
            <w:tcW w:w="405" w:type="dxa"/>
          </w:tcPr>
          <w:p w:rsidR="00F92CC3" w:rsidRPr="006B6715" w:rsidRDefault="00F92CC3" w:rsidP="000E306F">
            <w:pPr>
              <w:pStyle w:val="ConsPlusNormal"/>
              <w:rPr>
                <w:rFonts w:ascii="Times New Roman" w:hAnsi="Times New Roman" w:cs="Times New Roman"/>
                <w:szCs w:val="22"/>
              </w:rPr>
            </w:pPr>
            <w:r w:rsidRPr="006B6715">
              <w:rPr>
                <w:rFonts w:ascii="Times New Roman" w:hAnsi="Times New Roman" w:cs="Times New Roman"/>
                <w:szCs w:val="22"/>
              </w:rPr>
              <w:t>1</w:t>
            </w:r>
          </w:p>
        </w:tc>
        <w:tc>
          <w:tcPr>
            <w:tcW w:w="3240" w:type="dxa"/>
          </w:tcPr>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Габаритные размеры объекта</w:t>
            </w:r>
          </w:p>
        </w:tc>
        <w:tc>
          <w:tcPr>
            <w:tcW w:w="2970" w:type="dxa"/>
          </w:tcPr>
          <w:p w:rsidR="00F92CC3" w:rsidRPr="006B6715" w:rsidRDefault="00F92CC3" w:rsidP="000E306F">
            <w:pPr>
              <w:pStyle w:val="ConsPlusNormal"/>
              <w:ind w:left="567"/>
              <w:rPr>
                <w:rFonts w:ascii="Times New Roman" w:hAnsi="Times New Roman" w:cs="Times New Roman"/>
                <w:szCs w:val="22"/>
              </w:rPr>
            </w:pPr>
          </w:p>
        </w:tc>
        <w:tc>
          <w:tcPr>
            <w:tcW w:w="1917" w:type="dxa"/>
          </w:tcPr>
          <w:p w:rsidR="00F92CC3" w:rsidRPr="006B6715" w:rsidRDefault="00F92CC3" w:rsidP="000E306F">
            <w:pPr>
              <w:pStyle w:val="ConsPlusNormal"/>
              <w:ind w:left="567"/>
              <w:rPr>
                <w:rFonts w:ascii="Times New Roman" w:hAnsi="Times New Roman" w:cs="Times New Roman"/>
                <w:szCs w:val="22"/>
              </w:rPr>
            </w:pPr>
          </w:p>
        </w:tc>
      </w:tr>
      <w:tr w:rsidR="00F92CC3" w:rsidRPr="006B6715" w:rsidTr="000E306F">
        <w:tc>
          <w:tcPr>
            <w:tcW w:w="405" w:type="dxa"/>
          </w:tcPr>
          <w:p w:rsidR="00F92CC3" w:rsidRPr="006B6715" w:rsidRDefault="00F92CC3" w:rsidP="000E306F">
            <w:pPr>
              <w:pStyle w:val="ConsPlusNormal"/>
              <w:rPr>
                <w:rFonts w:ascii="Times New Roman" w:hAnsi="Times New Roman" w:cs="Times New Roman"/>
                <w:szCs w:val="22"/>
              </w:rPr>
            </w:pPr>
            <w:r w:rsidRPr="006B6715">
              <w:rPr>
                <w:rFonts w:ascii="Times New Roman" w:hAnsi="Times New Roman" w:cs="Times New Roman"/>
                <w:szCs w:val="22"/>
              </w:rPr>
              <w:t>2</w:t>
            </w:r>
          </w:p>
        </w:tc>
        <w:tc>
          <w:tcPr>
            <w:tcW w:w="3240" w:type="dxa"/>
          </w:tcPr>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Вывеска о принадлежности и режиме работы объекта</w:t>
            </w:r>
          </w:p>
        </w:tc>
        <w:tc>
          <w:tcPr>
            <w:tcW w:w="2970" w:type="dxa"/>
          </w:tcPr>
          <w:p w:rsidR="00F92CC3" w:rsidRPr="006B6715" w:rsidRDefault="00F92CC3" w:rsidP="000E306F">
            <w:pPr>
              <w:pStyle w:val="ConsPlusNormal"/>
              <w:ind w:left="567"/>
              <w:rPr>
                <w:rFonts w:ascii="Times New Roman" w:hAnsi="Times New Roman" w:cs="Times New Roman"/>
                <w:szCs w:val="22"/>
              </w:rPr>
            </w:pPr>
          </w:p>
        </w:tc>
        <w:tc>
          <w:tcPr>
            <w:tcW w:w="1917" w:type="dxa"/>
          </w:tcPr>
          <w:p w:rsidR="00F92CC3" w:rsidRPr="006B6715" w:rsidRDefault="00F92CC3" w:rsidP="000E306F">
            <w:pPr>
              <w:pStyle w:val="ConsPlusNormal"/>
              <w:ind w:left="567"/>
              <w:rPr>
                <w:rFonts w:ascii="Times New Roman" w:hAnsi="Times New Roman" w:cs="Times New Roman"/>
                <w:szCs w:val="22"/>
              </w:rPr>
            </w:pPr>
          </w:p>
        </w:tc>
      </w:tr>
      <w:tr w:rsidR="00F92CC3" w:rsidRPr="006B6715" w:rsidTr="000E306F">
        <w:tc>
          <w:tcPr>
            <w:tcW w:w="405" w:type="dxa"/>
          </w:tcPr>
          <w:p w:rsidR="00F92CC3" w:rsidRPr="006B6715" w:rsidRDefault="00F92CC3" w:rsidP="000E306F">
            <w:pPr>
              <w:pStyle w:val="ConsPlusNormal"/>
              <w:rPr>
                <w:rFonts w:ascii="Times New Roman" w:hAnsi="Times New Roman" w:cs="Times New Roman"/>
                <w:szCs w:val="22"/>
              </w:rPr>
            </w:pPr>
            <w:r w:rsidRPr="006B6715">
              <w:rPr>
                <w:rFonts w:ascii="Times New Roman" w:hAnsi="Times New Roman" w:cs="Times New Roman"/>
                <w:szCs w:val="22"/>
              </w:rPr>
              <w:t>3</w:t>
            </w:r>
          </w:p>
        </w:tc>
        <w:tc>
          <w:tcPr>
            <w:tcW w:w="3240" w:type="dxa"/>
          </w:tcPr>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Материал отделки</w:t>
            </w:r>
          </w:p>
        </w:tc>
        <w:tc>
          <w:tcPr>
            <w:tcW w:w="2970" w:type="dxa"/>
          </w:tcPr>
          <w:p w:rsidR="00F92CC3" w:rsidRPr="006B6715" w:rsidRDefault="00F92CC3" w:rsidP="000E306F">
            <w:pPr>
              <w:pStyle w:val="ConsPlusNormal"/>
              <w:ind w:left="567"/>
              <w:rPr>
                <w:rFonts w:ascii="Times New Roman" w:hAnsi="Times New Roman" w:cs="Times New Roman"/>
                <w:szCs w:val="22"/>
              </w:rPr>
            </w:pPr>
          </w:p>
        </w:tc>
        <w:tc>
          <w:tcPr>
            <w:tcW w:w="1917" w:type="dxa"/>
          </w:tcPr>
          <w:p w:rsidR="00F92CC3" w:rsidRPr="006B6715" w:rsidRDefault="00F92CC3" w:rsidP="000E306F">
            <w:pPr>
              <w:pStyle w:val="ConsPlusNormal"/>
              <w:ind w:left="567"/>
              <w:rPr>
                <w:rFonts w:ascii="Times New Roman" w:hAnsi="Times New Roman" w:cs="Times New Roman"/>
                <w:szCs w:val="22"/>
              </w:rPr>
            </w:pPr>
          </w:p>
        </w:tc>
      </w:tr>
      <w:tr w:rsidR="00F92CC3" w:rsidRPr="006B6715" w:rsidTr="000E306F">
        <w:tc>
          <w:tcPr>
            <w:tcW w:w="405" w:type="dxa"/>
          </w:tcPr>
          <w:p w:rsidR="00F92CC3" w:rsidRPr="006B6715" w:rsidRDefault="00F92CC3" w:rsidP="000E306F">
            <w:pPr>
              <w:pStyle w:val="ConsPlusNormal"/>
              <w:rPr>
                <w:rFonts w:ascii="Times New Roman" w:hAnsi="Times New Roman" w:cs="Times New Roman"/>
                <w:szCs w:val="22"/>
              </w:rPr>
            </w:pPr>
            <w:r w:rsidRPr="006B6715">
              <w:rPr>
                <w:rFonts w:ascii="Times New Roman" w:hAnsi="Times New Roman" w:cs="Times New Roman"/>
                <w:szCs w:val="22"/>
              </w:rPr>
              <w:t>4</w:t>
            </w:r>
          </w:p>
        </w:tc>
        <w:tc>
          <w:tcPr>
            <w:tcW w:w="3240" w:type="dxa"/>
          </w:tcPr>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Цвет отделки</w:t>
            </w:r>
          </w:p>
        </w:tc>
        <w:tc>
          <w:tcPr>
            <w:tcW w:w="2970" w:type="dxa"/>
          </w:tcPr>
          <w:p w:rsidR="00F92CC3" w:rsidRPr="006B6715" w:rsidRDefault="00F92CC3" w:rsidP="000E306F">
            <w:pPr>
              <w:pStyle w:val="ConsPlusNormal"/>
              <w:ind w:left="567"/>
              <w:rPr>
                <w:rFonts w:ascii="Times New Roman" w:hAnsi="Times New Roman" w:cs="Times New Roman"/>
                <w:szCs w:val="22"/>
              </w:rPr>
            </w:pPr>
          </w:p>
        </w:tc>
        <w:tc>
          <w:tcPr>
            <w:tcW w:w="1917" w:type="dxa"/>
          </w:tcPr>
          <w:p w:rsidR="00F92CC3" w:rsidRPr="006B6715" w:rsidRDefault="00F92CC3" w:rsidP="000E306F">
            <w:pPr>
              <w:pStyle w:val="ConsPlusNormal"/>
              <w:ind w:left="567"/>
              <w:rPr>
                <w:rFonts w:ascii="Times New Roman" w:hAnsi="Times New Roman" w:cs="Times New Roman"/>
                <w:szCs w:val="22"/>
              </w:rPr>
            </w:pPr>
          </w:p>
        </w:tc>
      </w:tr>
      <w:tr w:rsidR="00F92CC3" w:rsidRPr="006B6715" w:rsidTr="000E306F">
        <w:tc>
          <w:tcPr>
            <w:tcW w:w="405" w:type="dxa"/>
          </w:tcPr>
          <w:p w:rsidR="00F92CC3" w:rsidRPr="006B6715" w:rsidRDefault="00F92CC3" w:rsidP="000E306F">
            <w:pPr>
              <w:pStyle w:val="ConsPlusNormal"/>
              <w:rPr>
                <w:rFonts w:ascii="Times New Roman" w:hAnsi="Times New Roman" w:cs="Times New Roman"/>
                <w:szCs w:val="22"/>
              </w:rPr>
            </w:pPr>
            <w:r w:rsidRPr="006B6715">
              <w:rPr>
                <w:rFonts w:ascii="Times New Roman" w:hAnsi="Times New Roman" w:cs="Times New Roman"/>
                <w:szCs w:val="22"/>
              </w:rPr>
              <w:t>5</w:t>
            </w:r>
          </w:p>
        </w:tc>
        <w:tc>
          <w:tcPr>
            <w:tcW w:w="3240" w:type="dxa"/>
          </w:tcPr>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xml:space="preserve">Благоустройство </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территории:</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мощение;</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ограждение;</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озеленение;</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xml:space="preserve">- малые архитектурные </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формы (</w:t>
            </w:r>
            <w:proofErr w:type="spellStart"/>
            <w:r w:rsidRPr="006B6715">
              <w:rPr>
                <w:rFonts w:ascii="Times New Roman" w:hAnsi="Times New Roman" w:cs="Times New Roman"/>
                <w:szCs w:val="22"/>
              </w:rPr>
              <w:t>вазоны</w:t>
            </w:r>
            <w:proofErr w:type="gramStart"/>
            <w:r w:rsidRPr="006B6715">
              <w:rPr>
                <w:rFonts w:ascii="Times New Roman" w:hAnsi="Times New Roman" w:cs="Times New Roman"/>
                <w:szCs w:val="22"/>
              </w:rPr>
              <w:t>,у</w:t>
            </w:r>
            <w:proofErr w:type="gramEnd"/>
            <w:r w:rsidRPr="006B6715">
              <w:rPr>
                <w:rFonts w:ascii="Times New Roman" w:hAnsi="Times New Roman" w:cs="Times New Roman"/>
                <w:szCs w:val="22"/>
              </w:rPr>
              <w:t>рны</w:t>
            </w:r>
            <w:proofErr w:type="spellEnd"/>
            <w:r w:rsidRPr="006B6715">
              <w:rPr>
                <w:rFonts w:ascii="Times New Roman" w:hAnsi="Times New Roman" w:cs="Times New Roman"/>
                <w:szCs w:val="22"/>
              </w:rPr>
              <w:t>);</w:t>
            </w:r>
          </w:p>
          <w:p w:rsidR="00F92CC3" w:rsidRPr="006B6715" w:rsidRDefault="00F92CC3" w:rsidP="000E306F">
            <w:pPr>
              <w:pStyle w:val="ConsPlusNormal"/>
              <w:ind w:left="162"/>
              <w:rPr>
                <w:rFonts w:ascii="Times New Roman" w:hAnsi="Times New Roman" w:cs="Times New Roman"/>
                <w:szCs w:val="22"/>
              </w:rPr>
            </w:pPr>
            <w:r w:rsidRPr="006B6715">
              <w:rPr>
                <w:rFonts w:ascii="Times New Roman" w:hAnsi="Times New Roman" w:cs="Times New Roman"/>
                <w:szCs w:val="22"/>
              </w:rPr>
              <w:t>- контейнер</w:t>
            </w:r>
          </w:p>
        </w:tc>
        <w:tc>
          <w:tcPr>
            <w:tcW w:w="2970" w:type="dxa"/>
          </w:tcPr>
          <w:p w:rsidR="00F92CC3" w:rsidRPr="006B6715" w:rsidRDefault="00F92CC3" w:rsidP="000E306F">
            <w:pPr>
              <w:pStyle w:val="ConsPlusNormal"/>
              <w:ind w:left="567"/>
              <w:rPr>
                <w:rFonts w:ascii="Times New Roman" w:hAnsi="Times New Roman" w:cs="Times New Roman"/>
                <w:szCs w:val="22"/>
              </w:rPr>
            </w:pPr>
          </w:p>
        </w:tc>
        <w:tc>
          <w:tcPr>
            <w:tcW w:w="1917" w:type="dxa"/>
          </w:tcPr>
          <w:p w:rsidR="00F92CC3" w:rsidRPr="006B6715" w:rsidRDefault="00F92CC3" w:rsidP="000E306F">
            <w:pPr>
              <w:pStyle w:val="ConsPlusNormal"/>
              <w:ind w:left="567"/>
              <w:rPr>
                <w:rFonts w:ascii="Times New Roman" w:hAnsi="Times New Roman" w:cs="Times New Roman"/>
                <w:szCs w:val="22"/>
              </w:rPr>
            </w:pPr>
          </w:p>
        </w:tc>
      </w:tr>
    </w:tbl>
    <w:p w:rsidR="00F92CC3" w:rsidRPr="006B6715" w:rsidRDefault="00F92CC3" w:rsidP="00F92CC3">
      <w:pPr>
        <w:pStyle w:val="ConsPlusNormal"/>
        <w:ind w:left="567"/>
        <w:jc w:val="both"/>
        <w:rPr>
          <w:rFonts w:ascii="Times New Roman" w:hAnsi="Times New Roman" w:cs="Times New Roman"/>
          <w:szCs w:val="22"/>
        </w:rPr>
      </w:pPr>
    </w:p>
    <w:p w:rsidR="00F92CC3" w:rsidRPr="006B6715" w:rsidRDefault="00F92CC3" w:rsidP="00F92CC3">
      <w:pPr>
        <w:pStyle w:val="ConsPlusNormal"/>
        <w:ind w:left="567"/>
        <w:jc w:val="both"/>
        <w:rPr>
          <w:rFonts w:ascii="Times New Roman" w:hAnsi="Times New Roman" w:cs="Times New Roman"/>
          <w:szCs w:val="22"/>
        </w:rPr>
      </w:pPr>
      <w:r w:rsidRPr="006B6715">
        <w:rPr>
          <w:rFonts w:ascii="Times New Roman" w:hAnsi="Times New Roman" w:cs="Times New Roman"/>
          <w:szCs w:val="22"/>
        </w:rPr>
        <w:t>4. Предъявленный  к  приемке  нестационарный торговый объект имеет следующие  показатели:</w:t>
      </w:r>
    </w:p>
    <w:p w:rsidR="00F92CC3" w:rsidRPr="006B6715" w:rsidRDefault="00F92CC3" w:rsidP="00F92CC3">
      <w:pPr>
        <w:pStyle w:val="ConsPlusNormal"/>
        <w:ind w:left="567"/>
        <w:jc w:val="both"/>
        <w:rPr>
          <w:rFonts w:ascii="Times New Roman" w:hAnsi="Times New Roman" w:cs="Times New Roman"/>
          <w:szCs w:val="22"/>
        </w:rPr>
      </w:pPr>
      <w:r w:rsidRPr="006B6715">
        <w:rPr>
          <w:rFonts w:ascii="Times New Roman" w:hAnsi="Times New Roman" w:cs="Times New Roman"/>
          <w:szCs w:val="22"/>
        </w:rPr>
        <w:t xml:space="preserve">    а) Специализация нестационарного торгового объекта____________________ </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708"/>
        <w:jc w:val="both"/>
        <w:rPr>
          <w:rFonts w:ascii="Times New Roman" w:hAnsi="Times New Roman" w:cs="Times New Roman"/>
          <w:sz w:val="22"/>
          <w:szCs w:val="22"/>
        </w:rPr>
      </w:pPr>
      <w:r w:rsidRPr="006B6715">
        <w:rPr>
          <w:rFonts w:ascii="Times New Roman" w:hAnsi="Times New Roman" w:cs="Times New Roman"/>
          <w:sz w:val="22"/>
          <w:szCs w:val="22"/>
        </w:rPr>
        <w:t xml:space="preserve">   б) Ассортимент реализуемых товаров 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в) Режим работы объекта 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г</w:t>
      </w:r>
      <w:proofErr w:type="gramStart"/>
      <w:r w:rsidRPr="006B6715">
        <w:rPr>
          <w:rFonts w:ascii="Times New Roman" w:hAnsi="Times New Roman" w:cs="Times New Roman"/>
          <w:sz w:val="22"/>
          <w:szCs w:val="22"/>
        </w:rPr>
        <w:t>)Н</w:t>
      </w:r>
      <w:proofErr w:type="gramEnd"/>
      <w:r w:rsidRPr="006B6715">
        <w:rPr>
          <w:rFonts w:ascii="Times New Roman" w:hAnsi="Times New Roman" w:cs="Times New Roman"/>
          <w:sz w:val="22"/>
          <w:szCs w:val="22"/>
        </w:rPr>
        <w:t>аличие необходимого торгово-технологического оборудования 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 Наличие санузла __________________, умывальника 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е</w:t>
      </w:r>
      <w:proofErr w:type="gramStart"/>
      <w:r w:rsidRPr="006B6715">
        <w:rPr>
          <w:rFonts w:ascii="Times New Roman" w:hAnsi="Times New Roman" w:cs="Times New Roman"/>
          <w:sz w:val="22"/>
          <w:szCs w:val="22"/>
        </w:rPr>
        <w:t>)В</w:t>
      </w:r>
      <w:proofErr w:type="gramEnd"/>
      <w:r w:rsidRPr="006B6715">
        <w:rPr>
          <w:rFonts w:ascii="Times New Roman" w:hAnsi="Times New Roman" w:cs="Times New Roman"/>
          <w:sz w:val="22"/>
          <w:szCs w:val="22"/>
        </w:rPr>
        <w:t>ид нестационарного торгового объекта________________________________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ж</w:t>
      </w:r>
      <w:proofErr w:type="gramStart"/>
      <w:r w:rsidRPr="006B6715">
        <w:rPr>
          <w:rFonts w:ascii="Times New Roman" w:hAnsi="Times New Roman" w:cs="Times New Roman"/>
          <w:sz w:val="22"/>
          <w:szCs w:val="22"/>
        </w:rPr>
        <w:t>)о</w:t>
      </w:r>
      <w:proofErr w:type="gramEnd"/>
      <w:r w:rsidRPr="006B6715">
        <w:rPr>
          <w:rFonts w:ascii="Times New Roman" w:hAnsi="Times New Roman" w:cs="Times New Roman"/>
          <w:sz w:val="22"/>
          <w:szCs w:val="22"/>
        </w:rPr>
        <w:t>бщая площадь ______кв.м</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5. Заключены договоры:</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вывоз бытовых отходов со специализированной организацией (да, нет);</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подключение электроэнергии (да, нет).</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6.  </w:t>
      </w:r>
      <w:proofErr w:type="gramStart"/>
      <w:r w:rsidRPr="006B6715">
        <w:rPr>
          <w:rFonts w:ascii="Times New Roman" w:hAnsi="Times New Roman" w:cs="Times New Roman"/>
          <w:sz w:val="22"/>
          <w:szCs w:val="22"/>
        </w:rPr>
        <w:t>Оформлена  схематическая  карта  уборки прилегающей территории (да,</w:t>
      </w:r>
      <w:proofErr w:type="gramEnd"/>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нет).</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lastRenderedPageBreak/>
        <w:t xml:space="preserve">    7. Предложения приемочной комиссии</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Данный  акт  исключает  возможность  регистрации прав </w:t>
      </w:r>
      <w:proofErr w:type="gramStart"/>
      <w:r w:rsidRPr="006B6715">
        <w:rPr>
          <w:rFonts w:ascii="Times New Roman" w:hAnsi="Times New Roman" w:cs="Times New Roman"/>
          <w:sz w:val="22"/>
          <w:szCs w:val="22"/>
        </w:rPr>
        <w:t>на</w:t>
      </w:r>
      <w:proofErr w:type="gramEnd"/>
      <w:r w:rsidRPr="006B6715">
        <w:rPr>
          <w:rFonts w:ascii="Times New Roman" w:hAnsi="Times New Roman" w:cs="Times New Roman"/>
          <w:sz w:val="22"/>
          <w:szCs w:val="22"/>
        </w:rPr>
        <w:t xml:space="preserve"> нестационарный</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объект  в  качестве  объекта  недвижимости в </w:t>
      </w:r>
      <w:r w:rsidRPr="006B6715">
        <w:rPr>
          <w:rStyle w:val="extended-textshort"/>
          <w:rFonts w:ascii="Times New Roman" w:hAnsi="Times New Roman" w:cs="Times New Roman"/>
          <w:bCs/>
          <w:sz w:val="22"/>
          <w:szCs w:val="22"/>
        </w:rPr>
        <w:t>Едином</w:t>
      </w:r>
      <w:r w:rsidRPr="006B6715">
        <w:rPr>
          <w:rStyle w:val="extended-textshort"/>
          <w:rFonts w:ascii="Times New Roman" w:hAnsi="Times New Roman" w:cs="Times New Roman"/>
          <w:sz w:val="22"/>
          <w:szCs w:val="22"/>
        </w:rPr>
        <w:t xml:space="preserve"> </w:t>
      </w:r>
      <w:r w:rsidRPr="006B6715">
        <w:rPr>
          <w:rStyle w:val="extended-textshort"/>
          <w:rFonts w:ascii="Times New Roman" w:hAnsi="Times New Roman" w:cs="Times New Roman"/>
          <w:bCs/>
          <w:sz w:val="22"/>
          <w:szCs w:val="22"/>
        </w:rPr>
        <w:t>государственном</w:t>
      </w:r>
      <w:r w:rsidRPr="006B6715">
        <w:rPr>
          <w:rStyle w:val="extended-textshort"/>
          <w:rFonts w:ascii="Times New Roman" w:hAnsi="Times New Roman" w:cs="Times New Roman"/>
          <w:sz w:val="22"/>
          <w:szCs w:val="22"/>
        </w:rPr>
        <w:t xml:space="preserve"> </w:t>
      </w:r>
      <w:r w:rsidRPr="006B6715">
        <w:rPr>
          <w:rStyle w:val="extended-textshort"/>
          <w:rFonts w:ascii="Times New Roman" w:hAnsi="Times New Roman" w:cs="Times New Roman"/>
          <w:bCs/>
          <w:sz w:val="22"/>
          <w:szCs w:val="22"/>
        </w:rPr>
        <w:t>реестре</w:t>
      </w:r>
      <w:r w:rsidRPr="006B6715">
        <w:rPr>
          <w:rStyle w:val="extended-textshort"/>
          <w:rFonts w:ascii="Times New Roman" w:hAnsi="Times New Roman" w:cs="Times New Roman"/>
          <w:sz w:val="22"/>
          <w:szCs w:val="22"/>
        </w:rPr>
        <w:t xml:space="preserve"> </w:t>
      </w:r>
      <w:r w:rsidRPr="006B6715">
        <w:rPr>
          <w:rStyle w:val="extended-textshort"/>
          <w:rFonts w:ascii="Times New Roman" w:hAnsi="Times New Roman" w:cs="Times New Roman"/>
          <w:bCs/>
          <w:sz w:val="22"/>
          <w:szCs w:val="22"/>
        </w:rPr>
        <w:t>недвижимости</w:t>
      </w:r>
      <w:r w:rsidRPr="006B6715">
        <w:rPr>
          <w:rFonts w:ascii="Times New Roman" w:hAnsi="Times New Roman" w:cs="Times New Roman"/>
          <w:sz w:val="22"/>
          <w:szCs w:val="22"/>
        </w:rPr>
        <w:t>.</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Решение приемочной комиссии:</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Предъявленный  к  приемке нестационарный торговый объект, расположенный</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по адресу: 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визуально  соответствует (не соответствует)  проектной документации и готов</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 готов) к эксплуатации (</w:t>
      </w:r>
      <w:proofErr w:type="gramStart"/>
      <w:r w:rsidRPr="006B6715">
        <w:rPr>
          <w:rFonts w:ascii="Times New Roman" w:hAnsi="Times New Roman" w:cs="Times New Roman"/>
          <w:sz w:val="22"/>
          <w:szCs w:val="22"/>
        </w:rPr>
        <w:t>нужное</w:t>
      </w:r>
      <w:proofErr w:type="gramEnd"/>
      <w:r w:rsidRPr="006B6715">
        <w:rPr>
          <w:rFonts w:ascii="Times New Roman" w:hAnsi="Times New Roman" w:cs="Times New Roman"/>
          <w:sz w:val="22"/>
          <w:szCs w:val="22"/>
        </w:rPr>
        <w:t xml:space="preserve"> подчеркнуть).</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Председатель приемочной комиссии: </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Начальник отдела архитектуры и градостроительства администрации Увельского</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муниципального района 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Члены приемочной комиссии:</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администрации </w:t>
      </w:r>
      <w:r>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Субъект предпринимательства:</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F92CC3" w:rsidRPr="006B6715" w:rsidRDefault="00F92CC3" w:rsidP="00F92CC3">
      <w:pPr>
        <w:pStyle w:val="ConsPlusNonformat"/>
        <w:ind w:left="567"/>
        <w:jc w:val="both"/>
        <w:rPr>
          <w:rFonts w:ascii="Times New Roman" w:hAnsi="Times New Roman" w:cs="Times New Roman"/>
          <w:sz w:val="22"/>
          <w:szCs w:val="22"/>
        </w:rPr>
      </w:pP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Акт  составлен  в  3  экземплярах,  один  из которых должен храниться у</w:t>
      </w:r>
    </w:p>
    <w:p w:rsidR="00F92CC3" w:rsidRPr="006B6715" w:rsidRDefault="00F92CC3" w:rsidP="00F92CC3">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субъекта  предпринимательства, второй в Отделе архитектуры и градостроительства администрации Увельского муниципального района, третий в Администрации </w:t>
      </w:r>
      <w:r>
        <w:rPr>
          <w:rFonts w:ascii="Times New Roman" w:hAnsi="Times New Roman" w:cs="Times New Roman"/>
          <w:sz w:val="22"/>
          <w:szCs w:val="22"/>
        </w:rPr>
        <w:t>Половинского</w:t>
      </w:r>
      <w:r w:rsidRPr="006B6715">
        <w:rPr>
          <w:rFonts w:ascii="Times New Roman" w:hAnsi="Times New Roman" w:cs="Times New Roman"/>
          <w:sz w:val="22"/>
          <w:szCs w:val="22"/>
        </w:rPr>
        <w:t xml:space="preserve"> сельского поселения.</w:t>
      </w:r>
    </w:p>
    <w:p w:rsidR="008F45F0" w:rsidRPr="00F92CC3" w:rsidRDefault="008F45F0">
      <w:pPr>
        <w:rPr>
          <w:rFonts w:ascii="Times New Roman" w:hAnsi="Times New Roman" w:cs="Times New Roman"/>
        </w:rPr>
      </w:pPr>
    </w:p>
    <w:sectPr w:rsidR="008F45F0" w:rsidRPr="00F92CC3" w:rsidSect="00D4533F">
      <w:headerReference w:type="even" r:id="rId12"/>
      <w:headerReference w:type="default" r:id="rId13"/>
      <w:pgSz w:w="11909" w:h="16838"/>
      <w:pgMar w:top="1506" w:right="1034" w:bottom="1286" w:left="1034" w:header="0" w:footer="3" w:gutter="14"/>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pPr>
      <w:rPr>
        <w:sz w:val="2"/>
        <w:szCs w:val="2"/>
      </w:rPr>
    </w:pPr>
    <w:r w:rsidRPr="00F47C0D">
      <w:pict>
        <v:shapetype id="_x0000_t202" coordsize="21600,21600" o:spt="202" path="m,l,21600r21600,l21600,xe">
          <v:stroke joinstyle="miter"/>
          <v:path gradientshapeok="t" o:connecttype="rect"/>
        </v:shapetype>
        <v:shape id="_x0000_s2049" type="#_x0000_t202" style="position:absolute;margin-left:147.35pt;margin-top:50.65pt;width:342.95pt;height:12.7pt;z-index:-251656192;mso-wrap-style:none;mso-wrap-distance-left:5pt;mso-wrap-distance-right:5pt;mso-position-horizontal-relative:page;mso-position-vertical-relative:page" wrapcoords="0 0" filled="f" stroked="f">
          <v:textbox style="mso-fit-shape-to-text:t" inset="0,0,0,0">
            <w:txbxContent>
              <w:p w:rsidR="007958D6" w:rsidRPr="0089645C" w:rsidRDefault="00B6485F">
                <w:pPr>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pPr>
      <w:rPr>
        <w:sz w:val="2"/>
        <w:szCs w:val="2"/>
      </w:rPr>
    </w:pPr>
    <w:r w:rsidRPr="00F47C0D">
      <w:pict>
        <v:shapetype id="_x0000_t202" coordsize="21600,21600" o:spt="202" path="m,l,21600r21600,l21600,xe">
          <v:stroke joinstyle="miter"/>
          <v:path gradientshapeok="t" o:connecttype="rect"/>
        </v:shapetype>
        <v:shape id="_x0000_s2050" type="#_x0000_t202" style="position:absolute;margin-left:147.35pt;margin-top:50.65pt;width:342.95pt;height:12.7pt;z-index:-251655168;mso-wrap-style:none;mso-wrap-distance-left:5pt;mso-wrap-distance-right:5pt;mso-position-horizontal-relative:page;mso-position-vertical-relative:page" wrapcoords="0 0" filled="f" stroked="f">
          <v:textbox style="mso-fit-shape-to-text:t" inset="0,0,0,0">
            <w:txbxContent>
              <w:p w:rsidR="007958D6" w:rsidRPr="00E72354" w:rsidRDefault="00B6485F" w:rsidP="00E7235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pPr>
      <w:rPr>
        <w:sz w:val="2"/>
        <w:szCs w:val="2"/>
      </w:rPr>
    </w:pPr>
    <w:r w:rsidRPr="00F47C0D">
      <w:pict>
        <v:shapetype id="_x0000_t202" coordsize="21600,21600" o:spt="202" path="m,l,21600r21600,l21600,xe">
          <v:stroke joinstyle="miter"/>
          <v:path gradientshapeok="t" o:connecttype="rect"/>
        </v:shapetype>
        <v:shape id="_x0000_s2051" type="#_x0000_t202" style="position:absolute;margin-left:139.55pt;margin-top:52.2pt;width:343.2pt;height:8.9pt;z-index:-251654144;mso-wrap-style:none;mso-wrap-distance-left:5pt;mso-wrap-distance-right:5pt;mso-position-horizontal-relative:page;mso-position-vertical-relative:page" wrapcoords="0 0" filled="f" stroked="f">
          <v:textbox style="mso-next-textbox:#_x0000_s2051;mso-fit-shape-to-text:t" inset="0,0,0,0">
            <w:txbxContent>
              <w:p w:rsidR="007958D6" w:rsidRPr="00B05219" w:rsidRDefault="00B6485F" w:rsidP="00B05219"/>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pPr>
      <w:rPr>
        <w:sz w:val="2"/>
        <w:szCs w:val="2"/>
      </w:rPr>
    </w:pPr>
    <w:r w:rsidRPr="00F47C0D">
      <w:pict>
        <v:shapetype id="_x0000_t202" coordsize="21600,21600" o:spt="202" path="m,l,21600r21600,l21600,xe">
          <v:stroke joinstyle="miter"/>
          <v:path gradientshapeok="t" o:connecttype="rect"/>
        </v:shapetype>
        <v:shape id="_x0000_s2052" type="#_x0000_t202" style="position:absolute;margin-left:139.55pt;margin-top:52.2pt;width:343.2pt;height:8.9pt;z-index:-251653120;mso-wrap-style:none;mso-wrap-distance-left:5pt;mso-wrap-distance-right:5pt;mso-position-horizontal-relative:page;mso-position-vertical-relative:page" wrapcoords="0 0" filled="f" stroked="f">
          <v:textbox style="mso-next-textbox:#_x0000_s2052;mso-fit-shape-to-text:t" inset="0,0,0,0">
            <w:txbxContent>
              <w:p w:rsidR="007958D6" w:rsidRPr="001F2CCB" w:rsidRDefault="00B6485F">
                <w:pPr>
                  <w:tabs>
                    <w:tab w:val="right" w:pos="6864"/>
                  </w:tabs>
                </w:pPr>
                <w:r w:rsidRPr="001F2CCB">
                  <w:rPr>
                    <w:rStyle w:val="95pt0"/>
                    <w:rFonts w:eastAsia="Courier New"/>
                  </w:rPr>
                  <w:t>АД</w:t>
                </w:r>
                <w:r w:rsidRPr="001F2CCB">
                  <w:rPr>
                    <w:rStyle w:val="95pt0"/>
                    <w:rFonts w:eastAsia="Courier New"/>
                    <w:b w:val="0"/>
                    <w:bCs w:val="0"/>
                  </w:rPr>
                  <w:t>МИНИ</w:t>
                </w:r>
                <w:r w:rsidRPr="001F2CCB">
                  <w:rPr>
                    <w:rStyle w:val="95pt0"/>
                    <w:rFonts w:eastAsia="Courier New"/>
                  </w:rPr>
                  <w:t>СТР</w:t>
                </w:r>
                <w:r w:rsidRPr="001F2CCB">
                  <w:rPr>
                    <w:rStyle w:val="95pt0"/>
                    <w:rFonts w:eastAsia="Courier New"/>
                    <w:b w:val="0"/>
                    <w:bCs w:val="0"/>
                  </w:rPr>
                  <w:t>АЦИЯ</w:t>
                </w:r>
                <w:r w:rsidRPr="001F2CCB">
                  <w:rPr>
                    <w:rStyle w:val="95pt0"/>
                    <w:rFonts w:eastAsia="Courier New"/>
                  </w:rPr>
                  <w:tab/>
                  <w:t>ВЛАДЕЛЕЦ ОБЪЕКТА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D6" w:rsidRDefault="00B648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F0"/>
    <w:multiLevelType w:val="multilevel"/>
    <w:tmpl w:val="2348C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3D17"/>
    <w:multiLevelType w:val="multilevel"/>
    <w:tmpl w:val="54EE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E6EEB"/>
    <w:multiLevelType w:val="multilevel"/>
    <w:tmpl w:val="E6808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2138E"/>
    <w:multiLevelType w:val="multilevel"/>
    <w:tmpl w:val="E24E5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547D"/>
    <w:multiLevelType w:val="multilevel"/>
    <w:tmpl w:val="F70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01DD2"/>
    <w:multiLevelType w:val="multilevel"/>
    <w:tmpl w:val="85C8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C3CEB"/>
    <w:multiLevelType w:val="multilevel"/>
    <w:tmpl w:val="65C24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7E1F0F"/>
    <w:multiLevelType w:val="hybridMultilevel"/>
    <w:tmpl w:val="B40EEE6E"/>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F5105"/>
    <w:multiLevelType w:val="multilevel"/>
    <w:tmpl w:val="F4120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12D06"/>
    <w:multiLevelType w:val="hybridMultilevel"/>
    <w:tmpl w:val="90EC480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35F9A"/>
    <w:multiLevelType w:val="multilevel"/>
    <w:tmpl w:val="9E0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432627"/>
    <w:multiLevelType w:val="multilevel"/>
    <w:tmpl w:val="AE3E0B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D32141"/>
    <w:multiLevelType w:val="multilevel"/>
    <w:tmpl w:val="D182F9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CA5141"/>
    <w:multiLevelType w:val="multilevel"/>
    <w:tmpl w:val="07AA53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9E2D8F"/>
    <w:multiLevelType w:val="hybridMultilevel"/>
    <w:tmpl w:val="CDDA9FA6"/>
    <w:lvl w:ilvl="0" w:tplc="B3544880">
      <w:start w:val="9"/>
      <w:numFmt w:val="decimal"/>
      <w:lvlText w:val="%1."/>
      <w:lvlJc w:val="left"/>
      <w:pPr>
        <w:ind w:left="1960" w:hanging="36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18">
    <w:nsid w:val="329E0FC0"/>
    <w:multiLevelType w:val="hybridMultilevel"/>
    <w:tmpl w:val="6A00FCA2"/>
    <w:lvl w:ilvl="0" w:tplc="0419000F">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B445BF"/>
    <w:multiLevelType w:val="multilevel"/>
    <w:tmpl w:val="DD5E00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232087"/>
    <w:multiLevelType w:val="multilevel"/>
    <w:tmpl w:val="3906F00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3F112832"/>
    <w:multiLevelType w:val="hybridMultilevel"/>
    <w:tmpl w:val="E31C5E1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B21F6"/>
    <w:multiLevelType w:val="multilevel"/>
    <w:tmpl w:val="150E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170A7"/>
    <w:multiLevelType w:val="multilevel"/>
    <w:tmpl w:val="0C0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2A2EFE"/>
    <w:multiLevelType w:val="hybridMultilevel"/>
    <w:tmpl w:val="5316DF3A"/>
    <w:lvl w:ilvl="0" w:tplc="27A2F44A">
      <w:start w:val="9"/>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6">
    <w:nsid w:val="578C6C0D"/>
    <w:multiLevelType w:val="multilevel"/>
    <w:tmpl w:val="194E2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35ECF"/>
    <w:multiLevelType w:val="multilevel"/>
    <w:tmpl w:val="DCDE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3B1D31"/>
    <w:multiLevelType w:val="hybridMultilevel"/>
    <w:tmpl w:val="2E4ED15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9546E"/>
    <w:multiLevelType w:val="hybridMultilevel"/>
    <w:tmpl w:val="9C26CE7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A7223"/>
    <w:multiLevelType w:val="multilevel"/>
    <w:tmpl w:val="EDBA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1D34F0"/>
    <w:multiLevelType w:val="hybridMultilevel"/>
    <w:tmpl w:val="EDBCEF6E"/>
    <w:lvl w:ilvl="0" w:tplc="64D4B784">
      <w:start w:val="2"/>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33">
    <w:nsid w:val="67ED4552"/>
    <w:multiLevelType w:val="multilevel"/>
    <w:tmpl w:val="2624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C677A6"/>
    <w:multiLevelType w:val="multilevel"/>
    <w:tmpl w:val="E828C8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9D758F"/>
    <w:multiLevelType w:val="multilevel"/>
    <w:tmpl w:val="6B8E9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3C3894"/>
    <w:multiLevelType w:val="multilevel"/>
    <w:tmpl w:val="73367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9B729C"/>
    <w:multiLevelType w:val="multilevel"/>
    <w:tmpl w:val="50C4F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32703A"/>
    <w:multiLevelType w:val="multilevel"/>
    <w:tmpl w:val="6C72B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D113D4"/>
    <w:multiLevelType w:val="multilevel"/>
    <w:tmpl w:val="AFFA762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CB32C54"/>
    <w:multiLevelType w:val="multilevel"/>
    <w:tmpl w:val="BA62C5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8"/>
  </w:num>
  <w:num w:numId="3">
    <w:abstractNumId w:val="0"/>
  </w:num>
  <w:num w:numId="4">
    <w:abstractNumId w:val="9"/>
  </w:num>
  <w:num w:numId="5">
    <w:abstractNumId w:val="5"/>
  </w:num>
  <w:num w:numId="6">
    <w:abstractNumId w:val="33"/>
  </w:num>
  <w:num w:numId="7">
    <w:abstractNumId w:val="34"/>
  </w:num>
  <w:num w:numId="8">
    <w:abstractNumId w:val="11"/>
  </w:num>
  <w:num w:numId="9">
    <w:abstractNumId w:val="16"/>
  </w:num>
  <w:num w:numId="10">
    <w:abstractNumId w:val="14"/>
  </w:num>
  <w:num w:numId="11">
    <w:abstractNumId w:val="27"/>
  </w:num>
  <w:num w:numId="12">
    <w:abstractNumId w:val="3"/>
  </w:num>
  <w:num w:numId="13">
    <w:abstractNumId w:val="13"/>
  </w:num>
  <w:num w:numId="14">
    <w:abstractNumId w:val="15"/>
  </w:num>
  <w:num w:numId="15">
    <w:abstractNumId w:val="42"/>
  </w:num>
  <w:num w:numId="16">
    <w:abstractNumId w:val="26"/>
  </w:num>
  <w:num w:numId="17">
    <w:abstractNumId w:val="7"/>
  </w:num>
  <w:num w:numId="18">
    <w:abstractNumId w:val="22"/>
  </w:num>
  <w:num w:numId="19">
    <w:abstractNumId w:val="6"/>
  </w:num>
  <w:num w:numId="20">
    <w:abstractNumId w:val="40"/>
  </w:num>
  <w:num w:numId="21">
    <w:abstractNumId w:val="37"/>
  </w:num>
  <w:num w:numId="22">
    <w:abstractNumId w:val="31"/>
  </w:num>
  <w:num w:numId="23">
    <w:abstractNumId w:val="36"/>
  </w:num>
  <w:num w:numId="24">
    <w:abstractNumId w:val="35"/>
  </w:num>
  <w:num w:numId="25">
    <w:abstractNumId w:val="19"/>
  </w:num>
  <w:num w:numId="26">
    <w:abstractNumId w:val="4"/>
  </w:num>
  <w:num w:numId="27">
    <w:abstractNumId w:val="24"/>
  </w:num>
  <w:num w:numId="28">
    <w:abstractNumId w:val="2"/>
  </w:num>
  <w:num w:numId="29">
    <w:abstractNumId w:val="8"/>
  </w:num>
  <w:num w:numId="30">
    <w:abstractNumId w:val="39"/>
  </w:num>
  <w:num w:numId="31">
    <w:abstractNumId w:val="23"/>
  </w:num>
  <w:num w:numId="32">
    <w:abstractNumId w:val="43"/>
  </w:num>
  <w:num w:numId="33">
    <w:abstractNumId w:val="41"/>
  </w:num>
  <w:num w:numId="34">
    <w:abstractNumId w:val="29"/>
  </w:num>
  <w:num w:numId="35">
    <w:abstractNumId w:val="20"/>
  </w:num>
  <w:num w:numId="36">
    <w:abstractNumId w:val="30"/>
  </w:num>
  <w:num w:numId="37">
    <w:abstractNumId w:val="12"/>
  </w:num>
  <w:num w:numId="38">
    <w:abstractNumId w:val="21"/>
  </w:num>
  <w:num w:numId="39">
    <w:abstractNumId w:val="10"/>
  </w:num>
  <w:num w:numId="40">
    <w:abstractNumId w:val="28"/>
  </w:num>
  <w:num w:numId="41">
    <w:abstractNumId w:val="18"/>
  </w:num>
  <w:num w:numId="42">
    <w:abstractNumId w:val="32"/>
  </w:num>
  <w:num w:numId="43">
    <w:abstractNumId w:val="25"/>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3074"/>
    <o:shapelayout v:ext="edit">
      <o:idmap v:ext="edit" data="2"/>
    </o:shapelayout>
  </w:hdrShapeDefaults>
  <w:compat/>
  <w:rsids>
    <w:rsidRoot w:val="00F92CC3"/>
    <w:rsid w:val="008F45F0"/>
    <w:rsid w:val="00B6485F"/>
    <w:rsid w:val="00F92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CC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CC3"/>
    <w:rPr>
      <w:color w:val="0066CC"/>
      <w:u w:val="single"/>
    </w:rPr>
  </w:style>
  <w:style w:type="character" w:customStyle="1" w:styleId="Exact">
    <w:name w:val="Основной текст Exact"/>
    <w:basedOn w:val="a0"/>
    <w:rsid w:val="00F92CC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F92CC3"/>
    <w:rPr>
      <w:rFonts w:ascii="Times New Roman" w:eastAsia="Times New Roman" w:hAnsi="Times New Roman" w:cs="Times New Roman"/>
      <w:b/>
      <w:bCs/>
      <w:sz w:val="19"/>
      <w:szCs w:val="19"/>
      <w:shd w:val="clear" w:color="auto" w:fill="FFFFFF"/>
    </w:rPr>
  </w:style>
  <w:style w:type="character" w:customStyle="1" w:styleId="a4">
    <w:name w:val="Основной текст_"/>
    <w:basedOn w:val="a0"/>
    <w:link w:val="3"/>
    <w:rsid w:val="00F92CC3"/>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F92CC3"/>
    <w:rPr>
      <w:rFonts w:ascii="Gungsuh" w:eastAsia="Gungsuh" w:hAnsi="Gungsuh" w:cs="Gungsuh"/>
      <w:sz w:val="28"/>
      <w:szCs w:val="28"/>
      <w:shd w:val="clear" w:color="auto" w:fill="FFFFFF"/>
    </w:rPr>
  </w:style>
  <w:style w:type="character" w:customStyle="1" w:styleId="11">
    <w:name w:val="Основной текст1"/>
    <w:basedOn w:val="a4"/>
    <w:rsid w:val="00F92CC3"/>
    <w:rPr>
      <w:color w:val="000000"/>
      <w:spacing w:val="0"/>
      <w:w w:val="100"/>
      <w:position w:val="0"/>
      <w:u w:val="single"/>
      <w:lang w:val="ru-RU"/>
    </w:rPr>
  </w:style>
  <w:style w:type="character" w:customStyle="1" w:styleId="30">
    <w:name w:val="Основной текст (3)_"/>
    <w:basedOn w:val="a0"/>
    <w:link w:val="31"/>
    <w:rsid w:val="00F92CC3"/>
    <w:rPr>
      <w:rFonts w:ascii="Times New Roman" w:eastAsia="Times New Roman" w:hAnsi="Times New Roman" w:cs="Times New Roman"/>
      <w:sz w:val="23"/>
      <w:szCs w:val="23"/>
      <w:shd w:val="clear" w:color="auto" w:fill="FFFFFF"/>
    </w:rPr>
  </w:style>
  <w:style w:type="character" w:customStyle="1" w:styleId="21">
    <w:name w:val="Заголовок №2_"/>
    <w:basedOn w:val="a0"/>
    <w:link w:val="22"/>
    <w:rsid w:val="00F92CC3"/>
    <w:rPr>
      <w:rFonts w:ascii="Times New Roman" w:eastAsia="Times New Roman" w:hAnsi="Times New Roman" w:cs="Times New Roman"/>
      <w:sz w:val="27"/>
      <w:szCs w:val="27"/>
      <w:shd w:val="clear" w:color="auto" w:fill="FFFFFF"/>
    </w:rPr>
  </w:style>
  <w:style w:type="character" w:customStyle="1" w:styleId="a5">
    <w:name w:val="Колонтитул_"/>
    <w:basedOn w:val="a0"/>
    <w:rsid w:val="00F92CC3"/>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
    <w:basedOn w:val="a5"/>
    <w:rsid w:val="00F92CC3"/>
    <w:rPr>
      <w:color w:val="000000"/>
      <w:spacing w:val="0"/>
      <w:w w:val="100"/>
      <w:position w:val="0"/>
      <w:lang w:val="ru-RU"/>
    </w:rPr>
  </w:style>
  <w:style w:type="character" w:customStyle="1" w:styleId="4">
    <w:name w:val="Основной текст (4)_"/>
    <w:basedOn w:val="a0"/>
    <w:link w:val="40"/>
    <w:rsid w:val="00F92CC3"/>
    <w:rPr>
      <w:rFonts w:ascii="Times New Roman" w:eastAsia="Times New Roman" w:hAnsi="Times New Roman" w:cs="Times New Roman"/>
      <w:b/>
      <w:bCs/>
      <w:sz w:val="23"/>
      <w:szCs w:val="23"/>
      <w:shd w:val="clear" w:color="auto" w:fill="FFFFFF"/>
    </w:rPr>
  </w:style>
  <w:style w:type="character" w:customStyle="1" w:styleId="6Exact">
    <w:name w:val="Основной текст (6) Exact"/>
    <w:basedOn w:val="a0"/>
    <w:rsid w:val="00F92CC3"/>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sid w:val="00F92CC3"/>
    <w:rPr>
      <w:rFonts w:ascii="Times New Roman" w:eastAsia="Times New Roman" w:hAnsi="Times New Roman" w:cs="Times New Roman"/>
      <w:sz w:val="20"/>
      <w:szCs w:val="20"/>
      <w:shd w:val="clear" w:color="auto" w:fill="FFFFFF"/>
    </w:rPr>
  </w:style>
  <w:style w:type="character" w:customStyle="1" w:styleId="595pt">
    <w:name w:val="Основной текст (5) + 9;5 pt"/>
    <w:basedOn w:val="5"/>
    <w:rsid w:val="00F92CC3"/>
    <w:rPr>
      <w:color w:val="000000"/>
      <w:spacing w:val="0"/>
      <w:w w:val="100"/>
      <w:position w:val="0"/>
      <w:sz w:val="19"/>
      <w:szCs w:val="19"/>
    </w:rPr>
  </w:style>
  <w:style w:type="character" w:customStyle="1" w:styleId="a7">
    <w:name w:val="Оглавление_"/>
    <w:basedOn w:val="a0"/>
    <w:link w:val="a8"/>
    <w:rsid w:val="00F92CC3"/>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F92CC3"/>
    <w:rPr>
      <w:rFonts w:ascii="Times New Roman" w:eastAsia="Times New Roman" w:hAnsi="Times New Roman" w:cs="Times New Roman"/>
      <w:sz w:val="19"/>
      <w:szCs w:val="19"/>
      <w:shd w:val="clear" w:color="auto" w:fill="FFFFFF"/>
    </w:rPr>
  </w:style>
  <w:style w:type="character" w:customStyle="1" w:styleId="610pt">
    <w:name w:val="Основной текст (6) + 10 pt"/>
    <w:basedOn w:val="6"/>
    <w:rsid w:val="00F92CC3"/>
    <w:rPr>
      <w:color w:val="000000"/>
      <w:spacing w:val="0"/>
      <w:w w:val="100"/>
      <w:position w:val="0"/>
      <w:sz w:val="20"/>
      <w:szCs w:val="20"/>
    </w:rPr>
  </w:style>
  <w:style w:type="character" w:customStyle="1" w:styleId="95pt">
    <w:name w:val="Основной текст + 9;5 pt"/>
    <w:basedOn w:val="a4"/>
    <w:rsid w:val="00F92CC3"/>
    <w:rPr>
      <w:color w:val="000000"/>
      <w:spacing w:val="0"/>
      <w:w w:val="100"/>
      <w:position w:val="0"/>
      <w:sz w:val="19"/>
      <w:szCs w:val="19"/>
      <w:lang w:val="ru-RU"/>
    </w:rPr>
  </w:style>
  <w:style w:type="character" w:customStyle="1" w:styleId="95pt0">
    <w:name w:val="Колонтитул + 9;5 pt"/>
    <w:basedOn w:val="a5"/>
    <w:rsid w:val="00F92CC3"/>
    <w:rPr>
      <w:color w:val="000000"/>
      <w:spacing w:val="0"/>
      <w:w w:val="100"/>
      <w:position w:val="0"/>
      <w:sz w:val="19"/>
      <w:szCs w:val="19"/>
      <w:lang w:val="ru-RU"/>
    </w:rPr>
  </w:style>
  <w:style w:type="character" w:customStyle="1" w:styleId="a9">
    <w:name w:val="Подпись к таблице_"/>
    <w:basedOn w:val="a0"/>
    <w:link w:val="aa"/>
    <w:rsid w:val="00F92CC3"/>
    <w:rPr>
      <w:rFonts w:ascii="Times New Roman" w:eastAsia="Times New Roman" w:hAnsi="Times New Roman" w:cs="Times New Roman"/>
      <w:sz w:val="27"/>
      <w:szCs w:val="27"/>
      <w:shd w:val="clear" w:color="auto" w:fill="FFFFFF"/>
    </w:rPr>
  </w:style>
  <w:style w:type="character" w:customStyle="1" w:styleId="23">
    <w:name w:val="Основной текст2"/>
    <w:basedOn w:val="a4"/>
    <w:rsid w:val="00F92CC3"/>
    <w:rPr>
      <w:color w:val="000000"/>
      <w:spacing w:val="0"/>
      <w:w w:val="100"/>
      <w:position w:val="0"/>
      <w:lang w:val="ru-RU"/>
    </w:rPr>
  </w:style>
  <w:style w:type="paragraph" w:customStyle="1" w:styleId="3">
    <w:name w:val="Основной текст3"/>
    <w:basedOn w:val="a"/>
    <w:link w:val="a4"/>
    <w:rsid w:val="00F92CC3"/>
    <w:pPr>
      <w:shd w:val="clear" w:color="auto" w:fill="FFFFFF"/>
      <w:spacing w:after="360" w:line="322" w:lineRule="exact"/>
      <w:ind w:hanging="1500"/>
      <w:jc w:val="center"/>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F92CC3"/>
    <w:pPr>
      <w:shd w:val="clear" w:color="auto" w:fill="FFFFFF"/>
      <w:spacing w:line="226" w:lineRule="exact"/>
      <w:jc w:val="center"/>
    </w:pPr>
    <w:rPr>
      <w:rFonts w:ascii="Times New Roman" w:eastAsia="Times New Roman" w:hAnsi="Times New Roman" w:cs="Times New Roman"/>
      <w:b/>
      <w:bCs/>
      <w:color w:val="auto"/>
      <w:sz w:val="19"/>
      <w:szCs w:val="19"/>
      <w:lang w:eastAsia="en-US"/>
    </w:rPr>
  </w:style>
  <w:style w:type="paragraph" w:customStyle="1" w:styleId="10">
    <w:name w:val="Заголовок №1"/>
    <w:basedOn w:val="a"/>
    <w:link w:val="1"/>
    <w:rsid w:val="00F92CC3"/>
    <w:pPr>
      <w:shd w:val="clear" w:color="auto" w:fill="FFFFFF"/>
      <w:spacing w:before="360" w:after="360" w:line="0" w:lineRule="atLeast"/>
      <w:jc w:val="center"/>
      <w:outlineLvl w:val="0"/>
    </w:pPr>
    <w:rPr>
      <w:rFonts w:ascii="Gungsuh" w:eastAsia="Gungsuh" w:hAnsi="Gungsuh" w:cs="Gungsuh"/>
      <w:color w:val="auto"/>
      <w:sz w:val="28"/>
      <w:szCs w:val="28"/>
      <w:lang w:eastAsia="en-US"/>
    </w:rPr>
  </w:style>
  <w:style w:type="paragraph" w:customStyle="1" w:styleId="31">
    <w:name w:val="Основной текст (3)"/>
    <w:basedOn w:val="a"/>
    <w:link w:val="30"/>
    <w:rsid w:val="00F92CC3"/>
    <w:pPr>
      <w:shd w:val="clear" w:color="auto" w:fill="FFFFFF"/>
      <w:spacing w:after="300" w:line="274" w:lineRule="exact"/>
    </w:pPr>
    <w:rPr>
      <w:rFonts w:ascii="Times New Roman" w:eastAsia="Times New Roman" w:hAnsi="Times New Roman" w:cs="Times New Roman"/>
      <w:color w:val="auto"/>
      <w:sz w:val="23"/>
      <w:szCs w:val="23"/>
      <w:lang w:eastAsia="en-US"/>
    </w:rPr>
  </w:style>
  <w:style w:type="paragraph" w:customStyle="1" w:styleId="22">
    <w:name w:val="Заголовок №2"/>
    <w:basedOn w:val="a"/>
    <w:link w:val="21"/>
    <w:rsid w:val="00F92CC3"/>
    <w:pPr>
      <w:shd w:val="clear" w:color="auto" w:fill="FFFFFF"/>
      <w:spacing w:before="300" w:after="300" w:line="322" w:lineRule="exact"/>
      <w:ind w:hanging="2900"/>
      <w:outlineLvl w:val="1"/>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F92CC3"/>
    <w:pPr>
      <w:shd w:val="clear" w:color="auto" w:fill="FFFFFF"/>
      <w:spacing w:line="274" w:lineRule="exact"/>
      <w:jc w:val="right"/>
    </w:pPr>
    <w:rPr>
      <w:rFonts w:ascii="Times New Roman" w:eastAsia="Times New Roman" w:hAnsi="Times New Roman" w:cs="Times New Roman"/>
      <w:b/>
      <w:bCs/>
      <w:color w:val="auto"/>
      <w:sz w:val="23"/>
      <w:szCs w:val="23"/>
      <w:lang w:eastAsia="en-US"/>
    </w:rPr>
  </w:style>
  <w:style w:type="paragraph" w:customStyle="1" w:styleId="60">
    <w:name w:val="Основной текст (6)"/>
    <w:basedOn w:val="a"/>
    <w:link w:val="6"/>
    <w:rsid w:val="00F92CC3"/>
    <w:pPr>
      <w:shd w:val="clear" w:color="auto" w:fill="FFFFFF"/>
      <w:spacing w:line="230" w:lineRule="exact"/>
      <w:jc w:val="both"/>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F92CC3"/>
    <w:pPr>
      <w:shd w:val="clear" w:color="auto" w:fill="FFFFFF"/>
      <w:spacing w:line="226" w:lineRule="exact"/>
      <w:jc w:val="both"/>
    </w:pPr>
    <w:rPr>
      <w:rFonts w:ascii="Times New Roman" w:eastAsia="Times New Roman" w:hAnsi="Times New Roman" w:cs="Times New Roman"/>
      <w:color w:val="auto"/>
      <w:sz w:val="20"/>
      <w:szCs w:val="20"/>
      <w:lang w:eastAsia="en-US"/>
    </w:rPr>
  </w:style>
  <w:style w:type="paragraph" w:customStyle="1" w:styleId="a8">
    <w:name w:val="Оглавление"/>
    <w:basedOn w:val="a"/>
    <w:link w:val="a7"/>
    <w:rsid w:val="00F92CC3"/>
    <w:pPr>
      <w:shd w:val="clear" w:color="auto" w:fill="FFFFFF"/>
      <w:spacing w:after="180" w:line="226" w:lineRule="exact"/>
      <w:jc w:val="both"/>
    </w:pPr>
    <w:rPr>
      <w:rFonts w:ascii="Times New Roman" w:eastAsia="Times New Roman" w:hAnsi="Times New Roman" w:cs="Times New Roman"/>
      <w:color w:val="auto"/>
      <w:sz w:val="19"/>
      <w:szCs w:val="19"/>
      <w:lang w:eastAsia="en-US"/>
    </w:rPr>
  </w:style>
  <w:style w:type="paragraph" w:customStyle="1" w:styleId="aa">
    <w:name w:val="Подпись к таблице"/>
    <w:basedOn w:val="a"/>
    <w:link w:val="a9"/>
    <w:rsid w:val="00F92CC3"/>
    <w:pPr>
      <w:shd w:val="clear" w:color="auto" w:fill="FFFFFF"/>
      <w:spacing w:line="0" w:lineRule="atLeast"/>
    </w:pPr>
    <w:rPr>
      <w:rFonts w:ascii="Times New Roman" w:eastAsia="Times New Roman" w:hAnsi="Times New Roman" w:cs="Times New Roman"/>
      <w:color w:val="auto"/>
      <w:sz w:val="27"/>
      <w:szCs w:val="27"/>
      <w:lang w:eastAsia="en-US"/>
    </w:rPr>
  </w:style>
  <w:style w:type="paragraph" w:styleId="ab">
    <w:name w:val="header"/>
    <w:basedOn w:val="a"/>
    <w:link w:val="ac"/>
    <w:uiPriority w:val="99"/>
    <w:semiHidden/>
    <w:unhideWhenUsed/>
    <w:rsid w:val="00F92CC3"/>
    <w:pPr>
      <w:tabs>
        <w:tab w:val="center" w:pos="4677"/>
        <w:tab w:val="right" w:pos="9355"/>
      </w:tabs>
    </w:pPr>
  </w:style>
  <w:style w:type="character" w:customStyle="1" w:styleId="ac">
    <w:name w:val="Верхний колонтитул Знак"/>
    <w:basedOn w:val="a0"/>
    <w:link w:val="ab"/>
    <w:uiPriority w:val="99"/>
    <w:semiHidden/>
    <w:rsid w:val="00F92CC3"/>
    <w:rPr>
      <w:rFonts w:ascii="Courier New" w:eastAsia="Courier New" w:hAnsi="Courier New" w:cs="Courier New"/>
      <w:color w:val="000000"/>
      <w:sz w:val="24"/>
      <w:szCs w:val="24"/>
      <w:lang w:eastAsia="ru-RU"/>
    </w:rPr>
  </w:style>
  <w:style w:type="paragraph" w:styleId="ad">
    <w:name w:val="footer"/>
    <w:basedOn w:val="a"/>
    <w:link w:val="ae"/>
    <w:uiPriority w:val="99"/>
    <w:semiHidden/>
    <w:unhideWhenUsed/>
    <w:rsid w:val="00F92CC3"/>
    <w:pPr>
      <w:tabs>
        <w:tab w:val="center" w:pos="4677"/>
        <w:tab w:val="right" w:pos="9355"/>
      </w:tabs>
    </w:pPr>
  </w:style>
  <w:style w:type="character" w:customStyle="1" w:styleId="ae">
    <w:name w:val="Нижний колонтитул Знак"/>
    <w:basedOn w:val="a0"/>
    <w:link w:val="ad"/>
    <w:uiPriority w:val="99"/>
    <w:semiHidden/>
    <w:rsid w:val="00F92CC3"/>
    <w:rPr>
      <w:rFonts w:ascii="Courier New" w:eastAsia="Courier New" w:hAnsi="Courier New" w:cs="Courier New"/>
      <w:color w:val="000000"/>
      <w:sz w:val="24"/>
      <w:szCs w:val="24"/>
      <w:lang w:eastAsia="ru-RU"/>
    </w:rPr>
  </w:style>
  <w:style w:type="paragraph" w:customStyle="1" w:styleId="ConsPlusNormal">
    <w:name w:val="ConsPlusNormal"/>
    <w:rsid w:val="00F92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2CC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F92C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DDCAF-FE2B-4883-A7D9-4A0BC095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9059</Words>
  <Characters>51642</Characters>
  <Application>Microsoft Office Word</Application>
  <DocSecurity>0</DocSecurity>
  <Lines>430</Lines>
  <Paragraphs>121</Paragraphs>
  <ScaleCrop>false</ScaleCrop>
  <Company>Microsoft</Company>
  <LinksUpToDate>false</LinksUpToDate>
  <CharactersWithSpaces>60580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2018-11-09T00:10:00Z</dcterms:created>
  <dcterms:modified xsi:type="dcterms:W3CDTF">2018-11-09T00:14:00Z</dcterms:modified>
</cp:coreProperties>
</file>