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6" w:rsidRPr="00891CF6" w:rsidRDefault="00891CF6" w:rsidP="00891CF6">
      <w:pPr>
        <w:jc w:val="center"/>
        <w:rPr>
          <w:rFonts w:ascii="a_Timer" w:hAnsi="a_Timer"/>
          <w:sz w:val="36"/>
          <w:szCs w:val="36"/>
          <w:lang w:eastAsia="ru-RU"/>
        </w:rPr>
      </w:pPr>
      <w:r w:rsidRPr="00891CF6">
        <w:rPr>
          <w:rFonts w:ascii="a_Timer" w:hAnsi="a_Timer"/>
          <w:sz w:val="36"/>
          <w:szCs w:val="36"/>
          <w:lang w:eastAsia="ru-RU"/>
        </w:rPr>
        <w:t>П</w:t>
      </w:r>
      <w:r>
        <w:rPr>
          <w:rFonts w:ascii="a_Timer" w:hAnsi="a_Timer"/>
          <w:sz w:val="36"/>
          <w:szCs w:val="36"/>
          <w:lang w:eastAsia="ru-RU"/>
        </w:rPr>
        <w:t>РОЕКТ</w:t>
      </w:r>
    </w:p>
    <w:p w:rsidR="00891CF6" w:rsidRDefault="00891CF6" w:rsidP="00891CF6">
      <w:pPr>
        <w:jc w:val="center"/>
        <w:rPr>
          <w:rFonts w:ascii="a_Timer" w:hAnsi="a_Timer"/>
          <w:b/>
          <w:sz w:val="36"/>
          <w:szCs w:val="36"/>
          <w:lang w:eastAsia="ru-RU"/>
        </w:rPr>
      </w:pPr>
      <w:r w:rsidRPr="00891CF6">
        <w:rPr>
          <w:rFonts w:ascii="a_Timer" w:hAnsi="a_Timer"/>
          <w:sz w:val="36"/>
          <w:szCs w:val="36"/>
          <w:lang w:eastAsia="ru-RU"/>
        </w:rPr>
        <w:t>АДМИНИСТР</w:t>
      </w:r>
      <w:r>
        <w:rPr>
          <w:rFonts w:ascii="a_Timer" w:hAnsi="a_Timer"/>
          <w:b/>
          <w:sz w:val="36"/>
          <w:szCs w:val="36"/>
          <w:lang w:eastAsia="ru-RU"/>
        </w:rPr>
        <w:t xml:space="preserve">АЦИЯ </w:t>
      </w:r>
    </w:p>
    <w:p w:rsidR="00891CF6" w:rsidRDefault="00891CF6" w:rsidP="00891CF6">
      <w:pPr>
        <w:jc w:val="center"/>
        <w:rPr>
          <w:rFonts w:ascii="a_Timer" w:hAnsi="a_Timer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 xml:space="preserve">ПЕТРОВСКОГО СЕЛЬСКОГО ПОСЕЛЕНИЯ </w:t>
      </w:r>
    </w:p>
    <w:p w:rsidR="00891CF6" w:rsidRPr="00546E2A" w:rsidRDefault="00891CF6" w:rsidP="00891CF6">
      <w:pPr>
        <w:jc w:val="center"/>
        <w:rPr>
          <w:b/>
          <w:sz w:val="36"/>
          <w:szCs w:val="36"/>
          <w:lang w:eastAsia="ru-RU"/>
        </w:rPr>
      </w:pPr>
      <w:r w:rsidRPr="00546E2A">
        <w:rPr>
          <w:rFonts w:ascii="a_Timer" w:hAnsi="a_Timer"/>
          <w:b/>
          <w:sz w:val="36"/>
          <w:szCs w:val="36"/>
          <w:lang w:eastAsia="ru-RU"/>
        </w:rPr>
        <w:t>УВЕЛЬСКОГО МУНИЦИПАЛЬНОГО РАЙОНА</w:t>
      </w:r>
    </w:p>
    <w:p w:rsidR="00891CF6" w:rsidRDefault="00891CF6" w:rsidP="00891CF6">
      <w:pPr>
        <w:jc w:val="center"/>
        <w:rPr>
          <w:sz w:val="28"/>
          <w:szCs w:val="28"/>
          <w:lang w:eastAsia="ru-RU"/>
        </w:rPr>
      </w:pPr>
      <w:r w:rsidRPr="000C7524">
        <w:rPr>
          <w:b/>
          <w:sz w:val="32"/>
          <w:szCs w:val="32"/>
          <w:lang w:eastAsia="ru-RU"/>
        </w:rPr>
        <w:t xml:space="preserve"> </w:t>
      </w:r>
      <w:proofErr w:type="gramStart"/>
      <w:r w:rsidRPr="000C7524">
        <w:rPr>
          <w:b/>
          <w:sz w:val="32"/>
          <w:szCs w:val="32"/>
          <w:lang w:eastAsia="ru-RU"/>
        </w:rPr>
        <w:t>П</w:t>
      </w:r>
      <w:proofErr w:type="gramEnd"/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О</w:t>
      </w:r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С</w:t>
      </w:r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Т</w:t>
      </w:r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А</w:t>
      </w:r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Н</w:t>
      </w:r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О</w:t>
      </w:r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В</w:t>
      </w:r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Л</w:t>
      </w:r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Е</w:t>
      </w:r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Н</w:t>
      </w:r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И</w:t>
      </w:r>
      <w:r>
        <w:rPr>
          <w:b/>
          <w:sz w:val="32"/>
          <w:szCs w:val="32"/>
          <w:lang w:eastAsia="ru-RU"/>
        </w:rPr>
        <w:t xml:space="preserve"> </w:t>
      </w:r>
      <w:r w:rsidRPr="000C7524">
        <w:rPr>
          <w:b/>
          <w:sz w:val="32"/>
          <w:szCs w:val="32"/>
          <w:lang w:eastAsia="ru-RU"/>
        </w:rPr>
        <w:t>Е</w:t>
      </w:r>
    </w:p>
    <w:p w:rsidR="00891CF6" w:rsidRDefault="000607E7" w:rsidP="00891CF6">
      <w:pPr>
        <w:jc w:val="both"/>
        <w:rPr>
          <w:sz w:val="28"/>
          <w:szCs w:val="28"/>
          <w:lang w:eastAsia="ru-RU"/>
        </w:rPr>
      </w:pPr>
      <w:r w:rsidRPr="000607E7">
        <w:rPr>
          <w:rFonts w:ascii="Calibri" w:hAnsi="Calibri"/>
          <w:noProof/>
          <w:sz w:val="22"/>
          <w:szCs w:val="22"/>
          <w:lang w:eastAsia="ru-RU"/>
        </w:rPr>
        <w:pict>
          <v:line id="_x0000_s2050" style="position:absolute;left:0;text-align:left;z-index:251658240" from="0,9pt" to="468pt,9pt" strokeweight="4.5pt">
            <v:stroke linestyle="thinThick"/>
          </v:line>
        </w:pict>
      </w:r>
    </w:p>
    <w:p w:rsidR="00891CF6" w:rsidRDefault="00891CF6" w:rsidP="00891CF6">
      <w:pPr>
        <w:jc w:val="both"/>
        <w:rPr>
          <w:sz w:val="28"/>
          <w:szCs w:val="28"/>
          <w:lang w:eastAsia="ru-RU"/>
        </w:rPr>
      </w:pPr>
    </w:p>
    <w:p w:rsidR="00891CF6" w:rsidRPr="004F447D" w:rsidRDefault="00891CF6" w:rsidP="00891CF6">
      <w:pPr>
        <w:jc w:val="both"/>
        <w:rPr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от ________ 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>.</w:t>
      </w:r>
      <w:r w:rsidR="00480B1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7723CB">
        <w:rPr>
          <w:lang w:eastAsia="ru-RU"/>
        </w:rPr>
        <w:t xml:space="preserve">  </w:t>
      </w:r>
      <w:r>
        <w:rPr>
          <w:u w:val="single"/>
          <w:lang w:eastAsia="ru-RU"/>
        </w:rPr>
        <w:t>____</w:t>
      </w:r>
    </w:p>
    <w:p w:rsidR="00891CF6" w:rsidRPr="007723CB" w:rsidRDefault="00891CF6" w:rsidP="00891CF6">
      <w:pPr>
        <w:jc w:val="both"/>
        <w:rPr>
          <w:lang w:eastAsia="ru-RU"/>
        </w:rPr>
      </w:pPr>
      <w:r w:rsidRPr="007723CB">
        <w:rPr>
          <w:lang w:eastAsia="ru-RU"/>
        </w:rPr>
        <w:t xml:space="preserve">с. </w:t>
      </w:r>
      <w:proofErr w:type="gramStart"/>
      <w:r w:rsidRPr="007723CB">
        <w:rPr>
          <w:lang w:eastAsia="ru-RU"/>
        </w:rPr>
        <w:t>Петровское</w:t>
      </w:r>
      <w:proofErr w:type="gramEnd"/>
      <w:r w:rsidRPr="007723CB">
        <w:rPr>
          <w:lang w:eastAsia="ru-RU"/>
        </w:rPr>
        <w:t>, Увельский район</w:t>
      </w:r>
    </w:p>
    <w:p w:rsidR="00891CF6" w:rsidRPr="007723CB" w:rsidRDefault="00891CF6" w:rsidP="00891CF6">
      <w:pPr>
        <w:jc w:val="both"/>
        <w:rPr>
          <w:lang w:eastAsia="ru-RU"/>
        </w:rPr>
      </w:pPr>
      <w:r w:rsidRPr="007723CB">
        <w:rPr>
          <w:lang w:eastAsia="ru-RU"/>
        </w:rPr>
        <w:t>Челябинская область</w:t>
      </w:r>
    </w:p>
    <w:p w:rsidR="00891CF6" w:rsidRPr="007723CB" w:rsidRDefault="00891CF6" w:rsidP="00891CF6">
      <w:pPr>
        <w:jc w:val="both"/>
        <w:rPr>
          <w:b/>
          <w:lang w:eastAsia="ru-RU"/>
        </w:rPr>
      </w:pPr>
    </w:p>
    <w:p w:rsidR="000439BE" w:rsidRPr="004B3D58" w:rsidRDefault="000439BE" w:rsidP="000439BE">
      <w:pPr>
        <w:jc w:val="both"/>
        <w:rPr>
          <w:b/>
          <w:sz w:val="26"/>
          <w:szCs w:val="26"/>
        </w:rPr>
      </w:pPr>
    </w:p>
    <w:p w:rsidR="000439BE" w:rsidRPr="004B3D58" w:rsidRDefault="000439BE" w:rsidP="000439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муниципальной</w:t>
      </w:r>
      <w:r w:rsidRPr="004B3D58">
        <w:rPr>
          <w:b/>
          <w:sz w:val="26"/>
          <w:szCs w:val="26"/>
        </w:rPr>
        <w:t xml:space="preserve"> программе</w:t>
      </w:r>
    </w:p>
    <w:p w:rsidR="000439BE" w:rsidRDefault="000439BE" w:rsidP="000439BE">
      <w:pPr>
        <w:jc w:val="both"/>
        <w:rPr>
          <w:b/>
          <w:sz w:val="26"/>
          <w:szCs w:val="26"/>
        </w:rPr>
      </w:pPr>
      <w:r w:rsidRPr="004B3D5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Развитие дорожного хозяйства </w:t>
      </w:r>
    </w:p>
    <w:p w:rsidR="000439BE" w:rsidRDefault="000439BE" w:rsidP="000439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Петровского сельского поселения </w:t>
      </w:r>
      <w:r w:rsidRPr="004B3D58">
        <w:rPr>
          <w:b/>
          <w:sz w:val="26"/>
          <w:szCs w:val="26"/>
        </w:rPr>
        <w:t>»</w:t>
      </w:r>
    </w:p>
    <w:p w:rsidR="000439BE" w:rsidRPr="004B3D58" w:rsidRDefault="000439BE" w:rsidP="000439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2023-2025</w:t>
      </w:r>
      <w:r w:rsidRPr="004B3D58">
        <w:rPr>
          <w:b/>
          <w:sz w:val="26"/>
          <w:szCs w:val="26"/>
        </w:rPr>
        <w:t xml:space="preserve"> года</w:t>
      </w:r>
    </w:p>
    <w:p w:rsidR="000439BE" w:rsidRPr="004B3D58" w:rsidRDefault="000439BE" w:rsidP="000439BE">
      <w:pPr>
        <w:jc w:val="both"/>
        <w:rPr>
          <w:sz w:val="26"/>
          <w:szCs w:val="26"/>
        </w:rPr>
      </w:pPr>
    </w:p>
    <w:p w:rsidR="000439BE" w:rsidRPr="004B3D58" w:rsidRDefault="000439BE" w:rsidP="000439BE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4B3D58">
        <w:rPr>
          <w:sz w:val="26"/>
          <w:szCs w:val="26"/>
        </w:rPr>
        <w:t>В 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 Об автомобильных дорогах и дорожной деятельности в Российской Федерации и о внесении изменений  в отдельные  законодательные акты в Российской Федерации»,</w:t>
      </w:r>
      <w:r>
        <w:rPr>
          <w:sz w:val="26"/>
          <w:szCs w:val="26"/>
        </w:rPr>
        <w:t xml:space="preserve"> Администрация</w:t>
      </w:r>
      <w:r w:rsidRPr="004B3D58">
        <w:rPr>
          <w:sz w:val="26"/>
          <w:szCs w:val="26"/>
        </w:rPr>
        <w:t xml:space="preserve"> </w:t>
      </w:r>
      <w:r>
        <w:rPr>
          <w:sz w:val="26"/>
          <w:szCs w:val="26"/>
        </w:rPr>
        <w:t>Петро</w:t>
      </w:r>
      <w:r w:rsidRPr="004B3D58">
        <w:rPr>
          <w:sz w:val="26"/>
          <w:szCs w:val="26"/>
        </w:rPr>
        <w:t>вского сельского поселен</w:t>
      </w:r>
      <w:r>
        <w:rPr>
          <w:sz w:val="26"/>
          <w:szCs w:val="26"/>
        </w:rPr>
        <w:t>ия</w:t>
      </w:r>
      <w:r w:rsidRPr="004B3D58">
        <w:rPr>
          <w:sz w:val="26"/>
          <w:szCs w:val="26"/>
        </w:rPr>
        <w:t xml:space="preserve">, </w:t>
      </w:r>
      <w:proofErr w:type="gramEnd"/>
    </w:p>
    <w:p w:rsidR="000439BE" w:rsidRPr="004B3D58" w:rsidRDefault="000439BE" w:rsidP="000439BE">
      <w:pPr>
        <w:jc w:val="both"/>
        <w:rPr>
          <w:sz w:val="26"/>
          <w:szCs w:val="26"/>
        </w:rPr>
      </w:pPr>
    </w:p>
    <w:p w:rsidR="000439BE" w:rsidRPr="004B3D58" w:rsidRDefault="000439BE" w:rsidP="000439BE">
      <w:pPr>
        <w:jc w:val="center"/>
        <w:rPr>
          <w:b/>
          <w:sz w:val="26"/>
          <w:szCs w:val="26"/>
        </w:rPr>
      </w:pPr>
      <w:r w:rsidRPr="004B3D58">
        <w:rPr>
          <w:b/>
          <w:sz w:val="26"/>
          <w:szCs w:val="26"/>
        </w:rPr>
        <w:t>ПОСТАНОВЛЯЕТ:</w:t>
      </w:r>
    </w:p>
    <w:p w:rsidR="000439BE" w:rsidRPr="004B3D58" w:rsidRDefault="000439BE" w:rsidP="000439BE">
      <w:pPr>
        <w:jc w:val="both"/>
        <w:rPr>
          <w:sz w:val="26"/>
          <w:szCs w:val="26"/>
        </w:rPr>
      </w:pPr>
    </w:p>
    <w:p w:rsidR="000439BE" w:rsidRPr="004B3D58" w:rsidRDefault="000439BE" w:rsidP="000439BE">
      <w:pPr>
        <w:jc w:val="both"/>
        <w:rPr>
          <w:sz w:val="26"/>
          <w:szCs w:val="26"/>
        </w:rPr>
      </w:pPr>
      <w:r w:rsidRPr="004B3D58">
        <w:rPr>
          <w:sz w:val="26"/>
          <w:szCs w:val="26"/>
        </w:rPr>
        <w:tab/>
        <w:t>1</w:t>
      </w:r>
      <w:r>
        <w:rPr>
          <w:sz w:val="26"/>
          <w:szCs w:val="26"/>
        </w:rPr>
        <w:t>.Утвердить муниципальную</w:t>
      </w:r>
      <w:r w:rsidRPr="004B3D58">
        <w:rPr>
          <w:sz w:val="26"/>
          <w:szCs w:val="26"/>
        </w:rPr>
        <w:t xml:space="preserve"> программу «</w:t>
      </w:r>
      <w:r>
        <w:rPr>
          <w:sz w:val="26"/>
          <w:szCs w:val="26"/>
        </w:rPr>
        <w:t>Развитие дорожного хозяйства Петровского сельского поселения</w:t>
      </w:r>
      <w:r w:rsidRPr="004B3D58">
        <w:rPr>
          <w:sz w:val="26"/>
          <w:szCs w:val="26"/>
        </w:rPr>
        <w:t xml:space="preserve">» </w:t>
      </w:r>
      <w:r>
        <w:rPr>
          <w:sz w:val="26"/>
          <w:szCs w:val="26"/>
        </w:rPr>
        <w:t>на 2023-2025</w:t>
      </w:r>
      <w:r w:rsidRPr="004B3D58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(далее Программа),</w:t>
      </w:r>
      <w:r w:rsidRPr="004B3D58">
        <w:rPr>
          <w:sz w:val="26"/>
          <w:szCs w:val="26"/>
        </w:rPr>
        <w:t xml:space="preserve"> согласно Приложению к настоящему постановлению.</w:t>
      </w:r>
    </w:p>
    <w:p w:rsidR="000439BE" w:rsidRPr="004B3D58" w:rsidRDefault="000439BE" w:rsidP="000439B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Заместителю главы поселения</w:t>
      </w:r>
      <w:r w:rsidRPr="004B3D58">
        <w:rPr>
          <w:rFonts w:ascii="Times New Roman" w:hAnsi="Times New Roman"/>
          <w:sz w:val="26"/>
          <w:szCs w:val="26"/>
        </w:rPr>
        <w:t>, в установленном порядке, предусмотреть выделение средств на финансирование мероприятий Программы.</w:t>
      </w:r>
    </w:p>
    <w:p w:rsidR="000439BE" w:rsidRPr="004B3D58" w:rsidRDefault="000439BE" w:rsidP="000439B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B3D58">
        <w:rPr>
          <w:sz w:val="26"/>
          <w:szCs w:val="26"/>
        </w:rPr>
        <w:t xml:space="preserve">3. Установить, что в ходе </w:t>
      </w:r>
      <w:r>
        <w:rPr>
          <w:sz w:val="26"/>
          <w:szCs w:val="26"/>
        </w:rPr>
        <w:t>реализации Муниципальной</w:t>
      </w:r>
      <w:r w:rsidRPr="004B3D58">
        <w:rPr>
          <w:sz w:val="26"/>
          <w:szCs w:val="26"/>
        </w:rPr>
        <w:t xml:space="preserve"> программы «</w:t>
      </w:r>
      <w:r>
        <w:rPr>
          <w:sz w:val="26"/>
          <w:szCs w:val="26"/>
        </w:rPr>
        <w:t>Развитие дорожного хозяйства Петровского сельского поселения» на 2023 -2025</w:t>
      </w:r>
      <w:r w:rsidRPr="004B3D58">
        <w:rPr>
          <w:sz w:val="26"/>
          <w:szCs w:val="26"/>
        </w:rPr>
        <w:t xml:space="preserve"> года ежегодной корректировке подлежат мероприятия и объемы их финансирования с учетом</w:t>
      </w:r>
      <w:r>
        <w:rPr>
          <w:sz w:val="26"/>
          <w:szCs w:val="26"/>
        </w:rPr>
        <w:t xml:space="preserve"> возможностей средств районного</w:t>
      </w:r>
      <w:r w:rsidRPr="004B3D58">
        <w:rPr>
          <w:sz w:val="26"/>
          <w:szCs w:val="26"/>
        </w:rPr>
        <w:t xml:space="preserve"> бюджета</w:t>
      </w:r>
    </w:p>
    <w:p w:rsidR="000439BE" w:rsidRPr="004B3D58" w:rsidRDefault="000439BE" w:rsidP="000439B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B3D58">
        <w:rPr>
          <w:rFonts w:ascii="Times New Roman" w:hAnsi="Times New Roman"/>
          <w:sz w:val="26"/>
          <w:szCs w:val="26"/>
        </w:rPr>
        <w:tab/>
        <w:t>4. Контроль исполнения настоящего постановления оставляю  за  собой.</w:t>
      </w:r>
    </w:p>
    <w:p w:rsidR="00083A80" w:rsidRPr="00083A80" w:rsidRDefault="000439BE" w:rsidP="00083A8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B3D58">
        <w:rPr>
          <w:sz w:val="26"/>
          <w:szCs w:val="26"/>
        </w:rPr>
        <w:tab/>
        <w:t xml:space="preserve">5. </w:t>
      </w:r>
      <w:proofErr w:type="gramStart"/>
      <w:r w:rsidR="00083A80">
        <w:rPr>
          <w:sz w:val="26"/>
          <w:szCs w:val="26"/>
        </w:rPr>
        <w:t>Н</w:t>
      </w:r>
      <w:r w:rsidR="00083A80" w:rsidRPr="00083A80">
        <w:rPr>
          <w:sz w:val="26"/>
          <w:szCs w:val="26"/>
        </w:rPr>
        <w:t xml:space="preserve">астоящее </w:t>
      </w:r>
      <w:r w:rsidR="00083A80">
        <w:rPr>
          <w:sz w:val="26"/>
          <w:szCs w:val="26"/>
        </w:rPr>
        <w:t>постановление опубликовать</w:t>
      </w:r>
      <w:r w:rsidR="00083A80" w:rsidRPr="00083A80">
        <w:rPr>
          <w:sz w:val="26"/>
          <w:szCs w:val="26"/>
        </w:rPr>
        <w:t xml:space="preserve"> </w:t>
      </w:r>
      <w:r w:rsidR="00083A80" w:rsidRPr="00083A80">
        <w:rPr>
          <w:sz w:val="26"/>
          <w:szCs w:val="26"/>
          <w:lang w:eastAsia="zh-CN"/>
        </w:rPr>
        <w:t>на портале правовой информации Увельского муниципального района (</w:t>
      </w:r>
      <w:hyperlink r:id="rId7" w:history="1">
        <w:r w:rsidR="00083A80" w:rsidRPr="00083A80">
          <w:rPr>
            <w:sz w:val="26"/>
            <w:szCs w:val="26"/>
            <w:u w:val="single"/>
            <w:lang w:eastAsia="zh-CN"/>
          </w:rPr>
          <w:t>http://</w:t>
        </w:r>
        <w:proofErr w:type="spellStart"/>
        <w:r w:rsidR="00083A80" w:rsidRPr="00083A80">
          <w:rPr>
            <w:sz w:val="26"/>
            <w:szCs w:val="26"/>
            <w:u w:val="single"/>
            <w:lang w:val="en-US" w:eastAsia="zh-CN"/>
          </w:rPr>
          <w:t>npa</w:t>
        </w:r>
        <w:proofErr w:type="spellEnd"/>
        <w:r w:rsidR="00083A80" w:rsidRPr="00083A80">
          <w:rPr>
            <w:sz w:val="26"/>
            <w:szCs w:val="26"/>
            <w:u w:val="single"/>
            <w:lang w:eastAsia="zh-CN"/>
          </w:rPr>
          <w:t>-</w:t>
        </w:r>
        <w:proofErr w:type="spellStart"/>
        <w:r w:rsidR="00083A80" w:rsidRPr="00083A80">
          <w:rPr>
            <w:sz w:val="26"/>
            <w:szCs w:val="26"/>
            <w:u w:val="single"/>
            <w:lang w:eastAsia="zh-CN"/>
          </w:rPr>
          <w:t>uvelka.ru</w:t>
        </w:r>
        <w:proofErr w:type="spellEnd"/>
        <w:r w:rsidR="00083A80" w:rsidRPr="00083A80">
          <w:rPr>
            <w:sz w:val="26"/>
            <w:szCs w:val="26"/>
            <w:u w:val="single"/>
            <w:lang w:eastAsia="zh-CN"/>
          </w:rPr>
          <w:t>/</w:t>
        </w:r>
      </w:hyperlink>
      <w:r w:rsidR="00083A80" w:rsidRPr="00083A80">
        <w:rPr>
          <w:sz w:val="26"/>
          <w:szCs w:val="26"/>
          <w:lang w:eastAsia="zh-CN"/>
        </w:rPr>
        <w:t>, зарегистрированного в качестве сетевого издания:</w:t>
      </w:r>
      <w:proofErr w:type="gramEnd"/>
      <w:r w:rsidR="00083A80" w:rsidRPr="00083A80">
        <w:rPr>
          <w:sz w:val="26"/>
          <w:szCs w:val="26"/>
          <w:lang w:eastAsia="zh-CN"/>
        </w:rPr>
        <w:t xml:space="preserve"> </w:t>
      </w:r>
      <w:proofErr w:type="gramStart"/>
      <w:r w:rsidR="00083A80" w:rsidRPr="00083A80">
        <w:rPr>
          <w:sz w:val="26"/>
          <w:szCs w:val="26"/>
          <w:lang w:eastAsia="zh-CN"/>
        </w:rPr>
        <w:t>Эл № ФС 77 - 84117 от 21.10.2022 г.).</w:t>
      </w:r>
      <w:proofErr w:type="gramEnd"/>
    </w:p>
    <w:p w:rsidR="000439BE" w:rsidRPr="004B3D58" w:rsidRDefault="00083A80" w:rsidP="00083A80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439BE" w:rsidRPr="004B3D58">
        <w:rPr>
          <w:rFonts w:ascii="Times New Roman" w:hAnsi="Times New Roman"/>
          <w:sz w:val="26"/>
          <w:szCs w:val="26"/>
        </w:rPr>
        <w:t xml:space="preserve">6. Постановление вступает в силу </w:t>
      </w:r>
      <w:r w:rsidR="00382E97">
        <w:rPr>
          <w:rFonts w:ascii="Times New Roman" w:hAnsi="Times New Roman"/>
          <w:sz w:val="26"/>
          <w:szCs w:val="26"/>
        </w:rPr>
        <w:t>со дня его опубликования</w:t>
      </w:r>
      <w:r w:rsidR="000439BE" w:rsidRPr="004B3D58">
        <w:rPr>
          <w:rFonts w:ascii="Times New Roman" w:hAnsi="Times New Roman"/>
          <w:sz w:val="26"/>
          <w:szCs w:val="26"/>
        </w:rPr>
        <w:t>.</w:t>
      </w:r>
    </w:p>
    <w:p w:rsidR="000439BE" w:rsidRPr="004B3D58" w:rsidRDefault="000439BE" w:rsidP="000439BE">
      <w:pPr>
        <w:ind w:firstLine="540"/>
        <w:jc w:val="both"/>
        <w:rPr>
          <w:sz w:val="26"/>
          <w:szCs w:val="26"/>
        </w:rPr>
      </w:pPr>
    </w:p>
    <w:p w:rsidR="000439BE" w:rsidRDefault="000439BE" w:rsidP="000439BE">
      <w:pPr>
        <w:ind w:firstLine="540"/>
        <w:jc w:val="both"/>
        <w:rPr>
          <w:sz w:val="26"/>
          <w:szCs w:val="26"/>
        </w:rPr>
      </w:pPr>
    </w:p>
    <w:p w:rsidR="000439BE" w:rsidRDefault="000439BE" w:rsidP="000439BE">
      <w:pPr>
        <w:ind w:firstLine="540"/>
        <w:jc w:val="both"/>
        <w:rPr>
          <w:sz w:val="26"/>
          <w:szCs w:val="26"/>
        </w:rPr>
      </w:pPr>
    </w:p>
    <w:p w:rsidR="000439BE" w:rsidRPr="004B3D58" w:rsidRDefault="000439BE" w:rsidP="000439BE">
      <w:pPr>
        <w:ind w:firstLine="540"/>
        <w:jc w:val="both"/>
        <w:rPr>
          <w:sz w:val="26"/>
          <w:szCs w:val="26"/>
        </w:rPr>
      </w:pPr>
    </w:p>
    <w:p w:rsidR="000439BE" w:rsidRPr="004B3D58" w:rsidRDefault="000439BE" w:rsidP="000439BE">
      <w:pPr>
        <w:ind w:firstLine="567"/>
        <w:jc w:val="both"/>
        <w:rPr>
          <w:sz w:val="26"/>
          <w:szCs w:val="26"/>
        </w:rPr>
      </w:pPr>
      <w:r w:rsidRPr="004B3D58"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Петро</w:t>
      </w:r>
      <w:r w:rsidRPr="004B3D58">
        <w:rPr>
          <w:sz w:val="26"/>
          <w:szCs w:val="26"/>
        </w:rPr>
        <w:t>вского</w:t>
      </w:r>
      <w:proofErr w:type="gramEnd"/>
    </w:p>
    <w:p w:rsidR="00DC6727" w:rsidRDefault="000439BE" w:rsidP="00DC6727">
      <w:pPr>
        <w:ind w:firstLine="567"/>
        <w:jc w:val="both"/>
        <w:rPr>
          <w:sz w:val="26"/>
          <w:szCs w:val="26"/>
        </w:rPr>
      </w:pPr>
      <w:r w:rsidRPr="004B3D58">
        <w:rPr>
          <w:sz w:val="26"/>
          <w:szCs w:val="26"/>
        </w:rPr>
        <w:t>сельского  поселения</w:t>
      </w:r>
      <w:r w:rsidRPr="004B3D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С.Н.Мезенцев</w:t>
      </w:r>
    </w:p>
    <w:p w:rsidR="000439BE" w:rsidRDefault="00DC6727" w:rsidP="00DC67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  <w:r w:rsidR="000439BE" w:rsidRPr="004B3D58">
        <w:rPr>
          <w:sz w:val="26"/>
          <w:szCs w:val="26"/>
        </w:rPr>
        <w:t xml:space="preserve">Приложение </w:t>
      </w:r>
    </w:p>
    <w:p w:rsidR="000439BE" w:rsidRPr="004B3D58" w:rsidRDefault="000439BE" w:rsidP="000439BE">
      <w:pPr>
        <w:ind w:left="5954"/>
        <w:jc w:val="right"/>
        <w:rPr>
          <w:sz w:val="26"/>
          <w:szCs w:val="26"/>
        </w:rPr>
      </w:pPr>
      <w:r w:rsidRPr="004B3D5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4B3D5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Петро</w:t>
      </w:r>
      <w:r w:rsidRPr="004B3D58">
        <w:rPr>
          <w:sz w:val="26"/>
          <w:szCs w:val="26"/>
        </w:rPr>
        <w:t>вского</w:t>
      </w:r>
      <w:r>
        <w:rPr>
          <w:sz w:val="26"/>
          <w:szCs w:val="26"/>
        </w:rPr>
        <w:t xml:space="preserve"> </w:t>
      </w:r>
      <w:r w:rsidRPr="004B3D58">
        <w:rPr>
          <w:sz w:val="26"/>
          <w:szCs w:val="26"/>
        </w:rPr>
        <w:t>сельского поселения</w:t>
      </w:r>
    </w:p>
    <w:p w:rsidR="000439BE" w:rsidRPr="004B3D58" w:rsidRDefault="000439BE" w:rsidP="000439BE">
      <w:pPr>
        <w:ind w:left="5245" w:firstLine="709"/>
        <w:jc w:val="right"/>
        <w:rPr>
          <w:bCs/>
          <w:color w:val="000000"/>
          <w:sz w:val="26"/>
          <w:szCs w:val="26"/>
        </w:rPr>
      </w:pPr>
      <w:r w:rsidRPr="004B3D58">
        <w:rPr>
          <w:bCs/>
          <w:color w:val="000000"/>
          <w:sz w:val="26"/>
          <w:szCs w:val="26"/>
        </w:rPr>
        <w:t xml:space="preserve">от  </w:t>
      </w:r>
      <w:r>
        <w:rPr>
          <w:bCs/>
          <w:color w:val="000000"/>
          <w:sz w:val="26"/>
          <w:szCs w:val="26"/>
        </w:rPr>
        <w:t xml:space="preserve">__.__.2023г  № ___ </w:t>
      </w:r>
    </w:p>
    <w:p w:rsidR="000439BE" w:rsidRPr="004B3D58" w:rsidRDefault="000439BE" w:rsidP="000439BE">
      <w:pPr>
        <w:jc w:val="right"/>
        <w:rPr>
          <w:bCs/>
          <w:sz w:val="26"/>
          <w:szCs w:val="26"/>
        </w:rPr>
      </w:pPr>
      <w:r w:rsidRPr="004B3D58">
        <w:rPr>
          <w:bCs/>
          <w:sz w:val="26"/>
          <w:szCs w:val="26"/>
        </w:rPr>
        <w:t xml:space="preserve">  </w:t>
      </w: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righ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lef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lef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lef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lef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lef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lef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lef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lef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lef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lef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ind w:firstLine="851"/>
        <w:jc w:val="left"/>
        <w:rPr>
          <w:sz w:val="26"/>
          <w:szCs w:val="26"/>
        </w:rPr>
      </w:pPr>
    </w:p>
    <w:p w:rsidR="000439BE" w:rsidRPr="004B3D58" w:rsidRDefault="000439BE" w:rsidP="000439BE">
      <w:pPr>
        <w:pStyle w:val="1"/>
        <w:tabs>
          <w:tab w:val="left" w:pos="4962"/>
        </w:tabs>
        <w:jc w:val="center"/>
        <w:rPr>
          <w:b/>
          <w:sz w:val="32"/>
          <w:szCs w:val="32"/>
        </w:rPr>
      </w:pPr>
      <w:r w:rsidRPr="004B3D58">
        <w:rPr>
          <w:b/>
          <w:sz w:val="32"/>
          <w:szCs w:val="32"/>
        </w:rPr>
        <w:t xml:space="preserve">Муниципальная программа </w:t>
      </w:r>
    </w:p>
    <w:p w:rsidR="000439BE" w:rsidRPr="004B3D58" w:rsidRDefault="000439BE" w:rsidP="000439BE">
      <w:pPr>
        <w:pStyle w:val="1"/>
        <w:tabs>
          <w:tab w:val="left" w:pos="4962"/>
        </w:tabs>
        <w:jc w:val="center"/>
        <w:rPr>
          <w:b/>
          <w:sz w:val="32"/>
          <w:szCs w:val="32"/>
        </w:rPr>
      </w:pPr>
      <w:r w:rsidRPr="004B3D5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Развитие дорожного хозяйства Петровского</w:t>
      </w:r>
      <w:r w:rsidRPr="004B3D58">
        <w:rPr>
          <w:b/>
          <w:sz w:val="32"/>
          <w:szCs w:val="32"/>
        </w:rPr>
        <w:t xml:space="preserve"> се</w:t>
      </w:r>
      <w:r>
        <w:rPr>
          <w:b/>
          <w:sz w:val="32"/>
          <w:szCs w:val="32"/>
        </w:rPr>
        <w:t>льского поселения»</w:t>
      </w:r>
      <w:r w:rsidRPr="004B3D58">
        <w:rPr>
          <w:b/>
          <w:sz w:val="32"/>
          <w:szCs w:val="32"/>
        </w:rPr>
        <w:t xml:space="preserve"> </w:t>
      </w:r>
    </w:p>
    <w:p w:rsidR="000439BE" w:rsidRPr="004B3D58" w:rsidRDefault="000439BE" w:rsidP="000439BE">
      <w:pPr>
        <w:pStyle w:val="1"/>
        <w:tabs>
          <w:tab w:val="left" w:pos="496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2023 – 2025</w:t>
      </w:r>
      <w:r w:rsidRPr="004B3D58">
        <w:rPr>
          <w:b/>
          <w:sz w:val="32"/>
          <w:szCs w:val="32"/>
        </w:rPr>
        <w:t xml:space="preserve"> года </w:t>
      </w:r>
    </w:p>
    <w:p w:rsidR="000439BE" w:rsidRDefault="000439BE" w:rsidP="000439BE">
      <w:pPr>
        <w:pStyle w:val="1"/>
        <w:tabs>
          <w:tab w:val="left" w:pos="4962"/>
        </w:tabs>
        <w:ind w:firstLine="851"/>
        <w:jc w:val="center"/>
        <w:rPr>
          <w:b/>
          <w:sz w:val="32"/>
        </w:rPr>
      </w:pPr>
    </w:p>
    <w:p w:rsidR="000439BE" w:rsidRDefault="000439BE" w:rsidP="000439BE">
      <w:pPr>
        <w:pageBreakBefore/>
        <w:widowControl w:val="0"/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3182"/>
        <w:gridCol w:w="6599"/>
      </w:tblGrid>
      <w:tr w:rsidR="000439BE" w:rsidTr="00EF7A4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0439BE" w:rsidRDefault="000439BE" w:rsidP="00EF7A4E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 программа «Развитие дорожного хозяйства Петровского сельского поселения» на 2023-2025 года (далее - Программа)</w:t>
            </w:r>
          </w:p>
        </w:tc>
      </w:tr>
      <w:tr w:rsidR="000439BE" w:rsidTr="00EF7A4E">
        <w:trPr>
          <w:trHeight w:val="1868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Основание разработки </w:t>
            </w:r>
          </w:p>
          <w:p w:rsidR="000439BE" w:rsidRDefault="000439BE" w:rsidP="00EF7A4E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 Федеральный закон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</w:t>
            </w:r>
          </w:p>
          <w:p w:rsidR="000439BE" w:rsidRPr="00BC0947" w:rsidRDefault="000439BE" w:rsidP="00EF7A4E">
            <w:pPr>
              <w:widowControl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0439BE" w:rsidTr="00EF7A4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Заказчик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Петровского сельского поселения Увельского  муниципального района Челябинской области </w:t>
            </w:r>
          </w:p>
        </w:tc>
      </w:tr>
      <w:tr w:rsidR="000439BE" w:rsidTr="00EF7A4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Разработчик </w:t>
            </w:r>
          </w:p>
          <w:p w:rsidR="000439BE" w:rsidRDefault="000439BE" w:rsidP="00EF7A4E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Петровского сельского поселения Увельского муниципального района Челябинской области </w:t>
            </w:r>
          </w:p>
        </w:tc>
      </w:tr>
      <w:tr w:rsidR="000439BE" w:rsidTr="00EF7A4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сохранности и улучшение технического состояния автомобильных дорог общего пользования</w:t>
            </w:r>
          </w:p>
        </w:tc>
      </w:tr>
      <w:tr w:rsidR="000439BE" w:rsidTr="00EF7A4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Задачи программ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shd w:val="clear" w:color="auto" w:fill="FFFFFF"/>
              <w:tabs>
                <w:tab w:val="left" w:pos="314"/>
              </w:tabs>
              <w:spacing w:line="278" w:lineRule="exact"/>
              <w:ind w:left="5" w:right="5" w:hanging="5"/>
              <w:jc w:val="both"/>
            </w:pPr>
            <w:r>
              <w:t>проведение мероприятий по проектированию, капитальному ремонту и ремонту дорог общего пользования;</w:t>
            </w:r>
          </w:p>
          <w:p w:rsidR="000439BE" w:rsidRPr="009B315F" w:rsidRDefault="000439BE" w:rsidP="00EF7A4E">
            <w:pPr>
              <w:widowControl w:val="0"/>
              <w:autoSpaceDE w:val="0"/>
              <w:jc w:val="both"/>
            </w:pPr>
            <w:r>
              <w:t>- повышение эффективности эксплуатации авто</w:t>
            </w:r>
            <w:r>
              <w:softHyphen/>
            </w:r>
            <w:r>
              <w:rPr>
                <w:spacing w:val="-1"/>
              </w:rPr>
              <w:t>мобильных дорог, содержание дорог, улично-дорожной сети</w:t>
            </w:r>
            <w:r>
              <w:t xml:space="preserve">, объектов электроосвещения, </w:t>
            </w:r>
            <w:r>
              <w:rPr>
                <w:szCs w:val="28"/>
              </w:rPr>
              <w:t>развитие и совершенствование системы по формированию безопасного дорожного движения;</w:t>
            </w:r>
          </w:p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 сокращение дорожно-транспорт</w:t>
            </w:r>
            <w:r>
              <w:rPr>
                <w:szCs w:val="28"/>
              </w:rPr>
              <w:softHyphen/>
              <w:t>ного травматизма</w:t>
            </w:r>
          </w:p>
        </w:tc>
      </w:tr>
      <w:tr w:rsidR="000439BE" w:rsidTr="00EF7A4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2023 – 2025 года</w:t>
            </w:r>
          </w:p>
        </w:tc>
      </w:tr>
      <w:tr w:rsidR="000439BE" w:rsidTr="00EF7A4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 w:rsidRPr="001203E8">
              <w:rPr>
                <w:szCs w:val="28"/>
              </w:rPr>
              <w:t xml:space="preserve">Всего – </w:t>
            </w:r>
            <w:r>
              <w:rPr>
                <w:szCs w:val="28"/>
              </w:rPr>
              <w:t>10 727,13 тыс. руб.</w:t>
            </w:r>
          </w:p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2023 г. – 3 927,13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2024 г. – 3 300,00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2025 г. – 3 500, 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0439BE" w:rsidTr="00EF7A4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Перечень основных мероприятий, входящих в состав муниципальной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 w:rsidRPr="00285C3B">
              <w:rPr>
                <w:szCs w:val="28"/>
              </w:rPr>
              <w:t xml:space="preserve">Ремонт автомобильных дорог </w:t>
            </w:r>
            <w:r>
              <w:rPr>
                <w:szCs w:val="28"/>
              </w:rPr>
              <w:t>общего пользования местного значения находящихся в границах населенных пунктов;</w:t>
            </w:r>
          </w:p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>
              <w:rPr>
                <w:bCs/>
                <w:szCs w:val="26"/>
              </w:rPr>
              <w:t>Разработка проектно-сметной документации и прохождения в Государственной экспертизе проектно-сметной документации на ремонт дорог общего пользования</w:t>
            </w:r>
            <w:r>
              <w:rPr>
                <w:szCs w:val="28"/>
              </w:rPr>
              <w:t>;</w:t>
            </w:r>
          </w:p>
          <w:p w:rsidR="000439BE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Содержание автомобильных дорог общего пользования местного значения находящихся в границах населенных пунктов</w:t>
            </w:r>
          </w:p>
          <w:p w:rsidR="000439BE" w:rsidRPr="00285C3B" w:rsidRDefault="000439BE" w:rsidP="00EF7A4E">
            <w:pPr>
              <w:widowControl w:val="0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Межевание, постановка на кадастровый учет автомобильных дорог общего пользования местного значения находящихся в границах населенных пунктов</w:t>
            </w:r>
          </w:p>
        </w:tc>
      </w:tr>
      <w:tr w:rsidR="000439BE" w:rsidTr="00EF7A4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Ожидаемые конечные </w:t>
            </w:r>
          </w:p>
          <w:p w:rsidR="000439BE" w:rsidRDefault="000439BE" w:rsidP="00EF7A4E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результаты реализации </w:t>
            </w:r>
          </w:p>
          <w:p w:rsidR="000439BE" w:rsidRDefault="000439BE" w:rsidP="00EF7A4E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widowControl w:val="0"/>
              <w:autoSpaceDE w:val="0"/>
              <w:snapToGrid w:val="0"/>
              <w:jc w:val="both"/>
            </w:pPr>
            <w:r>
              <w:rPr>
                <w:szCs w:val="28"/>
              </w:rPr>
              <w:t xml:space="preserve"> </w:t>
            </w:r>
            <w:r>
              <w:t>Улучшение состояния автомобильных дорог общего пользования, находящихся в муниципальной собственности сельского поселения, снизить аварийность на дорогах, экологическая безопасность, эстетические и другие свойства. Улучшение внешнего вида территории Петровского сельского поселения.</w:t>
            </w:r>
          </w:p>
        </w:tc>
      </w:tr>
      <w:tr w:rsidR="000439BE" w:rsidTr="00EF7A4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snapToGrid w:val="0"/>
            </w:pPr>
            <w:r>
              <w:t>Глава Петровского сельского поселения  – Мезенцев С.Н.  тел. 8 (351) 66-51-219</w:t>
            </w:r>
          </w:p>
        </w:tc>
      </w:tr>
    </w:tbl>
    <w:p w:rsidR="000439BE" w:rsidRDefault="000439BE" w:rsidP="000439BE">
      <w:pPr>
        <w:widowControl w:val="0"/>
        <w:autoSpaceDE w:val="0"/>
        <w:rPr>
          <w:b/>
          <w:szCs w:val="28"/>
        </w:rPr>
      </w:pPr>
    </w:p>
    <w:p w:rsidR="000439BE" w:rsidRDefault="000439BE" w:rsidP="000439BE">
      <w:pPr>
        <w:widowControl w:val="0"/>
        <w:autoSpaceDE w:val="0"/>
        <w:rPr>
          <w:b/>
          <w:szCs w:val="28"/>
        </w:rPr>
      </w:pPr>
    </w:p>
    <w:p w:rsidR="000439BE" w:rsidRDefault="000439BE" w:rsidP="000439BE">
      <w:pPr>
        <w:widowControl w:val="0"/>
        <w:autoSpaceDE w:val="0"/>
        <w:rPr>
          <w:b/>
          <w:szCs w:val="28"/>
        </w:rPr>
      </w:pPr>
    </w:p>
    <w:p w:rsidR="000439BE" w:rsidRDefault="000439BE" w:rsidP="000439BE">
      <w:pPr>
        <w:widowControl w:val="0"/>
        <w:autoSpaceDE w:val="0"/>
        <w:rPr>
          <w:b/>
          <w:szCs w:val="28"/>
        </w:rPr>
      </w:pPr>
    </w:p>
    <w:p w:rsidR="000439BE" w:rsidRDefault="000439BE" w:rsidP="000439BE">
      <w:pPr>
        <w:widowControl w:val="0"/>
        <w:numPr>
          <w:ilvl w:val="0"/>
          <w:numId w:val="3"/>
        </w:numPr>
        <w:autoSpaceDE w:val="0"/>
        <w:jc w:val="center"/>
        <w:rPr>
          <w:b/>
          <w:szCs w:val="28"/>
        </w:rPr>
      </w:pPr>
      <w:r>
        <w:rPr>
          <w:b/>
          <w:szCs w:val="28"/>
        </w:rPr>
        <w:t>Содержание проблемы</w:t>
      </w:r>
    </w:p>
    <w:p w:rsidR="000439BE" w:rsidRDefault="000439BE" w:rsidP="000439BE">
      <w:pPr>
        <w:widowControl w:val="0"/>
        <w:autoSpaceDE w:val="0"/>
        <w:ind w:left="540"/>
        <w:jc w:val="center"/>
        <w:rPr>
          <w:b/>
          <w:szCs w:val="28"/>
        </w:rPr>
      </w:pPr>
    </w:p>
    <w:p w:rsidR="000439BE" w:rsidRDefault="000439BE" w:rsidP="000439BE">
      <w:pPr>
        <w:spacing w:line="276" w:lineRule="auto"/>
        <w:ind w:firstLine="709"/>
        <w:jc w:val="both"/>
      </w:pPr>
      <w:r>
        <w:t>В настоящее время протяженность автомобильных дорог в границах Петровского сельского поселения составляет – 59,5</w:t>
      </w:r>
      <w:r>
        <w:rPr>
          <w:color w:val="FF0000"/>
        </w:rPr>
        <w:t xml:space="preserve"> </w:t>
      </w:r>
      <w:r>
        <w:t xml:space="preserve"> километров из них: с твердым типом покрытия – 9,6</w:t>
      </w:r>
      <w:r w:rsidRPr="00176C86">
        <w:t xml:space="preserve"> километра.</w:t>
      </w:r>
    </w:p>
    <w:p w:rsidR="000439BE" w:rsidRDefault="000439BE" w:rsidP="000439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 необходимо выполнение различных видов дорожных работ:</w:t>
      </w:r>
    </w:p>
    <w:p w:rsidR="000439BE" w:rsidRDefault="000439BE" w:rsidP="000439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 же по организации и обеспечению безопасности дорожного движения;</w:t>
      </w:r>
    </w:p>
    <w:p w:rsidR="000439BE" w:rsidRDefault="000439BE" w:rsidP="000439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0439BE" w:rsidRDefault="000439BE" w:rsidP="000439BE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0439BE" w:rsidRDefault="000439BE" w:rsidP="000439BE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Применение программно-целевого метода в развитии автомобильных дорог общего пользования Петровского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бюджета всех уровней. </w:t>
      </w:r>
    </w:p>
    <w:p w:rsidR="000439BE" w:rsidRDefault="000439BE" w:rsidP="000439BE">
      <w:pPr>
        <w:widowControl w:val="0"/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Обеспечение безопасности дорожного движения является одной из важных социально-экономических задач общегосударственного значения. </w:t>
      </w:r>
    </w:p>
    <w:p w:rsidR="000439BE" w:rsidRDefault="000439BE" w:rsidP="000439BE">
      <w:pPr>
        <w:widowControl w:val="0"/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szCs w:val="28"/>
        </w:rPr>
        <w:t xml:space="preserve"> и крайне низкой дисциплиной участников дорожного движения. 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 Около четверти происшествий происходит из-за неудовлетворительного состояния проезжей части.</w:t>
      </w:r>
    </w:p>
    <w:p w:rsidR="000439BE" w:rsidRDefault="000439BE" w:rsidP="000439BE">
      <w:pPr>
        <w:spacing w:line="276" w:lineRule="auto"/>
        <w:ind w:firstLine="540"/>
        <w:jc w:val="both"/>
        <w:rPr>
          <w:color w:val="000000"/>
        </w:rPr>
      </w:pPr>
    </w:p>
    <w:p w:rsidR="000439BE" w:rsidRDefault="000439BE" w:rsidP="000439BE">
      <w:pPr>
        <w:pStyle w:val="6"/>
        <w:widowControl w:val="0"/>
        <w:autoSpaceDE w:val="0"/>
        <w:rPr>
          <w:szCs w:val="28"/>
        </w:rPr>
      </w:pPr>
      <w:r>
        <w:rPr>
          <w:szCs w:val="28"/>
        </w:rPr>
        <w:t>2.Основные цели и задачи Программы</w:t>
      </w:r>
    </w:p>
    <w:p w:rsidR="000439BE" w:rsidRDefault="000439BE" w:rsidP="000439BE">
      <w:pPr>
        <w:ind w:left="540"/>
      </w:pPr>
    </w:p>
    <w:p w:rsidR="000439BE" w:rsidRPr="00DC7F6C" w:rsidRDefault="000439BE" w:rsidP="000439BE">
      <w:pPr>
        <w:pStyle w:val="a7"/>
        <w:spacing w:before="0" w:after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C7F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  <w:r w:rsidRPr="00DC7F6C">
        <w:rPr>
          <w:rFonts w:ascii="Times New Roman" w:hAnsi="Times New Roman" w:cs="Times New Roman"/>
          <w:sz w:val="24"/>
          <w:szCs w:val="24"/>
        </w:rPr>
        <w:t>обеспечение сохранности и улучшение техническо</w:t>
      </w:r>
      <w:r>
        <w:rPr>
          <w:rFonts w:ascii="Times New Roman" w:hAnsi="Times New Roman" w:cs="Times New Roman"/>
          <w:sz w:val="24"/>
          <w:szCs w:val="24"/>
        </w:rPr>
        <w:t>го состояния</w:t>
      </w:r>
      <w:r w:rsidRPr="00DC7F6C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пользования.</w:t>
      </w:r>
    </w:p>
    <w:p w:rsidR="000439BE" w:rsidRDefault="000439BE" w:rsidP="000439BE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0439BE" w:rsidRDefault="000439BE" w:rsidP="000439BE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 xml:space="preserve">- усиление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эксплуатационным состоянием автомобильных дорог, дорожных сооружений;</w:t>
      </w:r>
    </w:p>
    <w:p w:rsidR="000439BE" w:rsidRDefault="000439BE" w:rsidP="000439BE">
      <w:pPr>
        <w:spacing w:line="276" w:lineRule="auto"/>
        <w:jc w:val="both"/>
      </w:pPr>
      <w:r>
        <w:t>- повышение надежности и безопасности движения по автомобильным дорогам Петровского сельского поселения</w:t>
      </w:r>
      <w:proofErr w:type="gramStart"/>
      <w:r>
        <w:t xml:space="preserve"> ;</w:t>
      </w:r>
      <w:proofErr w:type="gramEnd"/>
    </w:p>
    <w:p w:rsidR="000439BE" w:rsidRDefault="000439BE" w:rsidP="000439BE">
      <w:pPr>
        <w:spacing w:line="276" w:lineRule="auto"/>
        <w:jc w:val="both"/>
        <w:rPr>
          <w:color w:val="000000"/>
        </w:rPr>
      </w:pPr>
      <w:r>
        <w:lastRenderedPageBreak/>
        <w:t>- п</w:t>
      </w:r>
      <w:r>
        <w:rPr>
          <w:color w:val="000000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них.</w:t>
      </w:r>
    </w:p>
    <w:p w:rsidR="000439BE" w:rsidRDefault="000439BE" w:rsidP="000439BE">
      <w:pPr>
        <w:widowControl w:val="0"/>
        <w:autoSpaceDE w:val="0"/>
        <w:rPr>
          <w:b/>
          <w:szCs w:val="28"/>
        </w:rPr>
      </w:pPr>
    </w:p>
    <w:p w:rsidR="000439BE" w:rsidRDefault="000439BE" w:rsidP="000439BE">
      <w:pPr>
        <w:widowControl w:val="0"/>
        <w:autoSpaceDE w:val="0"/>
        <w:jc w:val="center"/>
        <w:rPr>
          <w:b/>
          <w:szCs w:val="28"/>
        </w:rPr>
      </w:pPr>
      <w:r>
        <w:rPr>
          <w:b/>
          <w:szCs w:val="28"/>
        </w:rPr>
        <w:t>3. Сроки и этапы реализации программы</w:t>
      </w:r>
    </w:p>
    <w:p w:rsidR="000439BE" w:rsidRDefault="000439BE" w:rsidP="000439BE">
      <w:pPr>
        <w:widowControl w:val="0"/>
        <w:autoSpaceDE w:val="0"/>
        <w:ind w:firstLine="540"/>
        <w:jc w:val="both"/>
        <w:rPr>
          <w:szCs w:val="28"/>
        </w:rPr>
      </w:pPr>
    </w:p>
    <w:p w:rsidR="000439BE" w:rsidRDefault="000439BE" w:rsidP="000439BE">
      <w:pPr>
        <w:spacing w:line="276" w:lineRule="auto"/>
        <w:ind w:firstLine="709"/>
        <w:jc w:val="both"/>
      </w:pPr>
      <w:r>
        <w:t>Программа действует с 1 января 2023 года по 31 декабря 2025 года. Реализация программы осуществляется ежегодно.</w:t>
      </w:r>
    </w:p>
    <w:p w:rsidR="000439BE" w:rsidRDefault="000439BE" w:rsidP="000439BE">
      <w:pPr>
        <w:spacing w:line="276" w:lineRule="auto"/>
        <w:ind w:firstLine="709"/>
        <w:jc w:val="both"/>
      </w:pPr>
    </w:p>
    <w:p w:rsidR="000439BE" w:rsidRDefault="000439BE" w:rsidP="000439BE">
      <w:pPr>
        <w:pStyle w:val="ConsPlusNormal"/>
        <w:numPr>
          <w:ilvl w:val="0"/>
          <w:numId w:val="2"/>
        </w:num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0439BE" w:rsidRDefault="000439BE" w:rsidP="000439BE">
      <w:pPr>
        <w:pStyle w:val="ConsPlusNormal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39BE" w:rsidRDefault="000439BE" w:rsidP="000439BE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0439BE" w:rsidRDefault="000439BE" w:rsidP="000439BE">
      <w:pPr>
        <w:spacing w:line="276" w:lineRule="auto"/>
        <w:ind w:firstLine="540"/>
        <w:jc w:val="both"/>
      </w:pPr>
      <w:r>
        <w:rPr>
          <w:color w:val="000000"/>
        </w:rPr>
        <w:t xml:space="preserve">1. Мероприятия по ремонту автомобильных дорог общего пользования местного значения </w:t>
      </w:r>
      <w:r>
        <w:t xml:space="preserve"> соответствуют требованием стандартов к эксплуатационным показателям автомобильных дорог. </w:t>
      </w:r>
    </w:p>
    <w:p w:rsidR="000439BE" w:rsidRPr="00273462" w:rsidRDefault="000439BE" w:rsidP="000439BE">
      <w:pPr>
        <w:snapToGrid w:val="0"/>
        <w:jc w:val="both"/>
        <w:rPr>
          <w:bCs/>
          <w:szCs w:val="26"/>
        </w:rPr>
      </w:pPr>
      <w:r>
        <w:rPr>
          <w:szCs w:val="28"/>
        </w:rPr>
        <w:t xml:space="preserve">         2. Мероприятия по </w:t>
      </w:r>
      <w:r>
        <w:rPr>
          <w:bCs/>
          <w:szCs w:val="26"/>
        </w:rPr>
        <w:t xml:space="preserve">разработке проектно-сметной документации и прохождения в Государственной экспертизе проектно-сметной документации на ремонт дорог общего пользования </w:t>
      </w:r>
      <w:r>
        <w:rPr>
          <w:szCs w:val="28"/>
        </w:rPr>
        <w:t>местного значения находящихся в границах населенных пунктов.</w:t>
      </w:r>
      <w:r w:rsidRPr="00273462">
        <w:rPr>
          <w:bCs/>
          <w:szCs w:val="26"/>
        </w:rPr>
        <w:t xml:space="preserve"> </w:t>
      </w:r>
    </w:p>
    <w:p w:rsidR="000439BE" w:rsidRDefault="000439BE" w:rsidP="000439BE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3. Мероприятия по содержанию автомобильных дорог общего пользования местного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0439BE" w:rsidRDefault="000439BE" w:rsidP="000439BE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Мероприятия по ремонту автомобильных дорог будут определяться на основе результатов ежегодного обследования дорог.</w:t>
      </w:r>
    </w:p>
    <w:p w:rsidR="000439BE" w:rsidRPr="00A10D5A" w:rsidRDefault="000439BE" w:rsidP="000439BE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0439BE" w:rsidRDefault="000439BE" w:rsidP="000439BE">
      <w:pPr>
        <w:widowControl w:val="0"/>
        <w:autoSpaceDE w:val="0"/>
        <w:spacing w:line="360" w:lineRule="atLeast"/>
        <w:ind w:left="720" w:right="68"/>
        <w:jc w:val="center"/>
        <w:rPr>
          <w:b/>
          <w:color w:val="000000"/>
        </w:rPr>
      </w:pPr>
      <w:r>
        <w:rPr>
          <w:b/>
          <w:color w:val="000000"/>
        </w:rPr>
        <w:t>5.Механизм реализации Программы</w:t>
      </w:r>
    </w:p>
    <w:p w:rsidR="000439BE" w:rsidRDefault="000439BE" w:rsidP="000439BE">
      <w:pPr>
        <w:tabs>
          <w:tab w:val="left" w:pos="9354"/>
        </w:tabs>
        <w:spacing w:line="360" w:lineRule="atLeast"/>
        <w:ind w:firstLine="540"/>
        <w:jc w:val="center"/>
        <w:rPr>
          <w:color w:val="000000"/>
        </w:rPr>
      </w:pPr>
    </w:p>
    <w:p w:rsidR="000439BE" w:rsidRDefault="000439BE" w:rsidP="000439BE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Управление ходом реализации Программы осуществляет муниципальный заказчик – администрация Петровского сельского поселения Увельского муниципального района Челябинской области.</w:t>
      </w:r>
    </w:p>
    <w:p w:rsidR="000439BE" w:rsidRDefault="000439BE" w:rsidP="000439BE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0439BE" w:rsidRDefault="000439BE" w:rsidP="000439BE">
      <w:pPr>
        <w:tabs>
          <w:tab w:val="left" w:pos="9354"/>
        </w:tabs>
        <w:spacing w:line="276" w:lineRule="auto"/>
        <w:ind w:right="68" w:firstLine="539"/>
        <w:jc w:val="both"/>
        <w:rPr>
          <w:color w:val="000000"/>
        </w:rPr>
      </w:pPr>
      <w:r>
        <w:rPr>
          <w:color w:val="000000"/>
        </w:rPr>
        <w:t>При текущем управлении заказчиком Программы выполняются следующие основные задачи:</w:t>
      </w:r>
    </w:p>
    <w:p w:rsidR="000439BE" w:rsidRDefault="000439BE" w:rsidP="000439BE">
      <w:pPr>
        <w:tabs>
          <w:tab w:val="left" w:pos="9354"/>
        </w:tabs>
        <w:spacing w:line="276" w:lineRule="auto"/>
        <w:ind w:right="68" w:firstLine="539"/>
        <w:jc w:val="both"/>
        <w:rPr>
          <w:color w:val="000000"/>
        </w:rPr>
      </w:pPr>
      <w:r>
        <w:rPr>
          <w:color w:val="000000"/>
        </w:rPr>
        <w:t>- экономический анализ эффективности программных проектов и мероприятий;</w:t>
      </w:r>
    </w:p>
    <w:p w:rsidR="000439BE" w:rsidRDefault="000439BE" w:rsidP="000439BE">
      <w:pPr>
        <w:tabs>
          <w:tab w:val="left" w:pos="9354"/>
        </w:tabs>
        <w:spacing w:line="276" w:lineRule="auto"/>
        <w:ind w:right="68" w:firstLine="539"/>
        <w:jc w:val="both"/>
        <w:rPr>
          <w:color w:val="000000"/>
        </w:rPr>
      </w:pPr>
      <w:r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0439BE" w:rsidRDefault="000439BE" w:rsidP="000439BE">
      <w:pPr>
        <w:tabs>
          <w:tab w:val="left" w:pos="9354"/>
        </w:tabs>
        <w:spacing w:line="276" w:lineRule="auto"/>
        <w:ind w:right="68" w:firstLine="539"/>
        <w:jc w:val="both"/>
        <w:rPr>
          <w:color w:val="000000"/>
        </w:rPr>
      </w:pPr>
      <w:r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0439BE" w:rsidRDefault="000439BE" w:rsidP="000439BE">
      <w:pPr>
        <w:tabs>
          <w:tab w:val="left" w:pos="9354"/>
        </w:tabs>
        <w:spacing w:line="276" w:lineRule="auto"/>
        <w:ind w:right="68" w:firstLine="539"/>
        <w:jc w:val="both"/>
        <w:rPr>
          <w:color w:val="000000"/>
        </w:rPr>
      </w:pPr>
      <w:r>
        <w:rPr>
          <w:color w:val="000000"/>
        </w:rPr>
        <w:t>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0439BE" w:rsidRDefault="000439BE" w:rsidP="000439BE">
      <w:pPr>
        <w:tabs>
          <w:tab w:val="left" w:pos="9354"/>
        </w:tabs>
        <w:spacing w:line="276" w:lineRule="auto"/>
        <w:ind w:right="68" w:firstLine="540"/>
        <w:jc w:val="both"/>
        <w:rPr>
          <w:color w:val="000000"/>
        </w:rPr>
      </w:pPr>
      <w:r>
        <w:rPr>
          <w:color w:val="000000"/>
        </w:rPr>
        <w:lastRenderedPageBreak/>
        <w:t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При проведении оценки результатов и показателей Программы будет проводиться анализ эффективности использования средств местного бюджета.</w:t>
      </w:r>
    </w:p>
    <w:p w:rsidR="000439BE" w:rsidRPr="00A10D5A" w:rsidRDefault="000439BE" w:rsidP="000439BE">
      <w:pPr>
        <w:tabs>
          <w:tab w:val="left" w:pos="9354"/>
        </w:tabs>
        <w:spacing w:line="276" w:lineRule="auto"/>
        <w:ind w:right="68" w:firstLine="540"/>
        <w:jc w:val="both"/>
        <w:rPr>
          <w:color w:val="000000"/>
        </w:rPr>
      </w:pPr>
    </w:p>
    <w:p w:rsidR="00480B17" w:rsidRDefault="00480B17" w:rsidP="000439BE">
      <w:pPr>
        <w:tabs>
          <w:tab w:val="left" w:pos="9354"/>
        </w:tabs>
        <w:spacing w:line="360" w:lineRule="atLeast"/>
        <w:ind w:right="68" w:firstLine="540"/>
        <w:jc w:val="center"/>
        <w:rPr>
          <w:b/>
          <w:color w:val="000000"/>
        </w:rPr>
      </w:pPr>
    </w:p>
    <w:p w:rsidR="000439BE" w:rsidRDefault="000439BE" w:rsidP="000439BE">
      <w:pPr>
        <w:tabs>
          <w:tab w:val="left" w:pos="9354"/>
        </w:tabs>
        <w:spacing w:line="360" w:lineRule="atLeast"/>
        <w:ind w:right="68" w:firstLine="540"/>
        <w:jc w:val="center"/>
        <w:rPr>
          <w:b/>
          <w:color w:val="000000"/>
        </w:rPr>
      </w:pPr>
      <w:r>
        <w:rPr>
          <w:b/>
          <w:color w:val="000000"/>
        </w:rPr>
        <w:t>6. Оценка эффективности реализации  Программы</w:t>
      </w:r>
    </w:p>
    <w:p w:rsidR="000439BE" w:rsidRDefault="000439BE" w:rsidP="000439BE">
      <w:pPr>
        <w:tabs>
          <w:tab w:val="left" w:pos="9354"/>
        </w:tabs>
        <w:spacing w:line="360" w:lineRule="atLeast"/>
        <w:ind w:right="68" w:firstLine="540"/>
        <w:jc w:val="center"/>
        <w:rPr>
          <w:color w:val="000000"/>
        </w:rPr>
      </w:pPr>
    </w:p>
    <w:p w:rsidR="000439BE" w:rsidRDefault="000439BE" w:rsidP="000439BE">
      <w:pPr>
        <w:shd w:val="clear" w:color="auto" w:fill="FFFFFF"/>
        <w:spacing w:line="276" w:lineRule="auto"/>
        <w:ind w:right="2" w:firstLine="540"/>
        <w:jc w:val="both"/>
      </w:pPr>
      <w:r>
        <w:t xml:space="preserve">Оценка эффективности реализации  целевой программы «Развитие дорожного хозяйства </w:t>
      </w:r>
      <w:r>
        <w:rPr>
          <w:spacing w:val="-3"/>
        </w:rPr>
        <w:t>Петровского сельского поселения  на 2023 - 2025 года</w:t>
      </w:r>
      <w:r>
        <w:t>» осуществляется заказчиком Программы -  администрацией Петровского сельского поселения Увельского муниципального района Челябинской области по годам в течение всего срока реализации Программы.</w:t>
      </w:r>
    </w:p>
    <w:p w:rsidR="000439BE" w:rsidRDefault="000439BE" w:rsidP="000439BE">
      <w:pPr>
        <w:shd w:val="clear" w:color="auto" w:fill="FFFFFF"/>
        <w:spacing w:line="276" w:lineRule="auto"/>
        <w:ind w:right="2" w:firstLine="540"/>
        <w:jc w:val="both"/>
        <w:rPr>
          <w:bCs/>
          <w:spacing w:val="-3"/>
        </w:rPr>
      </w:pPr>
      <w:r>
        <w:rPr>
          <w:bCs/>
          <w:spacing w:val="-3"/>
        </w:rPr>
        <w:t>В составе ежегодного отчета о ходе работ по реализации мероприятий Программы предоставляется информация об оценке эффективности реализации Программы.</w:t>
      </w:r>
    </w:p>
    <w:p w:rsidR="000439BE" w:rsidRDefault="000439BE" w:rsidP="000439BE">
      <w:pPr>
        <w:spacing w:line="276" w:lineRule="auto"/>
        <w:rPr>
          <w:b/>
        </w:rPr>
      </w:pPr>
    </w:p>
    <w:p w:rsidR="000439BE" w:rsidRDefault="000439BE" w:rsidP="000439BE">
      <w:pPr>
        <w:spacing w:line="276" w:lineRule="auto"/>
        <w:jc w:val="center"/>
        <w:rPr>
          <w:b/>
        </w:rPr>
      </w:pPr>
      <w:r>
        <w:rPr>
          <w:b/>
        </w:rPr>
        <w:t>7. Система программных мероприятий</w:t>
      </w:r>
    </w:p>
    <w:p w:rsidR="000439BE" w:rsidRDefault="000439BE" w:rsidP="000439BE">
      <w:pPr>
        <w:spacing w:line="276" w:lineRule="auto"/>
        <w:jc w:val="both"/>
      </w:pPr>
    </w:p>
    <w:p w:rsidR="000439BE" w:rsidRDefault="000439BE" w:rsidP="000439BE">
      <w:pPr>
        <w:spacing w:line="276" w:lineRule="auto"/>
        <w:ind w:firstLine="709"/>
        <w:jc w:val="both"/>
      </w:pPr>
      <w: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направлениям:</w:t>
      </w:r>
    </w:p>
    <w:p w:rsidR="000439BE" w:rsidRDefault="000439BE" w:rsidP="000439BE">
      <w:pPr>
        <w:spacing w:line="276" w:lineRule="auto"/>
        <w:ind w:firstLine="709"/>
        <w:jc w:val="both"/>
      </w:pPr>
      <w:r>
        <w:t xml:space="preserve">7.1. Обеспечение комплексного содержания улично-дорожной сети в соответствие с требованиями </w:t>
      </w:r>
      <w:proofErr w:type="spellStart"/>
      <w:r>
        <w:t>ГОСТа</w:t>
      </w:r>
      <w:proofErr w:type="spellEnd"/>
      <w:r>
        <w:t xml:space="preserve"> Р50597-93 к эксплуатационному состоянию, допустимому по условиям обеспечения безопасности дорожного движения.</w:t>
      </w:r>
    </w:p>
    <w:p w:rsidR="000439BE" w:rsidRDefault="000439BE" w:rsidP="000439BE">
      <w:pPr>
        <w:spacing w:line="276" w:lineRule="auto"/>
        <w:ind w:firstLine="709"/>
        <w:jc w:val="both"/>
      </w:pPr>
      <w:r>
        <w:t xml:space="preserve">Основной целью является достижение определенных успехов в поддержании чистоты и порядка на территории Петровского сельского поселения Увельского муниципального района Челябинской области. Добиться положительных результатов предполагается на основе реализации следующих мероприятий: </w:t>
      </w:r>
    </w:p>
    <w:p w:rsidR="000439BE" w:rsidRDefault="000439BE" w:rsidP="000439BE">
      <w:pPr>
        <w:spacing w:line="276" w:lineRule="auto"/>
        <w:ind w:firstLine="709"/>
        <w:jc w:val="both"/>
      </w:pPr>
      <w:r>
        <w:t>7.1.1. Осуществление организационных мероприятий:</w:t>
      </w:r>
    </w:p>
    <w:p w:rsidR="000439BE" w:rsidRPr="00106B34" w:rsidRDefault="000439BE" w:rsidP="000439BE">
      <w:pPr>
        <w:tabs>
          <w:tab w:val="left" w:pos="1134"/>
        </w:tabs>
        <w:spacing w:line="276" w:lineRule="auto"/>
        <w:ind w:firstLine="709"/>
        <w:jc w:val="both"/>
      </w:pPr>
      <w:r w:rsidRPr="00106B34">
        <w:t xml:space="preserve">– </w:t>
      </w:r>
      <w:r w:rsidRPr="00106B34">
        <w:tab/>
        <w:t xml:space="preserve">утвердить финансовое обеспечение мероприятий по содержанию улично-дорожной сети за счет </w:t>
      </w:r>
      <w:proofErr w:type="gramStart"/>
      <w:r w:rsidRPr="00106B34">
        <w:t xml:space="preserve">средств бюджета </w:t>
      </w:r>
      <w:r>
        <w:t>Пет</w:t>
      </w:r>
      <w:r w:rsidRPr="00106B34">
        <w:t>ровского сел</w:t>
      </w:r>
      <w:r>
        <w:t>ьского поселения Увель</w:t>
      </w:r>
      <w:r w:rsidRPr="00106B34">
        <w:t xml:space="preserve">ского муниципального района </w:t>
      </w:r>
      <w:r>
        <w:t>Челябинской области</w:t>
      </w:r>
      <w:proofErr w:type="gramEnd"/>
      <w:r>
        <w:t xml:space="preserve"> </w:t>
      </w:r>
      <w:r w:rsidRPr="00106B34">
        <w:t>до нормативного уровня;</w:t>
      </w:r>
    </w:p>
    <w:p w:rsidR="000439BE" w:rsidRDefault="000439BE" w:rsidP="000439BE">
      <w:pPr>
        <w:tabs>
          <w:tab w:val="left" w:pos="1134"/>
        </w:tabs>
        <w:spacing w:line="276" w:lineRule="auto"/>
        <w:ind w:firstLine="709"/>
        <w:jc w:val="both"/>
      </w:pPr>
      <w:r>
        <w:t xml:space="preserve">– </w:t>
      </w:r>
      <w:r>
        <w:tab/>
        <w:t>организовать работу по привлечению, организаций, учреждений, а также граждан к выполнению мероприятий по обеспечению сохранности и образцового содержания объектов внешнего благоустройства и коммунального назначения, благоустройства собственной и прилегающей территории;</w:t>
      </w:r>
    </w:p>
    <w:p w:rsidR="000439BE" w:rsidRDefault="000439BE" w:rsidP="000439BE">
      <w:pPr>
        <w:tabs>
          <w:tab w:val="left" w:pos="1134"/>
        </w:tabs>
        <w:spacing w:line="276" w:lineRule="auto"/>
        <w:ind w:firstLine="709"/>
        <w:jc w:val="both"/>
      </w:pPr>
      <w:r>
        <w:t xml:space="preserve">– </w:t>
      </w:r>
      <w:r>
        <w:tab/>
        <w:t xml:space="preserve">проводить месячники по генеральной очистке территорий с привлечением юридических лиц и граждан; </w:t>
      </w:r>
    </w:p>
    <w:p w:rsidR="000439BE" w:rsidRDefault="000439BE" w:rsidP="000439BE">
      <w:pPr>
        <w:tabs>
          <w:tab w:val="left" w:pos="1134"/>
        </w:tabs>
        <w:spacing w:line="276" w:lineRule="auto"/>
        <w:ind w:firstLine="709"/>
        <w:jc w:val="both"/>
      </w:pPr>
      <w:r>
        <w:t xml:space="preserve">– </w:t>
      </w:r>
      <w:r>
        <w:tab/>
        <w:t xml:space="preserve">усилить контроль над использованием, охраной и благоустройством территории поселения, повысить ответственность физических и юридических лиц за соблюдением чистоты и порядка в поселении; </w:t>
      </w:r>
    </w:p>
    <w:p w:rsidR="000439BE" w:rsidRPr="00106B34" w:rsidRDefault="000439BE" w:rsidP="000439BE">
      <w:pPr>
        <w:spacing w:line="276" w:lineRule="auto"/>
        <w:ind w:firstLine="709"/>
        <w:jc w:val="both"/>
      </w:pPr>
      <w:r>
        <w:t xml:space="preserve">7.1.2. </w:t>
      </w:r>
      <w:proofErr w:type="gramStart"/>
      <w:r>
        <w:t>Выполнение текущего (ямочного ремонта) дорожного покрытия для ликвидации просадок, выбоин, иных повреждений, затрудняющих движение транспортных средств с разрешенной Правилами дорожного движения скоростью.</w:t>
      </w:r>
      <w:proofErr w:type="gramEnd"/>
    </w:p>
    <w:p w:rsidR="000439BE" w:rsidRDefault="000439BE" w:rsidP="000439BE">
      <w:pPr>
        <w:spacing w:line="276" w:lineRule="auto"/>
        <w:ind w:firstLine="709"/>
        <w:jc w:val="both"/>
        <w:rPr>
          <w:i/>
          <w:iCs/>
        </w:rPr>
      </w:pPr>
      <w:r>
        <w:lastRenderedPageBreak/>
        <w:t>7.2. Обеспечение безопасности движения пешеходов</w:t>
      </w:r>
      <w:r>
        <w:rPr>
          <w:i/>
          <w:iCs/>
        </w:rPr>
        <w:t>.</w:t>
      </w:r>
    </w:p>
    <w:p w:rsidR="000439BE" w:rsidRDefault="000439BE" w:rsidP="000439BE">
      <w:pPr>
        <w:spacing w:line="276" w:lineRule="auto"/>
        <w:ind w:firstLine="709"/>
        <w:jc w:val="both"/>
      </w:pPr>
      <w:r>
        <w:t>Лучшие результаты по обеспечению безопасности пешеходного движения достигаются путем реализации следующих мероприятий:</w:t>
      </w:r>
    </w:p>
    <w:p w:rsidR="000439BE" w:rsidRDefault="000439BE" w:rsidP="000439BE">
      <w:pPr>
        <w:spacing w:line="276" w:lineRule="auto"/>
        <w:ind w:firstLine="709"/>
        <w:jc w:val="both"/>
      </w:pPr>
      <w:r>
        <w:t>7.2.1. Нанесение линий горизонтальной дорожной разметки автодорог (в первую очередь, в местах нерегулируемых пешеходных переходов, вблизи школ и детских садов).</w:t>
      </w:r>
    </w:p>
    <w:p w:rsidR="000439BE" w:rsidRPr="00FC5980" w:rsidRDefault="000439BE" w:rsidP="000439BE">
      <w:pPr>
        <w:spacing w:line="276" w:lineRule="auto"/>
        <w:ind w:firstLine="709"/>
        <w:jc w:val="both"/>
      </w:pPr>
    </w:p>
    <w:p w:rsidR="000439BE" w:rsidRDefault="000439BE" w:rsidP="000439BE">
      <w:pPr>
        <w:spacing w:line="276" w:lineRule="auto"/>
        <w:jc w:val="center"/>
        <w:rPr>
          <w:b/>
        </w:rPr>
      </w:pPr>
      <w:r>
        <w:rPr>
          <w:b/>
        </w:rPr>
        <w:t>8. Ресурсное обеспечение программы</w:t>
      </w:r>
    </w:p>
    <w:p w:rsidR="000439BE" w:rsidRDefault="000439BE" w:rsidP="000439BE">
      <w:pPr>
        <w:spacing w:line="276" w:lineRule="auto"/>
        <w:jc w:val="both"/>
      </w:pPr>
    </w:p>
    <w:p w:rsidR="000439BE" w:rsidRDefault="000439BE" w:rsidP="000439BE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Общая сумма расходов на реализацию мероприятий Программы за период 2023 - 2025 года планируется в объемах </w:t>
      </w:r>
      <w:r>
        <w:rPr>
          <w:color w:val="FF0000"/>
        </w:rPr>
        <w:t xml:space="preserve"> </w:t>
      </w:r>
      <w:r>
        <w:rPr>
          <w:szCs w:val="28"/>
        </w:rPr>
        <w:t>10 727,13</w:t>
      </w:r>
      <w:r w:rsidRPr="00106B34">
        <w:rPr>
          <w:szCs w:val="28"/>
        </w:rPr>
        <w:t xml:space="preserve"> </w:t>
      </w:r>
      <w:r w:rsidRPr="00106B34">
        <w:t>тыс.</w:t>
      </w:r>
      <w:r>
        <w:rPr>
          <w:color w:val="000000"/>
        </w:rPr>
        <w:t> рублей из средств  местного бюджета.</w:t>
      </w:r>
    </w:p>
    <w:p w:rsidR="000439BE" w:rsidRDefault="000439BE" w:rsidP="000439BE">
      <w:pPr>
        <w:spacing w:line="276" w:lineRule="auto"/>
        <w:ind w:right="68" w:firstLine="709"/>
        <w:jc w:val="both"/>
        <w:rPr>
          <w:color w:val="000000"/>
        </w:rPr>
      </w:pPr>
      <w:r>
        <w:rPr>
          <w:color w:val="000000"/>
        </w:rPr>
        <w:t>Планируемые объемы финансовых средств позволят сохранить сеть автомобильных дорог общего пользования местного значения и не снизить основные целевые показатели.</w:t>
      </w:r>
    </w:p>
    <w:p w:rsidR="000439BE" w:rsidRDefault="000439BE" w:rsidP="000439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1701"/>
        <w:gridCol w:w="1417"/>
        <w:gridCol w:w="1382"/>
      </w:tblGrid>
      <w:tr w:rsidR="000439BE" w:rsidTr="00EF7A4E">
        <w:tc>
          <w:tcPr>
            <w:tcW w:w="3227" w:type="dxa"/>
            <w:vMerge w:val="restart"/>
          </w:tcPr>
          <w:p w:rsidR="000439BE" w:rsidRPr="00CD4256" w:rsidRDefault="000439BE" w:rsidP="00EF7A4E">
            <w:pPr>
              <w:widowControl w:val="0"/>
              <w:autoSpaceDE w:val="0"/>
              <w:snapToGrid w:val="0"/>
              <w:jc w:val="center"/>
              <w:rPr>
                <w:bCs/>
                <w:szCs w:val="28"/>
              </w:rPr>
            </w:pPr>
            <w:r w:rsidRPr="00CD4256">
              <w:rPr>
                <w:bCs/>
                <w:szCs w:val="28"/>
              </w:rPr>
              <w:t>Наименование</w:t>
            </w:r>
          </w:p>
          <w:p w:rsidR="000439BE" w:rsidRDefault="000439BE" w:rsidP="00EF7A4E">
            <w:pPr>
              <w:jc w:val="center"/>
            </w:pPr>
            <w:r w:rsidRPr="00CD4256">
              <w:rPr>
                <w:bCs/>
                <w:szCs w:val="28"/>
              </w:rPr>
              <w:t>ресурсов</w:t>
            </w:r>
          </w:p>
        </w:tc>
        <w:tc>
          <w:tcPr>
            <w:tcW w:w="6343" w:type="dxa"/>
            <w:gridSpan w:val="4"/>
          </w:tcPr>
          <w:p w:rsidR="000439BE" w:rsidRDefault="000439BE" w:rsidP="00EF7A4E">
            <w:pPr>
              <w:jc w:val="center"/>
            </w:pPr>
            <w:r w:rsidRPr="00CD4256">
              <w:rPr>
                <w:bCs/>
                <w:szCs w:val="28"/>
              </w:rPr>
              <w:t>Потребность в тыс. руб.</w:t>
            </w:r>
          </w:p>
        </w:tc>
      </w:tr>
      <w:tr w:rsidR="000439BE" w:rsidTr="00EF7A4E">
        <w:tc>
          <w:tcPr>
            <w:tcW w:w="3227" w:type="dxa"/>
            <w:vMerge/>
          </w:tcPr>
          <w:p w:rsidR="000439BE" w:rsidRDefault="000439BE" w:rsidP="00EF7A4E"/>
        </w:tc>
        <w:tc>
          <w:tcPr>
            <w:tcW w:w="1843" w:type="dxa"/>
            <w:vMerge w:val="restart"/>
          </w:tcPr>
          <w:p w:rsidR="000439BE" w:rsidRDefault="000439BE" w:rsidP="00EF7A4E">
            <w:pPr>
              <w:jc w:val="center"/>
            </w:pPr>
            <w:r w:rsidRPr="00CD4256">
              <w:rPr>
                <w:bCs/>
                <w:szCs w:val="28"/>
              </w:rPr>
              <w:t>Всего</w:t>
            </w:r>
          </w:p>
        </w:tc>
        <w:tc>
          <w:tcPr>
            <w:tcW w:w="4500" w:type="dxa"/>
            <w:gridSpan w:val="3"/>
          </w:tcPr>
          <w:p w:rsidR="000439BE" w:rsidRDefault="000439BE" w:rsidP="00EF7A4E">
            <w:pPr>
              <w:jc w:val="center"/>
            </w:pPr>
            <w:r w:rsidRPr="00CD4256">
              <w:rPr>
                <w:bCs/>
                <w:szCs w:val="28"/>
              </w:rPr>
              <w:t>в том числе по годам</w:t>
            </w:r>
          </w:p>
        </w:tc>
      </w:tr>
      <w:tr w:rsidR="000439BE" w:rsidTr="00EF7A4E">
        <w:tc>
          <w:tcPr>
            <w:tcW w:w="3227" w:type="dxa"/>
            <w:vMerge/>
          </w:tcPr>
          <w:p w:rsidR="000439BE" w:rsidRDefault="000439BE" w:rsidP="00EF7A4E"/>
        </w:tc>
        <w:tc>
          <w:tcPr>
            <w:tcW w:w="1843" w:type="dxa"/>
            <w:vMerge/>
          </w:tcPr>
          <w:p w:rsidR="000439BE" w:rsidRDefault="000439BE" w:rsidP="00EF7A4E">
            <w:pPr>
              <w:jc w:val="center"/>
            </w:pPr>
          </w:p>
        </w:tc>
        <w:tc>
          <w:tcPr>
            <w:tcW w:w="1701" w:type="dxa"/>
          </w:tcPr>
          <w:p w:rsidR="000439BE" w:rsidRPr="00CD4256" w:rsidRDefault="000439BE" w:rsidP="00EF7A4E">
            <w:pPr>
              <w:widowControl w:val="0"/>
              <w:autoSpaceDE w:val="0"/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</w:t>
            </w:r>
            <w:r w:rsidRPr="00CD4256">
              <w:rPr>
                <w:bCs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439BE" w:rsidRPr="00CD4256" w:rsidRDefault="000439BE" w:rsidP="00EF7A4E">
            <w:pPr>
              <w:widowControl w:val="0"/>
              <w:autoSpaceDE w:val="0"/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</w:t>
            </w:r>
            <w:r w:rsidRPr="00CD4256">
              <w:rPr>
                <w:bCs/>
                <w:szCs w:val="28"/>
              </w:rPr>
              <w:t xml:space="preserve"> год</w:t>
            </w:r>
          </w:p>
        </w:tc>
        <w:tc>
          <w:tcPr>
            <w:tcW w:w="1382" w:type="dxa"/>
          </w:tcPr>
          <w:p w:rsidR="000439BE" w:rsidRDefault="000439BE" w:rsidP="00EF7A4E">
            <w:pPr>
              <w:jc w:val="center"/>
            </w:pPr>
            <w:r>
              <w:t>2025 год</w:t>
            </w:r>
          </w:p>
        </w:tc>
      </w:tr>
      <w:tr w:rsidR="000439BE" w:rsidTr="00EF7A4E">
        <w:tc>
          <w:tcPr>
            <w:tcW w:w="3227" w:type="dxa"/>
          </w:tcPr>
          <w:p w:rsidR="000439BE" w:rsidRDefault="000439BE" w:rsidP="00EF7A4E">
            <w:r>
              <w:t>Финансовые ресурсы:</w:t>
            </w:r>
          </w:p>
        </w:tc>
        <w:tc>
          <w:tcPr>
            <w:tcW w:w="1843" w:type="dxa"/>
          </w:tcPr>
          <w:p w:rsidR="000439BE" w:rsidRPr="00CD4256" w:rsidRDefault="000439BE" w:rsidP="00EF7A4E">
            <w:pPr>
              <w:jc w:val="center"/>
              <w:rPr>
                <w:b/>
              </w:rPr>
            </w:pPr>
            <w:r>
              <w:rPr>
                <w:b/>
              </w:rPr>
              <w:t>10 727,13</w:t>
            </w:r>
          </w:p>
        </w:tc>
        <w:tc>
          <w:tcPr>
            <w:tcW w:w="1701" w:type="dxa"/>
          </w:tcPr>
          <w:p w:rsidR="000439BE" w:rsidRDefault="000439BE" w:rsidP="00EF7A4E">
            <w:r>
              <w:t xml:space="preserve">     3 927,13</w:t>
            </w:r>
          </w:p>
        </w:tc>
        <w:tc>
          <w:tcPr>
            <w:tcW w:w="1417" w:type="dxa"/>
          </w:tcPr>
          <w:p w:rsidR="000439BE" w:rsidRDefault="000439BE" w:rsidP="00EF7A4E">
            <w:pPr>
              <w:jc w:val="center"/>
            </w:pPr>
            <w:r>
              <w:t>3 300,00</w:t>
            </w:r>
          </w:p>
        </w:tc>
        <w:tc>
          <w:tcPr>
            <w:tcW w:w="1382" w:type="dxa"/>
          </w:tcPr>
          <w:p w:rsidR="000439BE" w:rsidRDefault="000439BE" w:rsidP="00EF7A4E">
            <w:pPr>
              <w:jc w:val="center"/>
            </w:pPr>
            <w:r>
              <w:t>3 500,00</w:t>
            </w:r>
          </w:p>
        </w:tc>
      </w:tr>
      <w:tr w:rsidR="000439BE" w:rsidTr="00EF7A4E">
        <w:tc>
          <w:tcPr>
            <w:tcW w:w="3227" w:type="dxa"/>
          </w:tcPr>
          <w:p w:rsidR="000439BE" w:rsidRDefault="000439BE" w:rsidP="00EF7A4E">
            <w:r>
              <w:t>Местный бюджет</w:t>
            </w:r>
          </w:p>
        </w:tc>
        <w:tc>
          <w:tcPr>
            <w:tcW w:w="1843" w:type="dxa"/>
          </w:tcPr>
          <w:p w:rsidR="000439BE" w:rsidRPr="00CD4256" w:rsidRDefault="000439BE" w:rsidP="00EF7A4E">
            <w:pPr>
              <w:jc w:val="center"/>
              <w:rPr>
                <w:b/>
              </w:rPr>
            </w:pPr>
            <w:r>
              <w:rPr>
                <w:b/>
              </w:rPr>
              <w:t>10 727,13</w:t>
            </w:r>
          </w:p>
        </w:tc>
        <w:tc>
          <w:tcPr>
            <w:tcW w:w="1701" w:type="dxa"/>
          </w:tcPr>
          <w:p w:rsidR="000439BE" w:rsidRDefault="000439BE" w:rsidP="00EF7A4E">
            <w:pPr>
              <w:jc w:val="center"/>
            </w:pPr>
            <w:r>
              <w:t>3 927,13</w:t>
            </w:r>
          </w:p>
        </w:tc>
        <w:tc>
          <w:tcPr>
            <w:tcW w:w="1417" w:type="dxa"/>
          </w:tcPr>
          <w:p w:rsidR="000439BE" w:rsidRDefault="000439BE" w:rsidP="00EF7A4E">
            <w:pPr>
              <w:jc w:val="center"/>
            </w:pPr>
            <w:r>
              <w:t>3 300,00</w:t>
            </w:r>
          </w:p>
        </w:tc>
        <w:tc>
          <w:tcPr>
            <w:tcW w:w="1382" w:type="dxa"/>
          </w:tcPr>
          <w:p w:rsidR="000439BE" w:rsidRDefault="000439BE" w:rsidP="00EF7A4E">
            <w:pPr>
              <w:jc w:val="center"/>
            </w:pPr>
            <w:r>
              <w:t>3 500,00</w:t>
            </w:r>
          </w:p>
        </w:tc>
      </w:tr>
      <w:tr w:rsidR="000439BE" w:rsidTr="00EF7A4E">
        <w:tc>
          <w:tcPr>
            <w:tcW w:w="3227" w:type="dxa"/>
          </w:tcPr>
          <w:p w:rsidR="000439BE" w:rsidRDefault="000439BE" w:rsidP="00EF7A4E">
            <w:r>
              <w:t>Областной бюджет</w:t>
            </w:r>
          </w:p>
        </w:tc>
        <w:tc>
          <w:tcPr>
            <w:tcW w:w="1843" w:type="dxa"/>
          </w:tcPr>
          <w:p w:rsidR="000439BE" w:rsidRDefault="000439BE" w:rsidP="00EF7A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0439BE" w:rsidRDefault="000439BE" w:rsidP="00EF7A4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439BE" w:rsidRDefault="000439BE" w:rsidP="00EF7A4E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439BE" w:rsidRDefault="000439BE" w:rsidP="00EF7A4E">
            <w:pPr>
              <w:jc w:val="center"/>
            </w:pPr>
            <w:r>
              <w:t>-</w:t>
            </w:r>
          </w:p>
        </w:tc>
      </w:tr>
      <w:tr w:rsidR="000439BE" w:rsidTr="00EF7A4E">
        <w:tc>
          <w:tcPr>
            <w:tcW w:w="3227" w:type="dxa"/>
          </w:tcPr>
          <w:p w:rsidR="000439BE" w:rsidRDefault="000439BE" w:rsidP="00EF7A4E">
            <w:r>
              <w:t>Внебюджетные источники</w:t>
            </w:r>
          </w:p>
        </w:tc>
        <w:tc>
          <w:tcPr>
            <w:tcW w:w="1843" w:type="dxa"/>
          </w:tcPr>
          <w:p w:rsidR="000439BE" w:rsidRDefault="000439BE" w:rsidP="00EF7A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0439BE" w:rsidRDefault="000439BE" w:rsidP="00EF7A4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439BE" w:rsidRDefault="000439BE" w:rsidP="00EF7A4E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439BE" w:rsidRDefault="000439BE" w:rsidP="00EF7A4E">
            <w:pPr>
              <w:jc w:val="center"/>
            </w:pPr>
            <w:r>
              <w:t>-</w:t>
            </w:r>
          </w:p>
        </w:tc>
      </w:tr>
    </w:tbl>
    <w:p w:rsidR="000439BE" w:rsidRDefault="000439BE" w:rsidP="000439BE">
      <w:pPr>
        <w:pStyle w:val="6"/>
        <w:rPr>
          <w:bCs/>
          <w:szCs w:val="28"/>
        </w:rPr>
      </w:pPr>
    </w:p>
    <w:p w:rsidR="000439BE" w:rsidRDefault="000439BE" w:rsidP="000439BE">
      <w:pPr>
        <w:pStyle w:val="6"/>
        <w:rPr>
          <w:bCs/>
          <w:szCs w:val="28"/>
        </w:rPr>
      </w:pPr>
      <w:r>
        <w:rPr>
          <w:bCs/>
          <w:szCs w:val="28"/>
        </w:rPr>
        <w:t>9. Перечень программных мероприятий</w:t>
      </w:r>
    </w:p>
    <w:p w:rsidR="000439BE" w:rsidRPr="00BD767D" w:rsidRDefault="000439BE" w:rsidP="000439BE"/>
    <w:tbl>
      <w:tblPr>
        <w:tblW w:w="10349" w:type="dxa"/>
        <w:tblInd w:w="-318" w:type="dxa"/>
        <w:tblLayout w:type="fixed"/>
        <w:tblLook w:val="0000"/>
      </w:tblPr>
      <w:tblGrid>
        <w:gridCol w:w="568"/>
        <w:gridCol w:w="2977"/>
        <w:gridCol w:w="1417"/>
        <w:gridCol w:w="1134"/>
        <w:gridCol w:w="1134"/>
        <w:gridCol w:w="1134"/>
        <w:gridCol w:w="1985"/>
      </w:tblGrid>
      <w:tr w:rsidR="000439BE" w:rsidRPr="00106B34" w:rsidTr="00EF7A4E">
        <w:trPr>
          <w:trHeight w:val="6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snapToGrid w:val="0"/>
              <w:jc w:val="center"/>
              <w:rPr>
                <w:szCs w:val="28"/>
              </w:rPr>
            </w:pPr>
            <w:r w:rsidRPr="00106B34">
              <w:rPr>
                <w:sz w:val="22"/>
                <w:szCs w:val="28"/>
              </w:rPr>
              <w:t>№</w:t>
            </w:r>
          </w:p>
          <w:p w:rsidR="000439BE" w:rsidRPr="00106B34" w:rsidRDefault="000439BE" w:rsidP="00EF7A4E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106B34">
              <w:rPr>
                <w:sz w:val="22"/>
                <w:szCs w:val="28"/>
              </w:rPr>
              <w:t>п</w:t>
            </w:r>
            <w:proofErr w:type="spellEnd"/>
            <w:proofErr w:type="gramEnd"/>
            <w:r w:rsidRPr="00106B34">
              <w:rPr>
                <w:sz w:val="22"/>
                <w:szCs w:val="28"/>
              </w:rPr>
              <w:t>/</w:t>
            </w:r>
            <w:proofErr w:type="spellStart"/>
            <w:r w:rsidRPr="00106B34">
              <w:rPr>
                <w:sz w:val="22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snapToGrid w:val="0"/>
              <w:jc w:val="center"/>
              <w:rPr>
                <w:szCs w:val="28"/>
              </w:rPr>
            </w:pPr>
            <w:r w:rsidRPr="00106B34">
              <w:rPr>
                <w:sz w:val="22"/>
                <w:szCs w:val="28"/>
              </w:rPr>
              <w:t>Наименование</w:t>
            </w:r>
          </w:p>
          <w:p w:rsidR="000439BE" w:rsidRPr="00106B34" w:rsidRDefault="000439BE" w:rsidP="00EF7A4E">
            <w:pPr>
              <w:jc w:val="center"/>
              <w:rPr>
                <w:szCs w:val="28"/>
              </w:rPr>
            </w:pPr>
            <w:r w:rsidRPr="00106B34">
              <w:rPr>
                <w:sz w:val="22"/>
                <w:szCs w:val="28"/>
              </w:rPr>
              <w:t>мероприятия</w:t>
            </w:r>
          </w:p>
          <w:p w:rsidR="000439BE" w:rsidRPr="00106B34" w:rsidRDefault="000439BE" w:rsidP="00EF7A4E">
            <w:pPr>
              <w:jc w:val="center"/>
              <w:rPr>
                <w:szCs w:val="28"/>
              </w:rPr>
            </w:pPr>
            <w:r w:rsidRPr="00106B34">
              <w:rPr>
                <w:sz w:val="22"/>
                <w:szCs w:val="28"/>
              </w:rPr>
              <w:t>(в установленном порядке)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snapToGrid w:val="0"/>
              <w:jc w:val="center"/>
              <w:rPr>
                <w:szCs w:val="28"/>
              </w:rPr>
            </w:pPr>
            <w:r w:rsidRPr="00106B34">
              <w:rPr>
                <w:sz w:val="22"/>
                <w:szCs w:val="28"/>
              </w:rPr>
              <w:t xml:space="preserve">Объем </w:t>
            </w:r>
            <w:proofErr w:type="spellStart"/>
            <w:r w:rsidRPr="00106B34">
              <w:rPr>
                <w:sz w:val="22"/>
                <w:szCs w:val="28"/>
              </w:rPr>
              <w:t>финан</w:t>
            </w:r>
            <w:r>
              <w:rPr>
                <w:sz w:val="22"/>
                <w:szCs w:val="28"/>
              </w:rPr>
              <w:t>сиро</w:t>
            </w:r>
            <w:proofErr w:type="spellEnd"/>
          </w:p>
          <w:p w:rsidR="000439BE" w:rsidRPr="00106B34" w:rsidRDefault="000439BE" w:rsidP="00EF7A4E">
            <w:pPr>
              <w:jc w:val="center"/>
              <w:rPr>
                <w:szCs w:val="28"/>
              </w:rPr>
            </w:pPr>
            <w:proofErr w:type="spellStart"/>
            <w:r w:rsidRPr="00106B34">
              <w:rPr>
                <w:sz w:val="22"/>
                <w:szCs w:val="28"/>
              </w:rPr>
              <w:t>ва</w:t>
            </w:r>
            <w:r>
              <w:rPr>
                <w:sz w:val="22"/>
                <w:szCs w:val="28"/>
              </w:rPr>
              <w:t>ния</w:t>
            </w:r>
            <w:proofErr w:type="spellEnd"/>
          </w:p>
          <w:p w:rsidR="000439BE" w:rsidRPr="00106B34" w:rsidRDefault="000439BE" w:rsidP="00EF7A4E">
            <w:pPr>
              <w:jc w:val="center"/>
              <w:rPr>
                <w:szCs w:val="28"/>
              </w:rPr>
            </w:pPr>
            <w:r w:rsidRPr="00106B34">
              <w:rPr>
                <w:sz w:val="22"/>
                <w:szCs w:val="28"/>
              </w:rPr>
              <w:t>(в тыс. руб.) всего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snapToGrid w:val="0"/>
              <w:rPr>
                <w:szCs w:val="28"/>
              </w:rPr>
            </w:pPr>
            <w:r w:rsidRPr="00106B34">
              <w:rPr>
                <w:sz w:val="22"/>
                <w:szCs w:val="28"/>
              </w:rPr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pStyle w:val="31"/>
              <w:snapToGrid w:val="0"/>
              <w:rPr>
                <w:szCs w:val="28"/>
              </w:rPr>
            </w:pPr>
          </w:p>
        </w:tc>
      </w:tr>
      <w:tr w:rsidR="000439BE" w:rsidRPr="00106B34" w:rsidTr="00EF7A4E">
        <w:trPr>
          <w:trHeight w:val="65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snapToGri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pStyle w:val="31"/>
              <w:snapToGrid w:val="0"/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2025 г.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BE" w:rsidRPr="00106B34" w:rsidRDefault="000439BE" w:rsidP="00EF7A4E">
            <w:pPr>
              <w:snapToGrid w:val="0"/>
              <w:jc w:val="center"/>
              <w:rPr>
                <w:szCs w:val="28"/>
              </w:rPr>
            </w:pPr>
          </w:p>
        </w:tc>
      </w:tr>
      <w:tr w:rsidR="000439BE" w:rsidRPr="00106B34" w:rsidTr="00EF7A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D284F" w:rsidRDefault="000439BE" w:rsidP="00EF7A4E">
            <w:pPr>
              <w:pStyle w:val="31"/>
              <w:snapToGrid w:val="0"/>
              <w:rPr>
                <w:b/>
                <w:szCs w:val="26"/>
              </w:rPr>
            </w:pPr>
            <w:r w:rsidRPr="009D284F">
              <w:rPr>
                <w:b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Ремонт и с</w:t>
            </w:r>
            <w:r w:rsidRPr="00106B34">
              <w:rPr>
                <w:b/>
                <w:bCs/>
                <w:szCs w:val="26"/>
              </w:rPr>
              <w:t>одержание дорог: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10 453,66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3 773,66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3 230</w:t>
            </w:r>
            <w:r w:rsidRPr="00106B34">
              <w:rPr>
                <w:b/>
                <w:bCs/>
                <w:szCs w:val="26"/>
              </w:rPr>
              <w:t>,0</w:t>
            </w:r>
            <w:r>
              <w:rPr>
                <w:b/>
                <w:bCs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3 450</w:t>
            </w:r>
            <w:r w:rsidRPr="00106B34">
              <w:rPr>
                <w:b/>
                <w:bCs/>
                <w:szCs w:val="26"/>
              </w:rPr>
              <w:t>,0</w:t>
            </w:r>
            <w:r>
              <w:rPr>
                <w:b/>
                <w:bCs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tabs>
                <w:tab w:val="left" w:pos="606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439BE" w:rsidRPr="00106B34" w:rsidTr="00EF7A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szCs w:val="26"/>
              </w:rPr>
            </w:pPr>
            <w:r w:rsidRPr="00106B34">
              <w:rPr>
                <w:szCs w:val="26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both"/>
              <w:rPr>
                <w:bCs/>
              </w:rPr>
            </w:pPr>
            <w:r w:rsidRPr="00106B34">
              <w:rPr>
                <w:bCs/>
              </w:rPr>
              <w:t>Ремонт</w:t>
            </w:r>
            <w:r>
              <w:rPr>
                <w:bCs/>
              </w:rPr>
              <w:t>, содержание</w:t>
            </w:r>
            <w:r w:rsidRPr="00106B34">
              <w:rPr>
                <w:bCs/>
              </w:rPr>
              <w:t xml:space="preserve"> дорог и их обустройство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>
              <w:t>6 522,60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 w:rsidRPr="0094484C">
              <w:t xml:space="preserve"> </w:t>
            </w:r>
            <w:r>
              <w:t>1992,6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>
              <w:t>223</w:t>
            </w:r>
            <w:r w:rsidRPr="0094484C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>
              <w:t>2 300,00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pStyle w:val="31"/>
              <w:tabs>
                <w:tab w:val="left" w:pos="606"/>
              </w:tabs>
              <w:snapToGrid w:val="0"/>
              <w:rPr>
                <w:szCs w:val="26"/>
              </w:rPr>
            </w:pPr>
            <w:r w:rsidRPr="00106B34">
              <w:rPr>
                <w:szCs w:val="26"/>
              </w:rPr>
              <w:t>Администраци</w:t>
            </w:r>
            <w:r>
              <w:rPr>
                <w:szCs w:val="26"/>
              </w:rPr>
              <w:t>я Пет</w:t>
            </w:r>
            <w:r w:rsidRPr="00106B34">
              <w:rPr>
                <w:szCs w:val="26"/>
              </w:rPr>
              <w:t xml:space="preserve">ровского сельского поселения </w:t>
            </w:r>
          </w:p>
        </w:tc>
      </w:tr>
      <w:tr w:rsidR="000439BE" w:rsidRPr="00106B34" w:rsidTr="00EF7A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szCs w:val="26"/>
              </w:rPr>
            </w:pPr>
            <w:r w:rsidRPr="00106B34">
              <w:rPr>
                <w:szCs w:val="26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both"/>
              <w:rPr>
                <w:bCs/>
              </w:rPr>
            </w:pPr>
            <w:r w:rsidRPr="00106B34">
              <w:rPr>
                <w:bCs/>
              </w:rPr>
              <w:t>Подсыпка дорог щебнем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>
              <w:t>1 8</w:t>
            </w:r>
            <w:r w:rsidRPr="0094484C"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>
              <w:t>7</w:t>
            </w:r>
            <w:r w:rsidRPr="0094484C">
              <w:t>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>
              <w:t>5</w:t>
            </w:r>
            <w:r w:rsidRPr="0094484C">
              <w:t>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>
              <w:t>6</w:t>
            </w:r>
            <w:r w:rsidRPr="0094484C">
              <w:t>00,0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tabs>
                <w:tab w:val="left" w:pos="606"/>
              </w:tabs>
              <w:snapToGrid w:val="0"/>
              <w:jc w:val="center"/>
              <w:rPr>
                <w:szCs w:val="26"/>
              </w:rPr>
            </w:pPr>
            <w:r w:rsidRPr="00106B34">
              <w:rPr>
                <w:szCs w:val="26"/>
              </w:rPr>
              <w:t>-«»-</w:t>
            </w:r>
          </w:p>
        </w:tc>
      </w:tr>
      <w:tr w:rsidR="000439BE" w:rsidRPr="00106B34" w:rsidTr="00EF7A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szCs w:val="26"/>
              </w:rPr>
            </w:pPr>
            <w:r w:rsidRPr="00106B34">
              <w:rPr>
                <w:szCs w:val="26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Чистка дорог от снега и наледи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>
              <w:t>1 50</w:t>
            </w:r>
            <w:r w:rsidRPr="0094484C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 w:rsidRPr="0094484C">
              <w:t>500,0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 w:rsidRPr="0094484C">
              <w:t>500,0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tabs>
                <w:tab w:val="left" w:pos="606"/>
              </w:tabs>
              <w:snapToGrid w:val="0"/>
              <w:jc w:val="center"/>
              <w:rPr>
                <w:szCs w:val="26"/>
              </w:rPr>
            </w:pPr>
            <w:r w:rsidRPr="00106B34">
              <w:rPr>
                <w:szCs w:val="26"/>
              </w:rPr>
              <w:t>-«»-</w:t>
            </w:r>
          </w:p>
        </w:tc>
      </w:tr>
      <w:tr w:rsidR="000439BE" w:rsidRPr="00106B34" w:rsidTr="00EF7A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Ремонт асфальтобетонных покрытий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snapToGrid w:val="0"/>
              <w:jc w:val="center"/>
            </w:pPr>
            <w:r>
              <w:t>631,06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snapToGrid w:val="0"/>
              <w:jc w:val="center"/>
            </w:pPr>
            <w:r>
              <w:t>631,06</w:t>
            </w:r>
          </w:p>
          <w:p w:rsidR="000439BE" w:rsidRDefault="000439BE" w:rsidP="00EF7A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tabs>
                <w:tab w:val="left" w:pos="606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-«»-</w:t>
            </w:r>
          </w:p>
        </w:tc>
      </w:tr>
      <w:tr w:rsidR="000439BE" w:rsidRPr="00106B34" w:rsidTr="00EF7A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D284F" w:rsidRDefault="000439BE" w:rsidP="00EF7A4E">
            <w:pPr>
              <w:pStyle w:val="31"/>
              <w:snapToGrid w:val="0"/>
              <w:rPr>
                <w:b/>
                <w:szCs w:val="26"/>
              </w:rPr>
            </w:pPr>
            <w:r w:rsidRPr="009D284F">
              <w:rPr>
                <w:b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Уборка автобусных остановок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tabs>
                <w:tab w:val="left" w:pos="606"/>
              </w:tabs>
              <w:snapToGrid w:val="0"/>
              <w:jc w:val="center"/>
              <w:rPr>
                <w:szCs w:val="26"/>
              </w:rPr>
            </w:pPr>
            <w:r w:rsidRPr="00106B34">
              <w:rPr>
                <w:szCs w:val="26"/>
              </w:rPr>
              <w:t>-«»-</w:t>
            </w:r>
          </w:p>
        </w:tc>
      </w:tr>
      <w:tr w:rsidR="000439BE" w:rsidRPr="00106B34" w:rsidTr="00EF7A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pStyle w:val="31"/>
              <w:snapToGrid w:val="0"/>
              <w:rPr>
                <w:szCs w:val="26"/>
              </w:rPr>
            </w:pPr>
            <w:r w:rsidRPr="00106B34">
              <w:rPr>
                <w:szCs w:val="26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Уборка автобусных остановок, окраска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tabs>
                <w:tab w:val="left" w:pos="606"/>
              </w:tabs>
              <w:snapToGrid w:val="0"/>
              <w:jc w:val="center"/>
              <w:rPr>
                <w:szCs w:val="26"/>
              </w:rPr>
            </w:pPr>
            <w:r w:rsidRPr="00106B34">
              <w:rPr>
                <w:szCs w:val="26"/>
              </w:rPr>
              <w:t>-«»-</w:t>
            </w:r>
          </w:p>
        </w:tc>
      </w:tr>
      <w:tr w:rsidR="000439BE" w:rsidRPr="00106B34" w:rsidTr="00EF7A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pStyle w:val="31"/>
              <w:snapToGrid w:val="0"/>
              <w:rPr>
                <w:szCs w:val="26"/>
              </w:rPr>
            </w:pPr>
            <w:r>
              <w:rPr>
                <w:szCs w:val="26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snapToGrid w:val="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Очистка от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snapToGrid w:val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snapToGrid w:val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snapToGrid w:val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Default="000439BE" w:rsidP="00EF7A4E">
            <w:pPr>
              <w:snapToGrid w:val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tabs>
                <w:tab w:val="left" w:pos="606"/>
              </w:tabs>
              <w:snapToGrid w:val="0"/>
              <w:jc w:val="center"/>
              <w:rPr>
                <w:szCs w:val="26"/>
              </w:rPr>
            </w:pPr>
          </w:p>
        </w:tc>
      </w:tr>
      <w:tr w:rsidR="000439BE" w:rsidRPr="00106B34" w:rsidTr="00EF7A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D284F" w:rsidRDefault="000439BE" w:rsidP="00EF7A4E">
            <w:pPr>
              <w:pStyle w:val="31"/>
              <w:snapToGrid w:val="0"/>
              <w:rPr>
                <w:b/>
                <w:szCs w:val="26"/>
              </w:rPr>
            </w:pPr>
            <w:r w:rsidRPr="009D284F">
              <w:rPr>
                <w:b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A61193" w:rsidRDefault="000439BE" w:rsidP="00EF7A4E">
            <w:pPr>
              <w:snapToGrid w:val="0"/>
              <w:jc w:val="both"/>
              <w:rPr>
                <w:b/>
                <w:bCs/>
                <w:szCs w:val="26"/>
              </w:rPr>
            </w:pPr>
            <w:r w:rsidRPr="00106B34">
              <w:rPr>
                <w:b/>
                <w:bCs/>
                <w:szCs w:val="26"/>
              </w:rPr>
              <w:t>Установка дорожных знаков: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120</w:t>
            </w:r>
            <w:r w:rsidRPr="00106B34">
              <w:rPr>
                <w:b/>
                <w:bCs/>
                <w:szCs w:val="26"/>
              </w:rPr>
              <w:t>,0</w:t>
            </w:r>
            <w:r>
              <w:rPr>
                <w:b/>
                <w:bCs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</w:t>
            </w:r>
            <w:r w:rsidRPr="00106B34">
              <w:rPr>
                <w:b/>
                <w:bCs/>
                <w:szCs w:val="26"/>
              </w:rPr>
              <w:t>0,0</w:t>
            </w:r>
            <w:r>
              <w:rPr>
                <w:b/>
                <w:bCs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</w:t>
            </w:r>
            <w:r w:rsidRPr="00106B34">
              <w:rPr>
                <w:b/>
                <w:bCs/>
                <w:szCs w:val="26"/>
              </w:rPr>
              <w:t>0,0</w:t>
            </w:r>
            <w:r>
              <w:rPr>
                <w:b/>
                <w:bCs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</w:t>
            </w:r>
            <w:r w:rsidRPr="00106B34">
              <w:rPr>
                <w:b/>
                <w:bCs/>
                <w:szCs w:val="26"/>
              </w:rPr>
              <w:t>0,0</w:t>
            </w:r>
            <w:r>
              <w:rPr>
                <w:b/>
                <w:bCs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tabs>
                <w:tab w:val="left" w:pos="606"/>
              </w:tabs>
              <w:snapToGrid w:val="0"/>
              <w:jc w:val="center"/>
              <w:rPr>
                <w:szCs w:val="26"/>
              </w:rPr>
            </w:pPr>
            <w:r w:rsidRPr="00106B34">
              <w:rPr>
                <w:szCs w:val="26"/>
              </w:rPr>
              <w:t>-«»-</w:t>
            </w:r>
          </w:p>
        </w:tc>
      </w:tr>
      <w:tr w:rsidR="000439BE" w:rsidRPr="00106B34" w:rsidTr="00EF7A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D284F" w:rsidRDefault="000439BE" w:rsidP="00EF7A4E">
            <w:pPr>
              <w:pStyle w:val="31"/>
              <w:snapToGrid w:val="0"/>
              <w:rPr>
                <w:b/>
                <w:szCs w:val="26"/>
              </w:rPr>
            </w:pPr>
            <w:r w:rsidRPr="009D284F">
              <w:rPr>
                <w:b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both"/>
              <w:rPr>
                <w:b/>
                <w:bCs/>
                <w:szCs w:val="26"/>
              </w:rPr>
            </w:pPr>
            <w:r w:rsidRPr="00106B34">
              <w:rPr>
                <w:b/>
                <w:bCs/>
                <w:szCs w:val="26"/>
              </w:rPr>
              <w:t>Устройство линий наружного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53,47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53,47</w:t>
            </w:r>
            <w:r w:rsidRPr="0094484C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  <w:rPr>
                <w:b/>
                <w:bCs/>
              </w:rPr>
            </w:pPr>
            <w:r w:rsidRPr="0094484C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  <w:rPr>
                <w:b/>
                <w:bCs/>
              </w:rPr>
            </w:pPr>
            <w:r w:rsidRPr="0094484C"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tabs>
                <w:tab w:val="left" w:pos="606"/>
              </w:tabs>
              <w:snapToGrid w:val="0"/>
              <w:jc w:val="center"/>
              <w:rPr>
                <w:szCs w:val="26"/>
              </w:rPr>
            </w:pPr>
            <w:r w:rsidRPr="00106B34">
              <w:rPr>
                <w:szCs w:val="26"/>
              </w:rPr>
              <w:t>-«»-</w:t>
            </w:r>
          </w:p>
        </w:tc>
      </w:tr>
      <w:tr w:rsidR="000439BE" w:rsidRPr="00106B34" w:rsidTr="00EF7A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snapToGrid w:val="0"/>
              <w:jc w:val="both"/>
              <w:rPr>
                <w:b/>
                <w:bCs/>
                <w:szCs w:val="26"/>
              </w:rPr>
            </w:pPr>
            <w:r w:rsidRPr="00106B34">
              <w:rPr>
                <w:b/>
                <w:bCs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10 727,13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3 927,13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BE" w:rsidRPr="0094484C" w:rsidRDefault="000439BE" w:rsidP="00EF7A4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BE" w:rsidRPr="00106B34" w:rsidRDefault="000439BE" w:rsidP="00EF7A4E">
            <w:pPr>
              <w:tabs>
                <w:tab w:val="left" w:pos="606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39BE" w:rsidRDefault="00DC6727" w:rsidP="00DC6727">
      <w:pPr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lastRenderedPageBreak/>
        <w:t xml:space="preserve">                             </w:t>
      </w:r>
      <w:r w:rsidR="000439BE">
        <w:rPr>
          <w:b/>
        </w:rPr>
        <w:t>10. Ц</w:t>
      </w:r>
      <w:r w:rsidR="000439BE" w:rsidRPr="00580A28">
        <w:rPr>
          <w:b/>
        </w:rPr>
        <w:t>елевые показатели муниципальной программы</w:t>
      </w:r>
    </w:p>
    <w:p w:rsidR="000439BE" w:rsidRDefault="000439BE" w:rsidP="000439BE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850"/>
        <w:gridCol w:w="709"/>
        <w:gridCol w:w="1134"/>
        <w:gridCol w:w="992"/>
        <w:gridCol w:w="851"/>
        <w:gridCol w:w="992"/>
        <w:gridCol w:w="851"/>
        <w:gridCol w:w="992"/>
      </w:tblGrid>
      <w:tr w:rsidR="000439BE" w:rsidRPr="00580A28" w:rsidTr="00EF7A4E">
        <w:trPr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 xml:space="preserve">Ед. </w:t>
            </w:r>
            <w:proofErr w:type="spellStart"/>
            <w:r w:rsidRPr="00580A28">
              <w:t>изм</w:t>
            </w:r>
            <w:proofErr w:type="spellEnd"/>
            <w:r w:rsidRPr="00580A28">
              <w:t>.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Значение показателя</w:t>
            </w:r>
          </w:p>
        </w:tc>
      </w:tr>
      <w:tr w:rsidR="000439BE" w:rsidRPr="00580A28" w:rsidTr="00EF7A4E">
        <w:trPr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базовое</w:t>
            </w:r>
            <w:proofErr w:type="gramEnd"/>
            <w:r>
              <w:t xml:space="preserve"> 2022</w:t>
            </w:r>
            <w:r w:rsidRPr="00580A28"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580A28"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80A28"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580A28">
              <w:t xml:space="preserve"> год</w:t>
            </w:r>
          </w:p>
        </w:tc>
      </w:tr>
      <w:tr w:rsidR="000439BE" w:rsidRPr="00580A28" w:rsidTr="00EF7A4E">
        <w:trPr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0A28">
              <w:t>плано</w:t>
            </w:r>
            <w:proofErr w:type="spellEnd"/>
            <w:r w:rsidRPr="00580A28">
              <w:t>-</w:t>
            </w:r>
          </w:p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80A28">
              <w:t>вое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с учетом доп.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с учетом доп.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с учетом доп. средств</w:t>
            </w:r>
          </w:p>
        </w:tc>
      </w:tr>
      <w:tr w:rsidR="000439BE" w:rsidRPr="00580A28" w:rsidTr="00EF7A4E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 w:rsidRPr="00580A28">
              <w:t>9</w:t>
            </w:r>
          </w:p>
        </w:tc>
      </w:tr>
      <w:tr w:rsidR="000439BE" w:rsidRPr="00580A28" w:rsidTr="00EF7A4E">
        <w:trPr>
          <w:tblCellSpacing w:w="5" w:type="nil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8D64EC" w:rsidRDefault="000439BE" w:rsidP="00EF7A4E">
            <w:pPr>
              <w:ind w:firstLine="540"/>
              <w:jc w:val="center"/>
              <w:rPr>
                <w:b/>
                <w:bCs/>
              </w:rPr>
            </w:pPr>
            <w:r w:rsidRPr="00B71B34">
              <w:rPr>
                <w:b/>
              </w:rPr>
              <w:t xml:space="preserve">Муниципальная программа </w:t>
            </w:r>
            <w:r w:rsidRPr="00580A28">
              <w:rPr>
                <w:b/>
                <w:bCs/>
              </w:rPr>
              <w:t>«</w:t>
            </w:r>
            <w:r>
              <w:rPr>
                <w:b/>
                <w:bCs/>
              </w:rPr>
              <w:t>Развитие дорожного хозяйства в Петровском сельском поселении</w:t>
            </w:r>
            <w:r w:rsidRPr="00580A28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на 2023-2025</w:t>
            </w:r>
            <w:r w:rsidRPr="00580A28">
              <w:rPr>
                <w:b/>
                <w:bCs/>
              </w:rPr>
              <w:t xml:space="preserve"> года</w:t>
            </w:r>
          </w:p>
        </w:tc>
      </w:tr>
      <w:tr w:rsidR="000439BE" w:rsidRPr="00580A28" w:rsidTr="00EF7A4E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EF7A4E">
            <w:pPr>
              <w:jc w:val="both"/>
            </w:pPr>
            <w:r>
              <w:t>Доля протяженности автомобильных дорог общего пользования местного значения, соответствующих допустимым нормативным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</w:pPr>
            <w:r w:rsidRPr="00580A28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>
              <w:t>67,95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39BE" w:rsidRPr="001C4374" w:rsidTr="00EF7A4E">
        <w:trPr>
          <w:tblCellSpacing w:w="5" w:type="nil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1C4374" w:rsidRDefault="000439BE" w:rsidP="00EF7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374">
              <w:rPr>
                <w:b/>
              </w:rPr>
              <w:t>Мероприятия в области дорожного хозяйства</w:t>
            </w:r>
          </w:p>
        </w:tc>
      </w:tr>
      <w:tr w:rsidR="000439BE" w:rsidRPr="00580A28" w:rsidTr="00EF7A4E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E" w:rsidRDefault="000439BE" w:rsidP="00EF7A4E">
            <w:pPr>
              <w:ind w:right="-102"/>
              <w:rPr>
                <w:color w:val="000000"/>
                <w:spacing w:val="-4"/>
              </w:rPr>
            </w:pPr>
            <w:r w:rsidRPr="007D57B0">
              <w:rPr>
                <w:color w:val="000000"/>
                <w:spacing w:val="-4"/>
              </w:rPr>
              <w:t>Протяженность автомобильных дорог, требующих поддержания текущего транспортно-эксплуатационного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EF7A4E">
            <w:pPr>
              <w:autoSpaceDE w:val="0"/>
              <w:autoSpaceDN w:val="0"/>
              <w:adjustRightInd w:val="0"/>
              <w:jc w:val="center"/>
            </w:pPr>
            <w:r>
              <w:t>59,55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EF7A4E">
            <w:pPr>
              <w:autoSpaceDE w:val="0"/>
              <w:autoSpaceDN w:val="0"/>
              <w:adjustRightInd w:val="0"/>
              <w:jc w:val="center"/>
            </w:pPr>
            <w:r>
              <w:t>59,55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EF7A4E">
            <w:pPr>
              <w:autoSpaceDE w:val="0"/>
              <w:autoSpaceDN w:val="0"/>
              <w:adjustRightInd w:val="0"/>
              <w:jc w:val="center"/>
            </w:pPr>
            <w:r>
              <w:t>59,55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EF7A4E">
            <w:pPr>
              <w:autoSpaceDE w:val="0"/>
              <w:autoSpaceDN w:val="0"/>
              <w:adjustRightInd w:val="0"/>
              <w:jc w:val="center"/>
            </w:pPr>
            <w:r>
              <w:t>59,55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Pr="00580A28" w:rsidRDefault="000439BE" w:rsidP="00EF7A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474C" w:rsidRDefault="001A474C" w:rsidP="00DC6727"/>
    <w:sectPr w:rsidR="001A474C" w:rsidSect="001A47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F8" w:rsidRDefault="00660CF8" w:rsidP="006B211C">
      <w:r>
        <w:separator/>
      </w:r>
    </w:p>
  </w:endnote>
  <w:endnote w:type="continuationSeparator" w:id="0">
    <w:p w:rsidR="00660CF8" w:rsidRDefault="00660CF8" w:rsidP="006B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C3" w:rsidRDefault="000607E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85pt;height:13.6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2001C3" w:rsidRDefault="00660CF8" w:rsidP="00394138"/>
              <w:p w:rsidR="00394138" w:rsidRPr="00394138" w:rsidRDefault="00660CF8" w:rsidP="00394138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F8" w:rsidRDefault="00660CF8" w:rsidP="006B211C">
      <w:r>
        <w:separator/>
      </w:r>
    </w:p>
  </w:footnote>
  <w:footnote w:type="continuationSeparator" w:id="0">
    <w:p w:rsidR="00660CF8" w:rsidRDefault="00660CF8" w:rsidP="006B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32C75"/>
    <w:multiLevelType w:val="hybridMultilevel"/>
    <w:tmpl w:val="2406797E"/>
    <w:lvl w:ilvl="0" w:tplc="18583B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39BE"/>
    <w:rsid w:val="00031427"/>
    <w:rsid w:val="000439BE"/>
    <w:rsid w:val="000607E7"/>
    <w:rsid w:val="00083A80"/>
    <w:rsid w:val="001A474C"/>
    <w:rsid w:val="00382E97"/>
    <w:rsid w:val="00480B17"/>
    <w:rsid w:val="005A4579"/>
    <w:rsid w:val="00660CF8"/>
    <w:rsid w:val="006B211C"/>
    <w:rsid w:val="006B77A3"/>
    <w:rsid w:val="00891CF6"/>
    <w:rsid w:val="008D11B4"/>
    <w:rsid w:val="00D850CC"/>
    <w:rsid w:val="00DC6727"/>
    <w:rsid w:val="00D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439BE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439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rsid w:val="000439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39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0439B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439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сновной текст1"/>
    <w:basedOn w:val="a"/>
    <w:rsid w:val="000439BE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439BE"/>
    <w:pPr>
      <w:jc w:val="center"/>
    </w:pPr>
    <w:rPr>
      <w:szCs w:val="20"/>
    </w:rPr>
  </w:style>
  <w:style w:type="paragraph" w:customStyle="1" w:styleId="ConsPlusNormal">
    <w:name w:val="ConsPlusNormal"/>
    <w:rsid w:val="000439B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Текст таблицы"/>
    <w:basedOn w:val="a"/>
    <w:rsid w:val="000439BE"/>
    <w:p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pa-uve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2249</Words>
  <Characters>12822</Characters>
  <Application>Microsoft Office Word</Application>
  <DocSecurity>0</DocSecurity>
  <Lines>106</Lines>
  <Paragraphs>30</Paragraphs>
  <ScaleCrop>false</ScaleCrop>
  <Company>Microsoft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2023-03-17T03:40:00Z</dcterms:created>
  <dcterms:modified xsi:type="dcterms:W3CDTF">2023-03-17T04:40:00Z</dcterms:modified>
</cp:coreProperties>
</file>