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B8" w:rsidRDefault="00DE7BB8" w:rsidP="00DE7BB8">
      <w:pPr>
        <w:pStyle w:val="Default"/>
        <w:ind w:firstLine="426"/>
        <w:jc w:val="both"/>
      </w:pPr>
    </w:p>
    <w:p w:rsidR="00DE7BB8" w:rsidRPr="00DE7BB8" w:rsidRDefault="00DE7BB8" w:rsidP="00FF6312">
      <w:pPr>
        <w:pStyle w:val="Default"/>
        <w:ind w:firstLine="426"/>
        <w:jc w:val="right"/>
        <w:rPr>
          <w:sz w:val="20"/>
          <w:szCs w:val="20"/>
        </w:rPr>
      </w:pPr>
      <w:r w:rsidRPr="00DE7BB8">
        <w:rPr>
          <w:sz w:val="20"/>
          <w:szCs w:val="20"/>
        </w:rPr>
        <w:t xml:space="preserve"> Приложение </w:t>
      </w:r>
      <w:r w:rsidR="00FF6312">
        <w:rPr>
          <w:sz w:val="20"/>
          <w:szCs w:val="20"/>
        </w:rPr>
        <w:t>4</w:t>
      </w:r>
    </w:p>
    <w:p w:rsidR="00DE7BB8" w:rsidRPr="00703398" w:rsidRDefault="00DE7BB8" w:rsidP="00703398">
      <w:pPr>
        <w:pStyle w:val="Default"/>
        <w:ind w:firstLine="426"/>
        <w:jc w:val="center"/>
        <w:rPr>
          <w:b/>
          <w:sz w:val="28"/>
          <w:szCs w:val="28"/>
        </w:rPr>
      </w:pPr>
      <w:r w:rsidRPr="00703398">
        <w:rPr>
          <w:b/>
          <w:sz w:val="28"/>
          <w:szCs w:val="28"/>
        </w:rPr>
        <w:t>Инвестиционная политика (стратегия)</w:t>
      </w:r>
    </w:p>
    <w:p w:rsidR="00DE7BB8" w:rsidRDefault="00DE7BB8" w:rsidP="00DE7BB8">
      <w:pPr>
        <w:pStyle w:val="Default"/>
        <w:ind w:firstLine="426"/>
        <w:jc w:val="both"/>
        <w:rPr>
          <w:sz w:val="28"/>
          <w:szCs w:val="28"/>
        </w:rPr>
      </w:pP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инвестиционной политики </w:t>
      </w:r>
      <w:r w:rsidR="00902B69">
        <w:rPr>
          <w:sz w:val="23"/>
          <w:szCs w:val="23"/>
        </w:rPr>
        <w:t>Увельского</w:t>
      </w:r>
      <w:r>
        <w:rPr>
          <w:sz w:val="23"/>
          <w:szCs w:val="23"/>
        </w:rPr>
        <w:t xml:space="preserve"> муниципального района является формирование благоприятного инвестиционного климата и обеспечение поддержки инвестиционной деятельности, </w:t>
      </w:r>
      <w:proofErr w:type="gramStart"/>
      <w:r>
        <w:rPr>
          <w:sz w:val="23"/>
          <w:szCs w:val="23"/>
        </w:rPr>
        <w:t>способствующих</w:t>
      </w:r>
      <w:proofErr w:type="gramEnd"/>
      <w:r>
        <w:rPr>
          <w:sz w:val="23"/>
          <w:szCs w:val="23"/>
        </w:rPr>
        <w:t xml:space="preserve"> росту уровня и качества жизни населения.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Данный документ, определяет долгосрочные задачи и ожидаемые результаты деятельности органов местного самоуправления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>муниципального района совместно с бизне</w:t>
      </w:r>
      <w:proofErr w:type="gramStart"/>
      <w:r>
        <w:rPr>
          <w:sz w:val="23"/>
          <w:szCs w:val="23"/>
        </w:rPr>
        <w:t>с-</w:t>
      </w:r>
      <w:proofErr w:type="gramEnd"/>
      <w:r>
        <w:rPr>
          <w:sz w:val="23"/>
          <w:szCs w:val="23"/>
        </w:rPr>
        <w:t xml:space="preserve"> сообществом по созданию благоприятного инвестиционного климата в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муниципальном районе.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цели возможно на основе реализации следующей </w:t>
      </w:r>
      <w:r>
        <w:rPr>
          <w:b/>
          <w:bCs/>
          <w:sz w:val="23"/>
          <w:szCs w:val="23"/>
        </w:rPr>
        <w:t xml:space="preserve">задачи: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Формирование имиджа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как территории, благоприятной для осуществления инвестиционной деятельности, в том числе за счет упрощения прохождения согласительных и разрешительных процедур при реализации инвестиционных проектов.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Меры и механизмы: </w:t>
      </w:r>
    </w:p>
    <w:p w:rsidR="00DE7BB8" w:rsidRDefault="00902B69" w:rsidP="00902B69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Создание Инвестиционного портала Увельского муниципального района</w:t>
      </w:r>
      <w:r w:rsidR="00DE7BB8">
        <w:rPr>
          <w:sz w:val="23"/>
          <w:szCs w:val="23"/>
        </w:rPr>
        <w:t xml:space="preserve">. </w:t>
      </w:r>
    </w:p>
    <w:p w:rsidR="00902B69" w:rsidRDefault="00902B69" w:rsidP="00902B69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Создание Информационного центра помощи и поддержки предпринимательства.</w:t>
      </w:r>
    </w:p>
    <w:p w:rsidR="00902B69" w:rsidRDefault="00902B69" w:rsidP="00902B69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Оказание имущественной и финансовой поддержки предпринимателям.</w:t>
      </w:r>
    </w:p>
    <w:p w:rsidR="00DE7BB8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E7BB8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</w:t>
      </w:r>
      <w:r w:rsidR="00703398">
        <w:rPr>
          <w:sz w:val="23"/>
          <w:szCs w:val="23"/>
        </w:rPr>
        <w:t xml:space="preserve"> </w:t>
      </w:r>
      <w:r w:rsidR="00DE7BB8">
        <w:rPr>
          <w:sz w:val="23"/>
          <w:szCs w:val="23"/>
        </w:rPr>
        <w:t xml:space="preserve">Формирование конкурентной среды. </w:t>
      </w:r>
    </w:p>
    <w:p w:rsidR="00DE7BB8" w:rsidRDefault="00902B69" w:rsidP="00703398">
      <w:pPr>
        <w:pStyle w:val="Default"/>
        <w:tabs>
          <w:tab w:val="left" w:pos="709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DE7BB8">
        <w:rPr>
          <w:sz w:val="23"/>
          <w:szCs w:val="23"/>
        </w:rPr>
        <w:t xml:space="preserve">) Ведение реестра ключевых инвестиционных проектов на территории </w:t>
      </w:r>
      <w:r>
        <w:rPr>
          <w:sz w:val="23"/>
          <w:szCs w:val="23"/>
        </w:rPr>
        <w:t xml:space="preserve">Увельского </w:t>
      </w:r>
      <w:r w:rsidR="00DE7BB8">
        <w:rPr>
          <w:sz w:val="23"/>
          <w:szCs w:val="23"/>
        </w:rPr>
        <w:t xml:space="preserve">муниципального района. </w:t>
      </w:r>
    </w:p>
    <w:p w:rsidR="00DE7BB8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DE7BB8">
        <w:rPr>
          <w:sz w:val="23"/>
          <w:szCs w:val="23"/>
        </w:rPr>
        <w:t xml:space="preserve">) Ведение перечня и описание земельных участков предоставляемых или возможным для предоставления по итогам торгов или иным образом для целей строительства или не связанных с ним. </w:t>
      </w:r>
    </w:p>
    <w:p w:rsidR="00DE7BB8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DE7BB8">
        <w:rPr>
          <w:sz w:val="23"/>
          <w:szCs w:val="23"/>
        </w:rPr>
        <w:t xml:space="preserve">) Ведение перечня нормативных правовых актов, регулирующих инвестиционную деятельность в муниципальном образовании и размещение его на официальном сайте </w:t>
      </w:r>
      <w:r>
        <w:rPr>
          <w:sz w:val="23"/>
          <w:szCs w:val="23"/>
        </w:rPr>
        <w:t>а</w:t>
      </w:r>
      <w:r w:rsidR="00DE7BB8">
        <w:rPr>
          <w:sz w:val="23"/>
          <w:szCs w:val="23"/>
        </w:rPr>
        <w:t xml:space="preserve">дминистрации </w:t>
      </w:r>
      <w:r>
        <w:rPr>
          <w:sz w:val="23"/>
          <w:szCs w:val="23"/>
        </w:rPr>
        <w:t>Увельского</w:t>
      </w:r>
      <w:r w:rsidR="00DE7BB8">
        <w:rPr>
          <w:sz w:val="23"/>
          <w:szCs w:val="23"/>
        </w:rPr>
        <w:t xml:space="preserve"> муниципального района</w:t>
      </w:r>
      <w:r>
        <w:rPr>
          <w:sz w:val="23"/>
          <w:szCs w:val="23"/>
        </w:rPr>
        <w:t xml:space="preserve"> и Инвестиционном портале Увельского муниципального района</w:t>
      </w:r>
      <w:r w:rsidR="00DE7BB8">
        <w:rPr>
          <w:sz w:val="23"/>
          <w:szCs w:val="23"/>
        </w:rPr>
        <w:t xml:space="preserve">. </w:t>
      </w:r>
    </w:p>
    <w:p w:rsidR="00DE7BB8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E7BB8">
        <w:rPr>
          <w:sz w:val="23"/>
          <w:szCs w:val="23"/>
        </w:rPr>
        <w:t>) Проведение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</w:t>
      </w:r>
      <w:r>
        <w:rPr>
          <w:sz w:val="23"/>
          <w:szCs w:val="23"/>
        </w:rPr>
        <w:t>сти.</w:t>
      </w:r>
      <w:r w:rsidR="00DE7BB8">
        <w:rPr>
          <w:sz w:val="23"/>
          <w:szCs w:val="23"/>
        </w:rPr>
        <w:t xml:space="preserve"> </w:t>
      </w:r>
    </w:p>
    <w:p w:rsidR="00DE7BB8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E7BB8">
        <w:rPr>
          <w:sz w:val="23"/>
          <w:szCs w:val="23"/>
        </w:rPr>
        <w:t xml:space="preserve">) Поддержание сельскими поселениями в актуальном состоянии программам комплексного развития систем социальной, коммунальной, транспортной инфраструктуры поселений </w:t>
      </w:r>
      <w:r>
        <w:rPr>
          <w:sz w:val="23"/>
          <w:szCs w:val="23"/>
        </w:rPr>
        <w:t>Увельского</w:t>
      </w:r>
      <w:r w:rsidR="00DE7BB8">
        <w:rPr>
          <w:sz w:val="23"/>
          <w:szCs w:val="23"/>
        </w:rPr>
        <w:t xml:space="preserve"> муниципального района. </w:t>
      </w:r>
    </w:p>
    <w:p w:rsidR="00902B69" w:rsidRDefault="00902B69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DE7BB8">
        <w:rPr>
          <w:sz w:val="23"/>
          <w:szCs w:val="23"/>
        </w:rPr>
        <w:t xml:space="preserve">) Реализация «дорожных карт» по внедрению целевых моделей на территории </w:t>
      </w:r>
      <w:r>
        <w:rPr>
          <w:sz w:val="23"/>
          <w:szCs w:val="23"/>
        </w:rPr>
        <w:t>Увельского</w:t>
      </w:r>
      <w:r w:rsidR="00DE7BB8">
        <w:rPr>
          <w:sz w:val="23"/>
          <w:szCs w:val="23"/>
        </w:rPr>
        <w:t xml:space="preserve"> муниципального района: достижение </w:t>
      </w:r>
      <w:proofErr w:type="gramStart"/>
      <w:r w:rsidR="00DE7BB8">
        <w:rPr>
          <w:sz w:val="23"/>
          <w:szCs w:val="23"/>
        </w:rPr>
        <w:t>показателей целевых моделей упрощения процедур ведения бизнеса</w:t>
      </w:r>
      <w:proofErr w:type="gramEnd"/>
      <w:r w:rsidR="00DE7BB8">
        <w:rPr>
          <w:sz w:val="23"/>
          <w:szCs w:val="23"/>
        </w:rPr>
        <w:t xml:space="preserve"> и повышения инвестиционной привлекательности. </w:t>
      </w:r>
    </w:p>
    <w:p w:rsidR="00DE7BB8" w:rsidRDefault="00902B69" w:rsidP="00902B69">
      <w:pPr>
        <w:pStyle w:val="Default"/>
        <w:tabs>
          <w:tab w:val="left" w:pos="851"/>
          <w:tab w:val="left" w:pos="993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11</w:t>
      </w:r>
      <w:r w:rsidR="00DE7BB8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DE7BB8">
        <w:rPr>
          <w:sz w:val="23"/>
          <w:szCs w:val="23"/>
        </w:rPr>
        <w:t xml:space="preserve">Формирование системы информационной поддержки и популяризации предпринимательской деятельности. </w:t>
      </w:r>
    </w:p>
    <w:p w:rsidR="00DE7BB8" w:rsidRDefault="00902B69" w:rsidP="00902B69">
      <w:pPr>
        <w:pStyle w:val="Default"/>
        <w:tabs>
          <w:tab w:val="left" w:pos="851"/>
          <w:tab w:val="left" w:pos="993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DE7BB8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 </w:t>
      </w:r>
      <w:r w:rsidR="00DE7BB8">
        <w:rPr>
          <w:sz w:val="23"/>
          <w:szCs w:val="23"/>
        </w:rPr>
        <w:t xml:space="preserve">Использование механизма </w:t>
      </w:r>
      <w:proofErr w:type="spellStart"/>
      <w:r w:rsidR="00DE7BB8">
        <w:rPr>
          <w:sz w:val="23"/>
          <w:szCs w:val="23"/>
        </w:rPr>
        <w:t>муниципально-частного</w:t>
      </w:r>
      <w:proofErr w:type="spellEnd"/>
      <w:r w:rsidR="00DE7BB8">
        <w:rPr>
          <w:sz w:val="23"/>
          <w:szCs w:val="23"/>
        </w:rPr>
        <w:t xml:space="preserve"> партнерства. </w:t>
      </w:r>
    </w:p>
    <w:p w:rsidR="00DE7BB8" w:rsidRDefault="00DE7BB8" w:rsidP="00902B69">
      <w:pPr>
        <w:pStyle w:val="Default"/>
        <w:tabs>
          <w:tab w:val="left" w:pos="851"/>
          <w:tab w:val="left" w:pos="993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2B69">
        <w:rPr>
          <w:sz w:val="23"/>
          <w:szCs w:val="23"/>
        </w:rPr>
        <w:t>3</w:t>
      </w:r>
      <w:r>
        <w:rPr>
          <w:sz w:val="23"/>
          <w:szCs w:val="23"/>
        </w:rPr>
        <w:t xml:space="preserve">) </w:t>
      </w:r>
      <w:r w:rsidR="00902B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Проведение мониторинга предпринимателей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по наличию (отсутствию) административных барьеров и оценке ими состояния конкурентной среды и размещение их результатов на официальном сайте Администрации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района. </w:t>
      </w:r>
    </w:p>
    <w:p w:rsidR="00902B69" w:rsidRDefault="00902B69" w:rsidP="00902B69">
      <w:pPr>
        <w:pStyle w:val="Default"/>
        <w:tabs>
          <w:tab w:val="left" w:pos="851"/>
          <w:tab w:val="left" w:pos="993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14) Разработка и утверждение Схемы размещения нестационарных торговых объектов на территории Увельского муниципального района.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2B69">
        <w:rPr>
          <w:sz w:val="23"/>
          <w:szCs w:val="23"/>
        </w:rPr>
        <w:t>4</w:t>
      </w:r>
      <w:r>
        <w:rPr>
          <w:sz w:val="23"/>
          <w:szCs w:val="23"/>
        </w:rPr>
        <w:t xml:space="preserve">) Отражение в годовом отчете Главы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о результатах своей деятельности и о результатах деятельности Администрации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раздела «Развитие инвестиционной деятельности и привлечение инвестиций».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Инвестиционная активность заложена в качестве основного фактора, определяющего сценарные планы развития, и обуславливающая возможность реализации социальных задач, стоящих перед </w:t>
      </w:r>
      <w:r w:rsidR="00902B69">
        <w:rPr>
          <w:sz w:val="23"/>
          <w:szCs w:val="23"/>
        </w:rPr>
        <w:t xml:space="preserve">Увельским </w:t>
      </w:r>
      <w:r>
        <w:rPr>
          <w:sz w:val="23"/>
          <w:szCs w:val="23"/>
        </w:rPr>
        <w:t xml:space="preserve">муниципальным районом, что акцентирует внимание на инвестициях как ключевом элементе в системе стратегических целей и задач района.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стратегических факторов, влияющих на инвестиционную привлекательность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района, обусловлен тенденциями развития российской экономики в долгосрочной перспективе, предполагающими усиление роли инвестиционного компонента в экономическом росте, усиление его зависимости от состояния делового и инвестиционного климата.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Данный документ включает инвестиционные проекты </w:t>
      </w:r>
      <w:r>
        <w:rPr>
          <w:b/>
          <w:bCs/>
          <w:sz w:val="23"/>
          <w:szCs w:val="23"/>
        </w:rPr>
        <w:t xml:space="preserve">(таблица 1) </w:t>
      </w:r>
      <w:r>
        <w:rPr>
          <w:sz w:val="23"/>
          <w:szCs w:val="23"/>
        </w:rPr>
        <w:t xml:space="preserve">- предложения предприятий и организаций района, их намерения инвестиционного развития и отражает капитальные вложения в развитие объектов социального и жилищно-коммунального назначения. </w:t>
      </w:r>
      <w:r w:rsidR="00902B69" w:rsidRPr="00902B69">
        <w:rPr>
          <w:color w:val="FF0000"/>
          <w:sz w:val="23"/>
          <w:szCs w:val="23"/>
        </w:rPr>
        <w:t>(Волкова Т.П.)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Источниками инвестиций в объекты социальной сферы, жилищного строительства, коммунального хозяйства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являются средства федерального, областного бюджетов и консолидированного бюджета района, привлеченные средства финансово-кредитных учреждений и собственные средства предприятий и граждан.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целях создания режима максимального благополучия для субъектов инвестиционной деятельности на территории </w:t>
      </w:r>
      <w:r w:rsidR="00902B69">
        <w:rPr>
          <w:sz w:val="23"/>
          <w:szCs w:val="23"/>
        </w:rPr>
        <w:t xml:space="preserve">Увельского </w:t>
      </w:r>
      <w:r>
        <w:rPr>
          <w:sz w:val="23"/>
          <w:szCs w:val="23"/>
        </w:rPr>
        <w:t xml:space="preserve">муниципального района оказывается поддержка предприятиям по реализации инвестиционных проектов в рамках действия: </w:t>
      </w:r>
    </w:p>
    <w:p w:rsidR="00DE7BB8" w:rsidRDefault="00DE7BB8" w:rsidP="00DE7BB8">
      <w:pPr>
        <w:pStyle w:val="Default"/>
        <w:spacing w:after="33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902B69">
        <w:rPr>
          <w:sz w:val="23"/>
          <w:szCs w:val="23"/>
        </w:rPr>
        <w:t xml:space="preserve"> Информационного центра помощи и поддержки предпринимательства</w:t>
      </w:r>
      <w:r>
        <w:rPr>
          <w:sz w:val="23"/>
          <w:szCs w:val="23"/>
        </w:rPr>
        <w:t xml:space="preserve">. </w:t>
      </w:r>
    </w:p>
    <w:p w:rsidR="00902B69" w:rsidRDefault="00902B69" w:rsidP="00902B69">
      <w:pPr>
        <w:pStyle w:val="Default"/>
        <w:spacing w:after="33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 Инвестиционного портала Увельского муниципального района. </w:t>
      </w:r>
    </w:p>
    <w:p w:rsidR="00DE7BB8" w:rsidRDefault="00DE7BB8" w:rsidP="00DE7BB8">
      <w:pPr>
        <w:pStyle w:val="Default"/>
        <w:spacing w:after="33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Общественного координационного совет по развитию малого и среднего предпринимательства. </w:t>
      </w:r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Инвестиционного паспорта </w:t>
      </w:r>
      <w:r w:rsidR="00902B69">
        <w:rPr>
          <w:sz w:val="23"/>
          <w:szCs w:val="23"/>
        </w:rPr>
        <w:t>Увельского</w:t>
      </w:r>
      <w:r>
        <w:rPr>
          <w:sz w:val="23"/>
          <w:szCs w:val="23"/>
        </w:rPr>
        <w:t xml:space="preserve"> муниципального района, который размещен на официальном сайте Администрации района и направляется для размещения на сайте Министерства экономического развития Челябинской области.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Закона Челябинской области от 28.08.2003 № 175-ЗО (ред. от 13.09.2017 №585-ЗО) «О стимулировании инвестиционной деятельности в Челябинской области».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Закона Челябинской области от 24.04.2014 № 684-ЗО (ред. от 06.04.2016г.№334-ЗО)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 Закона Челябинской области от 27.11.2003 г. № 189-ЗОЗакон Челябинской области от 27.11.2003 № 189-ЗО «О налоге на имущество организаций»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тратил силу с 01.01.2017г.)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Распоряжение Правительства Челябинской области от 26.07.2013 г. № 138-рп «Об утверждении Инвестиционной стратегии Челябинской области до 2020 года » (вместе с «Инвестиционной стратегией Челябинской области». </w:t>
      </w:r>
      <w:proofErr w:type="gramEnd"/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Закон Челябинской области от 28.08.2008 г. № 297-ЗО (ред. 29.09.2011г. ФЗ №200-ЗО) «О предоставлении государственных гарантий Челябинской области».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Постановление Правительства Челябинской области от 27.10.2010 г. № 212-П (ред. Постановлений Правительства Челябинской области от 07.09.2018г. №411-П) «О перечне документов для предоставления областной государственной гарантии».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 Постановление Правительства Челябинской области от 10.12.2010 г. № 289-П (ред. от Постановлений Правительства Челябинской области от 07.09.2018г. №411-П)</w:t>
      </w:r>
      <w:proofErr w:type="gramStart"/>
      <w:r>
        <w:rPr>
          <w:sz w:val="23"/>
          <w:szCs w:val="23"/>
        </w:rPr>
        <w:t>«О</w:t>
      </w:r>
      <w:proofErr w:type="gramEnd"/>
      <w:r>
        <w:rPr>
          <w:sz w:val="23"/>
          <w:szCs w:val="23"/>
        </w:rPr>
        <w:t xml:space="preserve"> перечне документов для предоставления государственной гарантии Челябинской области по облигационному займу».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Постановление Правительства Челябинской области от 27.10.2010г. № 212-П (в ред. Постановлений Правительства Челябинской области от 24.08.2011 № 300-П, от 22.08.2013 № 225-П) 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212-П». </w:t>
      </w:r>
    </w:p>
    <w:p w:rsidR="00683F9A" w:rsidRDefault="00DE7BB8" w:rsidP="00DE7BB8">
      <w:pPr>
        <w:pStyle w:val="Default"/>
        <w:spacing w:after="82"/>
        <w:ind w:firstLine="426"/>
        <w:jc w:val="both"/>
        <w:rPr>
          <w:color w:val="auto"/>
          <w:sz w:val="23"/>
          <w:szCs w:val="23"/>
        </w:rPr>
      </w:pPr>
      <w:r w:rsidRPr="00683F9A">
        <w:rPr>
          <w:color w:val="auto"/>
          <w:sz w:val="23"/>
          <w:szCs w:val="23"/>
        </w:rPr>
        <w:t xml:space="preserve"> </w:t>
      </w:r>
      <w:r w:rsidR="00683F9A" w:rsidRPr="00683F9A">
        <w:rPr>
          <w:color w:val="auto"/>
          <w:sz w:val="23"/>
          <w:szCs w:val="23"/>
        </w:rPr>
        <w:t xml:space="preserve">Постановление от 10.12.2015г. №1279 «Об утверждении </w:t>
      </w:r>
      <w:proofErr w:type="gramStart"/>
      <w:r w:rsidR="00683F9A" w:rsidRPr="00683F9A">
        <w:rPr>
          <w:color w:val="auto"/>
          <w:sz w:val="23"/>
          <w:szCs w:val="23"/>
        </w:rPr>
        <w:t>Порядка проведения оценки регулирующего воздействия проектов муниципальных правовых актов администрации Увельского муниципального района</w:t>
      </w:r>
      <w:proofErr w:type="gramEnd"/>
      <w:r w:rsidR="00683F9A" w:rsidRPr="00683F9A">
        <w:rPr>
          <w:color w:val="auto"/>
          <w:sz w:val="23"/>
          <w:szCs w:val="23"/>
        </w:rPr>
        <w:t xml:space="preserve"> и экспертизы муниципальных правовых актов администрация Увельского муниципального района, затрагивающих вопросы осуществления предпринимательской и инвестиционной деятельности»</w:t>
      </w:r>
      <w:r w:rsidR="00683F9A">
        <w:rPr>
          <w:color w:val="auto"/>
          <w:sz w:val="23"/>
          <w:szCs w:val="23"/>
        </w:rPr>
        <w:t xml:space="preserve"> (ред. </w:t>
      </w:r>
      <w:r w:rsidR="00721063">
        <w:rPr>
          <w:color w:val="auto"/>
          <w:sz w:val="23"/>
          <w:szCs w:val="23"/>
        </w:rPr>
        <w:t xml:space="preserve">Постановление от </w:t>
      </w:r>
      <w:r w:rsidR="00683F9A">
        <w:rPr>
          <w:color w:val="auto"/>
          <w:sz w:val="23"/>
          <w:szCs w:val="23"/>
        </w:rPr>
        <w:t>02.02.2017г. №116).</w:t>
      </w:r>
    </w:p>
    <w:p w:rsidR="00DE7BB8" w:rsidRPr="00683F9A" w:rsidRDefault="00683F9A" w:rsidP="00DE7BB8">
      <w:pPr>
        <w:pStyle w:val="Default"/>
        <w:spacing w:after="82"/>
        <w:ind w:firstLine="426"/>
        <w:jc w:val="both"/>
        <w:rPr>
          <w:color w:val="auto"/>
          <w:sz w:val="23"/>
          <w:szCs w:val="23"/>
        </w:rPr>
      </w:pPr>
      <w:r w:rsidRPr="00683F9A">
        <w:rPr>
          <w:color w:val="auto"/>
          <w:sz w:val="23"/>
          <w:szCs w:val="23"/>
        </w:rPr>
        <w:t></w:t>
      </w:r>
      <w:r>
        <w:rPr>
          <w:color w:val="auto"/>
          <w:sz w:val="23"/>
          <w:szCs w:val="23"/>
        </w:rPr>
        <w:t xml:space="preserve"> </w:t>
      </w:r>
      <w:r w:rsidRPr="00683F9A">
        <w:rPr>
          <w:color w:val="auto"/>
          <w:sz w:val="23"/>
          <w:szCs w:val="23"/>
        </w:rPr>
        <w:t>Постановление №161 от 21.02.2018г. Об утверждении регламента организации сопровождения инвестиционных проектов по принципу «одного окна» на территории Увельского муниципального района</w:t>
      </w:r>
      <w:r w:rsidR="00DE7BB8" w:rsidRPr="00683F9A">
        <w:rPr>
          <w:color w:val="auto"/>
          <w:sz w:val="23"/>
          <w:szCs w:val="23"/>
        </w:rPr>
        <w:t xml:space="preserve"> </w:t>
      </w:r>
    </w:p>
    <w:p w:rsidR="00DE7BB8" w:rsidRPr="00762865" w:rsidRDefault="00DE7BB8" w:rsidP="00762865">
      <w:pPr>
        <w:pStyle w:val="Default"/>
        <w:spacing w:after="82"/>
        <w:ind w:firstLine="426"/>
        <w:jc w:val="both"/>
        <w:rPr>
          <w:sz w:val="23"/>
          <w:szCs w:val="23"/>
        </w:rPr>
      </w:pPr>
      <w:r w:rsidRPr="00762865">
        <w:rPr>
          <w:sz w:val="23"/>
          <w:szCs w:val="23"/>
        </w:rPr>
        <w:t xml:space="preserve"> Решение Собрания депутатов </w:t>
      </w:r>
      <w:r w:rsidR="00762865" w:rsidRPr="00762865">
        <w:rPr>
          <w:sz w:val="23"/>
          <w:szCs w:val="23"/>
        </w:rPr>
        <w:t>Увельского</w:t>
      </w:r>
      <w:r w:rsidRPr="00762865">
        <w:rPr>
          <w:sz w:val="23"/>
          <w:szCs w:val="23"/>
        </w:rPr>
        <w:t xml:space="preserve"> муниципального района Челябинской области от </w:t>
      </w:r>
      <w:r w:rsidR="00762865">
        <w:rPr>
          <w:sz w:val="23"/>
          <w:szCs w:val="23"/>
        </w:rPr>
        <w:t>08.07.2016</w:t>
      </w:r>
      <w:r w:rsidRPr="00762865">
        <w:rPr>
          <w:sz w:val="23"/>
          <w:szCs w:val="23"/>
        </w:rPr>
        <w:t>г. №</w:t>
      </w:r>
      <w:r w:rsidR="00762865">
        <w:rPr>
          <w:sz w:val="23"/>
          <w:szCs w:val="23"/>
        </w:rPr>
        <w:t>42</w:t>
      </w:r>
      <w:r w:rsidRPr="00762865">
        <w:rPr>
          <w:sz w:val="23"/>
          <w:szCs w:val="23"/>
        </w:rPr>
        <w:t xml:space="preserve"> «</w:t>
      </w:r>
      <w:r w:rsidR="00762865" w:rsidRPr="00762865">
        <w:rPr>
          <w:sz w:val="23"/>
          <w:szCs w:val="23"/>
        </w:rPr>
        <w:t>Об утверждении Стандарта деятельности органов местного самоуправления по обеспечению благоприятного инвестиционного климата в Увельском муниципальном районе</w:t>
      </w:r>
      <w:r w:rsidR="00762865">
        <w:rPr>
          <w:sz w:val="23"/>
          <w:szCs w:val="23"/>
        </w:rPr>
        <w:t>»</w:t>
      </w:r>
      <w:r w:rsidRPr="00762865">
        <w:rPr>
          <w:sz w:val="23"/>
          <w:szCs w:val="23"/>
        </w:rPr>
        <w:t xml:space="preserve">. </w:t>
      </w:r>
    </w:p>
    <w:p w:rsidR="00DE7BB8" w:rsidRDefault="00DE7BB8" w:rsidP="00DE7BB8">
      <w:pPr>
        <w:pStyle w:val="Default"/>
        <w:spacing w:after="82"/>
        <w:ind w:firstLine="426"/>
        <w:jc w:val="both"/>
        <w:rPr>
          <w:sz w:val="23"/>
          <w:szCs w:val="23"/>
        </w:rPr>
      </w:pPr>
      <w:r w:rsidRPr="00762865">
        <w:rPr>
          <w:sz w:val="23"/>
          <w:szCs w:val="23"/>
        </w:rPr>
        <w:t xml:space="preserve"> </w:t>
      </w:r>
      <w:r w:rsidR="00762865" w:rsidRPr="00762865">
        <w:rPr>
          <w:sz w:val="23"/>
          <w:szCs w:val="23"/>
        </w:rPr>
        <w:t>Постановление от 04.12.17г. №1585 «О принятии муниципальной программы «Поддержка и развитие малого и среднего предпринимательства в Увельском муниципальном районе на 2018-2020годы»</w:t>
      </w:r>
      <w:r w:rsidR="00762865">
        <w:rPr>
          <w:sz w:val="23"/>
          <w:szCs w:val="23"/>
        </w:rPr>
        <w:t>.</w:t>
      </w:r>
    </w:p>
    <w:p w:rsidR="00721063" w:rsidRDefault="00721063" w:rsidP="00721063">
      <w:pPr>
        <w:pStyle w:val="Default"/>
        <w:spacing w:after="82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  П</w:t>
      </w:r>
      <w:r w:rsidRPr="00721063">
        <w:rPr>
          <w:sz w:val="23"/>
          <w:szCs w:val="23"/>
        </w:rPr>
        <w:t>остановление Администрации Увельского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муниципального района от 28.06.2017 N 897</w:t>
      </w:r>
      <w:r>
        <w:rPr>
          <w:sz w:val="23"/>
          <w:szCs w:val="23"/>
        </w:rPr>
        <w:t xml:space="preserve"> «Об утверждении </w:t>
      </w:r>
      <w:r w:rsidRPr="00721063">
        <w:rPr>
          <w:sz w:val="23"/>
          <w:szCs w:val="23"/>
        </w:rPr>
        <w:t>и в административный регламент предоставления муниципальной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 xml:space="preserve">услуги «Отчуждение </w:t>
      </w:r>
      <w:r>
        <w:rPr>
          <w:sz w:val="23"/>
          <w:szCs w:val="23"/>
        </w:rPr>
        <w:t xml:space="preserve"> н</w:t>
      </w:r>
      <w:r w:rsidRPr="00721063">
        <w:rPr>
          <w:sz w:val="23"/>
          <w:szCs w:val="23"/>
        </w:rPr>
        <w:t>аходящегося в муниципальной собственности арендуемого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имущества в порядке реализации субъектом малого или среднего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предпринимательства преимущественного права приобретения»</w:t>
      </w:r>
      <w:r>
        <w:rPr>
          <w:sz w:val="23"/>
          <w:szCs w:val="23"/>
        </w:rPr>
        <w:t xml:space="preserve"> (ред. Постановление от 30.01.2019г. №110).</w:t>
      </w:r>
    </w:p>
    <w:p w:rsidR="00721063" w:rsidRDefault="00721063" w:rsidP="00721063">
      <w:pPr>
        <w:pStyle w:val="Default"/>
        <w:spacing w:after="82"/>
        <w:ind w:firstLine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 </w:t>
      </w:r>
      <w:r w:rsidRPr="00721063">
        <w:rPr>
          <w:sz w:val="23"/>
          <w:szCs w:val="23"/>
        </w:rPr>
        <w:t>Решением Собрания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депутатов Увельского муниципального района № 61 от 07.09.2017 года «Об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утверждении Порядка формирования, ведения и опубликования перечня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имущества, находящегося в муниципальной собственности Увельского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муниципального района Челябинской области, предназначенного для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предоставления во владение и (или) пользование субъектам малого и среднего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предпринимательства и организациям, образующим инфраструктуру</w:t>
      </w:r>
      <w:r>
        <w:rPr>
          <w:sz w:val="23"/>
          <w:szCs w:val="23"/>
        </w:rPr>
        <w:t xml:space="preserve"> </w:t>
      </w:r>
      <w:r w:rsidRPr="00721063">
        <w:rPr>
          <w:sz w:val="23"/>
          <w:szCs w:val="23"/>
        </w:rPr>
        <w:t>поддержки субъектам малого и среднего предпринимательства»</w:t>
      </w:r>
      <w:r>
        <w:rPr>
          <w:sz w:val="23"/>
          <w:szCs w:val="23"/>
        </w:rPr>
        <w:t>.</w:t>
      </w:r>
      <w:proofErr w:type="gramEnd"/>
    </w:p>
    <w:p w:rsidR="00DE7BB8" w:rsidRDefault="00DE7BB8" w:rsidP="00DE7BB8">
      <w:pPr>
        <w:pStyle w:val="Default"/>
        <w:ind w:firstLine="426"/>
        <w:jc w:val="both"/>
        <w:rPr>
          <w:sz w:val="23"/>
          <w:szCs w:val="23"/>
        </w:rPr>
      </w:pPr>
    </w:p>
    <w:sectPr w:rsidR="00DE7BB8" w:rsidSect="00DE7BB8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5946C6"/>
    <w:multiLevelType w:val="hybridMultilevel"/>
    <w:tmpl w:val="7DE1F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0A4A09"/>
    <w:multiLevelType w:val="hybridMultilevel"/>
    <w:tmpl w:val="73A0DB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667D7F"/>
    <w:multiLevelType w:val="hybridMultilevel"/>
    <w:tmpl w:val="372AA678"/>
    <w:lvl w:ilvl="0" w:tplc="352E88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06AF0F"/>
    <w:multiLevelType w:val="hybridMultilevel"/>
    <w:tmpl w:val="AE8BC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AA4CFB"/>
    <w:multiLevelType w:val="hybridMultilevel"/>
    <w:tmpl w:val="9DC083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E7BB8"/>
    <w:rsid w:val="000C65E6"/>
    <w:rsid w:val="00410575"/>
    <w:rsid w:val="00683F9A"/>
    <w:rsid w:val="00703398"/>
    <w:rsid w:val="00721063"/>
    <w:rsid w:val="007503D3"/>
    <w:rsid w:val="007533A8"/>
    <w:rsid w:val="00762865"/>
    <w:rsid w:val="00902B69"/>
    <w:rsid w:val="009A09DA"/>
    <w:rsid w:val="00B10185"/>
    <w:rsid w:val="00B50A0B"/>
    <w:rsid w:val="00DE7BB8"/>
    <w:rsid w:val="00E932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2019-09-05T07:04:00Z</dcterms:created>
  <dcterms:modified xsi:type="dcterms:W3CDTF">2019-11-06T03:07:00Z</dcterms:modified>
</cp:coreProperties>
</file>