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80E" w:rsidRPr="00B403F9" w:rsidRDefault="00B403F9" w:rsidP="00B403F9">
      <w:pPr>
        <w:jc w:val="right"/>
        <w:rPr>
          <w:rFonts w:ascii="Times New Roman" w:hAnsi="Times New Roman"/>
          <w:color w:val="000000"/>
          <w:sz w:val="28"/>
          <w:szCs w:val="28"/>
        </w:rPr>
      </w:pPr>
      <w:r>
        <w:rPr>
          <w:rFonts w:ascii="Times New Roman" w:hAnsi="Times New Roman"/>
          <w:color w:val="000000"/>
          <w:sz w:val="28"/>
          <w:szCs w:val="28"/>
        </w:rPr>
        <w:t>П</w:t>
      </w:r>
      <w:r w:rsidR="0046680E" w:rsidRPr="00B403F9">
        <w:rPr>
          <w:rFonts w:ascii="Times New Roman" w:hAnsi="Times New Roman"/>
          <w:color w:val="000000"/>
          <w:sz w:val="28"/>
          <w:szCs w:val="28"/>
        </w:rPr>
        <w:t xml:space="preserve">риложение </w:t>
      </w:r>
    </w:p>
    <w:p w:rsidR="0046680E" w:rsidRPr="00B403F9" w:rsidRDefault="00B403F9" w:rsidP="00B403F9">
      <w:pPr>
        <w:jc w:val="right"/>
        <w:rPr>
          <w:rFonts w:ascii="Times New Roman" w:hAnsi="Times New Roman"/>
          <w:color w:val="000000"/>
          <w:sz w:val="28"/>
          <w:szCs w:val="28"/>
        </w:rPr>
      </w:pPr>
      <w:r>
        <w:rPr>
          <w:rFonts w:ascii="Times New Roman" w:hAnsi="Times New Roman"/>
          <w:color w:val="000000"/>
          <w:sz w:val="28"/>
          <w:szCs w:val="28"/>
        </w:rPr>
        <w:t>к</w:t>
      </w:r>
      <w:r w:rsidR="0046680E" w:rsidRPr="00B403F9">
        <w:rPr>
          <w:rFonts w:ascii="Times New Roman" w:hAnsi="Times New Roman"/>
          <w:color w:val="000000"/>
          <w:sz w:val="28"/>
          <w:szCs w:val="28"/>
        </w:rPr>
        <w:t xml:space="preserve"> решению Собрания депутатов </w:t>
      </w:r>
    </w:p>
    <w:p w:rsidR="0046680E" w:rsidRPr="00B403F9" w:rsidRDefault="0046680E" w:rsidP="00B403F9">
      <w:pPr>
        <w:jc w:val="right"/>
        <w:rPr>
          <w:rFonts w:ascii="Times New Roman" w:hAnsi="Times New Roman"/>
          <w:color w:val="000000"/>
          <w:sz w:val="28"/>
          <w:szCs w:val="28"/>
        </w:rPr>
      </w:pPr>
      <w:r w:rsidRPr="00B403F9">
        <w:rPr>
          <w:rFonts w:ascii="Times New Roman" w:hAnsi="Times New Roman"/>
          <w:color w:val="000000"/>
          <w:sz w:val="28"/>
          <w:szCs w:val="28"/>
        </w:rPr>
        <w:t xml:space="preserve">Увельского муниципального округа </w:t>
      </w:r>
    </w:p>
    <w:p w:rsidR="0046680E" w:rsidRPr="00B403F9" w:rsidRDefault="0046680E" w:rsidP="00B403F9">
      <w:pPr>
        <w:jc w:val="right"/>
        <w:rPr>
          <w:rFonts w:ascii="Times New Roman" w:hAnsi="Times New Roman"/>
          <w:color w:val="000000"/>
          <w:sz w:val="28"/>
          <w:szCs w:val="28"/>
        </w:rPr>
      </w:pPr>
      <w:r w:rsidRPr="00B403F9">
        <w:rPr>
          <w:rFonts w:ascii="Times New Roman" w:hAnsi="Times New Roman"/>
          <w:color w:val="000000"/>
          <w:sz w:val="28"/>
          <w:szCs w:val="28"/>
        </w:rPr>
        <w:t xml:space="preserve">Челябинской области </w:t>
      </w:r>
    </w:p>
    <w:p w:rsidR="0046680E" w:rsidRPr="00B403F9" w:rsidRDefault="0046680E" w:rsidP="00B403F9">
      <w:pPr>
        <w:ind w:firstLine="709"/>
        <w:jc w:val="center"/>
        <w:rPr>
          <w:rFonts w:ascii="Times New Roman" w:hAnsi="Times New Roman"/>
          <w:b/>
          <w:color w:val="000000"/>
          <w:sz w:val="28"/>
          <w:szCs w:val="28"/>
        </w:rPr>
      </w:pPr>
    </w:p>
    <w:p w:rsidR="0046680E" w:rsidRPr="00B403F9" w:rsidRDefault="0046680E" w:rsidP="00B403F9">
      <w:pPr>
        <w:ind w:firstLine="709"/>
        <w:jc w:val="center"/>
        <w:rPr>
          <w:rFonts w:ascii="Times New Roman" w:hAnsi="Times New Roman"/>
          <w:b/>
          <w:color w:val="000000"/>
          <w:sz w:val="28"/>
          <w:szCs w:val="28"/>
        </w:rPr>
      </w:pPr>
    </w:p>
    <w:p w:rsidR="0046680E" w:rsidRPr="009704E4" w:rsidRDefault="0046680E" w:rsidP="00B403F9">
      <w:pPr>
        <w:jc w:val="center"/>
        <w:rPr>
          <w:rFonts w:ascii="Times New Roman" w:hAnsi="Times New Roman"/>
          <w:b/>
          <w:bCs/>
          <w:color w:val="000000"/>
          <w:kern w:val="2"/>
          <w:sz w:val="28"/>
          <w:szCs w:val="28"/>
        </w:rPr>
      </w:pPr>
      <w:r w:rsidRPr="009704E4">
        <w:rPr>
          <w:rFonts w:ascii="Times New Roman" w:hAnsi="Times New Roman"/>
          <w:b/>
          <w:bCs/>
          <w:color w:val="000000"/>
          <w:kern w:val="2"/>
          <w:sz w:val="28"/>
          <w:szCs w:val="28"/>
        </w:rPr>
        <w:t>Положение</w:t>
      </w:r>
      <w:bookmarkStart w:id="0" w:name="_GoBack"/>
      <w:bookmarkEnd w:id="0"/>
    </w:p>
    <w:p w:rsidR="0046680E" w:rsidRPr="009704E4" w:rsidRDefault="0046680E" w:rsidP="00B403F9">
      <w:pPr>
        <w:jc w:val="center"/>
        <w:rPr>
          <w:rFonts w:ascii="Times New Roman" w:hAnsi="Times New Roman"/>
          <w:b/>
          <w:bCs/>
          <w:color w:val="000000"/>
          <w:kern w:val="2"/>
          <w:sz w:val="28"/>
          <w:szCs w:val="28"/>
        </w:rPr>
      </w:pPr>
      <w:r w:rsidRPr="009704E4">
        <w:rPr>
          <w:rFonts w:ascii="Times New Roman" w:hAnsi="Times New Roman"/>
          <w:b/>
          <w:bCs/>
          <w:color w:val="000000"/>
          <w:kern w:val="2"/>
          <w:sz w:val="28"/>
          <w:szCs w:val="28"/>
        </w:rPr>
        <w:t>о системе муниципальных правовых актов</w:t>
      </w:r>
    </w:p>
    <w:p w:rsidR="0046680E" w:rsidRPr="009704E4" w:rsidRDefault="00ED245B" w:rsidP="00B403F9">
      <w:pPr>
        <w:jc w:val="center"/>
        <w:rPr>
          <w:rFonts w:ascii="Times New Roman" w:hAnsi="Times New Roman"/>
          <w:b/>
          <w:bCs/>
          <w:color w:val="000000"/>
          <w:kern w:val="2"/>
          <w:sz w:val="28"/>
          <w:szCs w:val="28"/>
        </w:rPr>
      </w:pPr>
      <w:r w:rsidRPr="009704E4">
        <w:rPr>
          <w:rFonts w:ascii="Times New Roman" w:hAnsi="Times New Roman"/>
          <w:b/>
          <w:bCs/>
          <w:color w:val="000000"/>
          <w:kern w:val="2"/>
          <w:sz w:val="28"/>
          <w:szCs w:val="28"/>
        </w:rPr>
        <w:t>Увельс</w:t>
      </w:r>
      <w:r w:rsidR="0046680E" w:rsidRPr="009704E4">
        <w:rPr>
          <w:rFonts w:ascii="Times New Roman" w:hAnsi="Times New Roman"/>
          <w:b/>
          <w:bCs/>
          <w:color w:val="000000"/>
          <w:kern w:val="2"/>
          <w:sz w:val="28"/>
          <w:szCs w:val="28"/>
        </w:rPr>
        <w:t>кого муниципального округа</w:t>
      </w:r>
    </w:p>
    <w:p w:rsidR="0046680E" w:rsidRPr="009704E4" w:rsidRDefault="0046680E" w:rsidP="00B403F9">
      <w:pPr>
        <w:jc w:val="center"/>
        <w:rPr>
          <w:rFonts w:ascii="Times New Roman" w:hAnsi="Times New Roman"/>
          <w:b/>
          <w:bCs/>
          <w:color w:val="000000"/>
          <w:kern w:val="2"/>
          <w:sz w:val="28"/>
          <w:szCs w:val="28"/>
        </w:rPr>
      </w:pPr>
      <w:r w:rsidRPr="009704E4">
        <w:rPr>
          <w:rFonts w:ascii="Times New Roman" w:hAnsi="Times New Roman"/>
          <w:b/>
          <w:bCs/>
          <w:color w:val="000000"/>
          <w:kern w:val="2"/>
          <w:sz w:val="28"/>
          <w:szCs w:val="28"/>
        </w:rPr>
        <w:t>Челябинской области</w:t>
      </w:r>
    </w:p>
    <w:p w:rsidR="0046680E" w:rsidRPr="00B403F9" w:rsidRDefault="0046680E" w:rsidP="00B403F9">
      <w:pPr>
        <w:jc w:val="center"/>
        <w:rPr>
          <w:rFonts w:ascii="Times New Roman" w:hAnsi="Times New Roman"/>
          <w:color w:val="000000"/>
          <w:sz w:val="28"/>
          <w:szCs w:val="28"/>
        </w:rPr>
      </w:pPr>
    </w:p>
    <w:p w:rsidR="0046680E" w:rsidRPr="00B403F9" w:rsidRDefault="0046680E" w:rsidP="00B403F9">
      <w:pPr>
        <w:keepNext/>
        <w:jc w:val="center"/>
        <w:rPr>
          <w:rFonts w:ascii="Times New Roman" w:hAnsi="Times New Roman"/>
          <w:color w:val="000000"/>
          <w:sz w:val="28"/>
          <w:szCs w:val="28"/>
        </w:rPr>
      </w:pPr>
      <w:r w:rsidRPr="00B403F9">
        <w:rPr>
          <w:rFonts w:ascii="Times New Roman" w:hAnsi="Times New Roman"/>
          <w:color w:val="000000"/>
          <w:sz w:val="28"/>
          <w:szCs w:val="28"/>
        </w:rPr>
        <w:t>Глава 1. Общие положения</w:t>
      </w:r>
    </w:p>
    <w:p w:rsidR="0046680E" w:rsidRPr="00B403F9" w:rsidRDefault="0046680E" w:rsidP="00B403F9">
      <w:pPr>
        <w:keepNext/>
        <w:ind w:firstLine="709"/>
        <w:jc w:val="both"/>
        <w:rPr>
          <w:rFonts w:ascii="Times New Roman" w:hAnsi="Times New Roman"/>
          <w:color w:val="000000"/>
          <w:sz w:val="28"/>
          <w:szCs w:val="28"/>
        </w:rPr>
      </w:pPr>
    </w:p>
    <w:p w:rsidR="0046680E" w:rsidRPr="00B403F9" w:rsidRDefault="0046680E" w:rsidP="00B403F9">
      <w:pPr>
        <w:ind w:firstLine="709"/>
        <w:jc w:val="both"/>
        <w:rPr>
          <w:rFonts w:ascii="Times New Roman" w:hAnsi="Times New Roman"/>
          <w:color w:val="000000"/>
          <w:sz w:val="28"/>
          <w:szCs w:val="28"/>
        </w:rPr>
      </w:pPr>
      <w:r w:rsidRPr="00B403F9">
        <w:rPr>
          <w:rFonts w:ascii="Times New Roman" w:hAnsi="Times New Roman"/>
          <w:color w:val="000000"/>
          <w:sz w:val="28"/>
          <w:szCs w:val="28"/>
        </w:rPr>
        <w:t xml:space="preserve">1. </w:t>
      </w:r>
      <w:proofErr w:type="gramStart"/>
      <w:r w:rsidRPr="00B403F9">
        <w:rPr>
          <w:rFonts w:ascii="Times New Roman" w:hAnsi="Times New Roman"/>
          <w:color w:val="000000"/>
          <w:sz w:val="28"/>
          <w:szCs w:val="28"/>
        </w:rPr>
        <w:t>Настоящее Положение конкретизирует требования, предусмотренные Федеральным законом</w:t>
      </w:r>
      <w:r w:rsidRPr="00B403F9">
        <w:rPr>
          <w:rFonts w:ascii="Times New Roman" w:hAnsi="Times New Roman"/>
          <w:sz w:val="28"/>
          <w:szCs w:val="28"/>
        </w:rPr>
        <w:t xml:space="preserve"> от 20.03.2025 N 33-ФЗ "Об общих принципах организации местного самоуправления в единой системе публичной власти", </w:t>
      </w:r>
      <w:r w:rsidRPr="00B403F9">
        <w:rPr>
          <w:rFonts w:ascii="Times New Roman" w:hAnsi="Times New Roman"/>
          <w:color w:val="000000"/>
          <w:sz w:val="28"/>
          <w:szCs w:val="28"/>
        </w:rPr>
        <w:t xml:space="preserve"> иными федеральными законами, к </w:t>
      </w:r>
      <w:r w:rsidRPr="00B403F9">
        <w:rPr>
          <w:rFonts w:ascii="Times New Roman" w:hAnsi="Times New Roman"/>
          <w:color w:val="000000"/>
          <w:kern w:val="2"/>
          <w:sz w:val="28"/>
          <w:szCs w:val="28"/>
        </w:rPr>
        <w:t xml:space="preserve">муниципальным правовым актам </w:t>
      </w:r>
      <w:r w:rsidRPr="00B403F9">
        <w:rPr>
          <w:rFonts w:ascii="Times New Roman" w:eastAsia="Calibri" w:hAnsi="Times New Roman"/>
          <w:color w:val="000000"/>
          <w:sz w:val="28"/>
          <w:szCs w:val="28"/>
        </w:rPr>
        <w:t>Увельского</w:t>
      </w:r>
      <w:r w:rsidRPr="00B403F9">
        <w:rPr>
          <w:rFonts w:ascii="Times New Roman" w:hAnsi="Times New Roman"/>
          <w:iCs/>
          <w:color w:val="000000"/>
          <w:sz w:val="28"/>
          <w:szCs w:val="28"/>
        </w:rPr>
        <w:t xml:space="preserve"> муниципального округа Челябинской области» </w:t>
      </w:r>
      <w:r w:rsidRPr="00B403F9">
        <w:rPr>
          <w:rFonts w:ascii="Times New Roman" w:hAnsi="Times New Roman"/>
          <w:color w:val="000000"/>
          <w:kern w:val="2"/>
          <w:sz w:val="28"/>
          <w:szCs w:val="28"/>
        </w:rPr>
        <w:t>(далее – муниципальные правовые акты)</w:t>
      </w:r>
      <w:r w:rsidRPr="00B403F9">
        <w:rPr>
          <w:rFonts w:ascii="Times New Roman" w:hAnsi="Times New Roman"/>
          <w:color w:val="000000"/>
          <w:sz w:val="28"/>
          <w:szCs w:val="28"/>
        </w:rPr>
        <w:t>, к порядку подготовки их проектов, а также к порядку учета, регистрации и мониторинга муниципальных правовых актов.</w:t>
      </w:r>
      <w:proofErr w:type="gramEnd"/>
    </w:p>
    <w:p w:rsidR="0046680E" w:rsidRPr="00B403F9" w:rsidRDefault="0046680E" w:rsidP="00B403F9">
      <w:pPr>
        <w:keepNext/>
        <w:jc w:val="center"/>
        <w:rPr>
          <w:rFonts w:ascii="Times New Roman" w:hAnsi="Times New Roman"/>
          <w:b/>
          <w:color w:val="000000"/>
          <w:kern w:val="2"/>
          <w:sz w:val="28"/>
          <w:szCs w:val="28"/>
        </w:rPr>
      </w:pPr>
    </w:p>
    <w:p w:rsidR="0046680E" w:rsidRPr="00B403F9" w:rsidRDefault="0046680E" w:rsidP="00B403F9">
      <w:pPr>
        <w:keepNext/>
        <w:jc w:val="center"/>
        <w:rPr>
          <w:rFonts w:ascii="Times New Roman" w:hAnsi="Times New Roman"/>
          <w:b/>
          <w:color w:val="000000"/>
          <w:kern w:val="2"/>
          <w:sz w:val="28"/>
          <w:szCs w:val="28"/>
        </w:rPr>
      </w:pPr>
      <w:r w:rsidRPr="00B403F9">
        <w:rPr>
          <w:rFonts w:ascii="Times New Roman" w:hAnsi="Times New Roman"/>
          <w:color w:val="000000"/>
          <w:kern w:val="2"/>
          <w:sz w:val="28"/>
          <w:szCs w:val="28"/>
        </w:rPr>
        <w:t>Глава 2. Система муниципальных правовых актов</w:t>
      </w:r>
    </w:p>
    <w:p w:rsidR="0046680E" w:rsidRPr="00B403F9" w:rsidRDefault="0046680E" w:rsidP="00B403F9">
      <w:pPr>
        <w:ind w:firstLine="709"/>
        <w:jc w:val="both"/>
        <w:rPr>
          <w:rFonts w:ascii="Times New Roman" w:hAnsi="Times New Roman"/>
          <w:color w:val="000000"/>
          <w:sz w:val="28"/>
          <w:szCs w:val="28"/>
        </w:rPr>
      </w:pPr>
    </w:p>
    <w:p w:rsidR="0046680E" w:rsidRPr="00B403F9" w:rsidRDefault="0046680E" w:rsidP="00B403F9">
      <w:pPr>
        <w:ind w:firstLine="709"/>
        <w:jc w:val="both"/>
        <w:rPr>
          <w:rFonts w:ascii="Times New Roman" w:hAnsi="Times New Roman"/>
          <w:color w:val="000000"/>
          <w:sz w:val="28"/>
          <w:szCs w:val="28"/>
        </w:rPr>
      </w:pPr>
      <w:r w:rsidRPr="00B403F9">
        <w:rPr>
          <w:rFonts w:ascii="Times New Roman" w:hAnsi="Times New Roman"/>
          <w:color w:val="000000"/>
          <w:sz w:val="28"/>
          <w:szCs w:val="28"/>
        </w:rPr>
        <w:t xml:space="preserve">2. </w:t>
      </w:r>
      <w:r w:rsidRPr="00B403F9">
        <w:rPr>
          <w:rFonts w:ascii="Times New Roman" w:hAnsi="Times New Roman"/>
          <w:color w:val="000000"/>
          <w:kern w:val="2"/>
          <w:sz w:val="28"/>
          <w:szCs w:val="28"/>
        </w:rPr>
        <w:t xml:space="preserve">В систему муниципальных правовых актов </w:t>
      </w:r>
      <w:r w:rsidRPr="00B403F9">
        <w:rPr>
          <w:rFonts w:ascii="Times New Roman" w:hAnsi="Times New Roman"/>
          <w:color w:val="000000"/>
          <w:sz w:val="28"/>
          <w:szCs w:val="28"/>
        </w:rPr>
        <w:t>Увельского муниципального округа Челябинской области</w:t>
      </w:r>
      <w:r w:rsidRPr="00B403F9">
        <w:rPr>
          <w:rFonts w:ascii="Times New Roman" w:hAnsi="Times New Roman"/>
          <w:color w:val="000000"/>
          <w:kern w:val="2"/>
          <w:sz w:val="28"/>
          <w:szCs w:val="28"/>
        </w:rPr>
        <w:t xml:space="preserve"> (далее – муниципальное образование) входят:</w:t>
      </w:r>
    </w:p>
    <w:p w:rsidR="0046680E" w:rsidRPr="00B403F9" w:rsidRDefault="0046680E" w:rsidP="00B403F9">
      <w:pPr>
        <w:ind w:firstLine="709"/>
        <w:jc w:val="both"/>
        <w:rPr>
          <w:rFonts w:ascii="Times New Roman" w:eastAsia="Calibri" w:hAnsi="Times New Roman"/>
          <w:color w:val="000000"/>
          <w:sz w:val="28"/>
          <w:szCs w:val="28"/>
        </w:rPr>
      </w:pPr>
      <w:r w:rsidRPr="00B403F9">
        <w:rPr>
          <w:rFonts w:ascii="Times New Roman" w:hAnsi="Times New Roman"/>
          <w:color w:val="000000"/>
          <w:sz w:val="28"/>
          <w:szCs w:val="28"/>
        </w:rPr>
        <w:t>1) У</w:t>
      </w:r>
      <w:r w:rsidRPr="00B403F9">
        <w:rPr>
          <w:rFonts w:ascii="Times New Roman" w:eastAsia="Calibri" w:hAnsi="Times New Roman"/>
          <w:color w:val="000000"/>
          <w:sz w:val="28"/>
          <w:szCs w:val="28"/>
        </w:rPr>
        <w:t>став Увельского муниципального округа Челябинской области</w:t>
      </w:r>
      <w:r w:rsidRPr="00B403F9">
        <w:rPr>
          <w:rFonts w:ascii="Times New Roman" w:hAnsi="Times New Roman"/>
          <w:color w:val="000000"/>
          <w:sz w:val="28"/>
          <w:szCs w:val="28"/>
        </w:rPr>
        <w:t xml:space="preserve"> (далее – Устав)</w:t>
      </w:r>
      <w:r w:rsidRPr="00B403F9">
        <w:rPr>
          <w:rFonts w:ascii="Times New Roman" w:eastAsia="Calibri" w:hAnsi="Times New Roman"/>
          <w:color w:val="000000"/>
          <w:sz w:val="28"/>
          <w:szCs w:val="28"/>
        </w:rPr>
        <w:t>;</w:t>
      </w:r>
    </w:p>
    <w:p w:rsidR="0046680E" w:rsidRPr="00B403F9" w:rsidRDefault="0046680E" w:rsidP="00B403F9">
      <w:pPr>
        <w:ind w:firstLine="709"/>
        <w:jc w:val="both"/>
        <w:rPr>
          <w:rFonts w:ascii="Times New Roman" w:eastAsia="Calibri" w:hAnsi="Times New Roman"/>
          <w:color w:val="000000"/>
          <w:sz w:val="28"/>
          <w:szCs w:val="28"/>
        </w:rPr>
      </w:pPr>
      <w:r w:rsidRPr="00B403F9">
        <w:rPr>
          <w:rFonts w:ascii="Times New Roman" w:eastAsia="Calibri" w:hAnsi="Times New Roman"/>
          <w:color w:val="000000"/>
          <w:sz w:val="28"/>
          <w:szCs w:val="28"/>
        </w:rPr>
        <w:t>2) муниципальные правовые акты о внесении изменений и дополнений в Устав;</w:t>
      </w:r>
    </w:p>
    <w:p w:rsidR="0046680E" w:rsidRPr="00B403F9" w:rsidRDefault="0046680E" w:rsidP="00B403F9">
      <w:pPr>
        <w:ind w:firstLine="709"/>
        <w:jc w:val="both"/>
        <w:rPr>
          <w:rFonts w:ascii="Times New Roman" w:eastAsia="Calibri" w:hAnsi="Times New Roman"/>
          <w:color w:val="000000"/>
          <w:sz w:val="28"/>
          <w:szCs w:val="28"/>
        </w:rPr>
      </w:pPr>
      <w:r w:rsidRPr="00B403F9">
        <w:rPr>
          <w:rFonts w:ascii="Times New Roman" w:eastAsia="Calibri" w:hAnsi="Times New Roman"/>
          <w:color w:val="000000"/>
          <w:sz w:val="28"/>
          <w:szCs w:val="28"/>
        </w:rPr>
        <w:t>3) муниципальные правовые акты, принятые на местном референдуме (сходе граждан);</w:t>
      </w:r>
    </w:p>
    <w:p w:rsidR="0046680E" w:rsidRPr="00B403F9" w:rsidRDefault="0046680E" w:rsidP="00B403F9">
      <w:pPr>
        <w:ind w:firstLine="709"/>
        <w:jc w:val="both"/>
        <w:rPr>
          <w:rFonts w:ascii="Times New Roman" w:eastAsia="Calibri" w:hAnsi="Times New Roman"/>
          <w:color w:val="000000"/>
          <w:sz w:val="28"/>
          <w:szCs w:val="28"/>
        </w:rPr>
      </w:pPr>
      <w:r w:rsidRPr="00B403F9">
        <w:rPr>
          <w:rFonts w:ascii="Times New Roman" w:eastAsia="Calibri" w:hAnsi="Times New Roman"/>
          <w:color w:val="000000"/>
          <w:sz w:val="28"/>
          <w:szCs w:val="28"/>
        </w:rPr>
        <w:t xml:space="preserve">4) решения Собрания депутатов </w:t>
      </w:r>
      <w:r w:rsidRPr="00B403F9">
        <w:rPr>
          <w:rFonts w:ascii="Times New Roman" w:hAnsi="Times New Roman"/>
          <w:color w:val="000000"/>
          <w:sz w:val="28"/>
          <w:szCs w:val="28"/>
        </w:rPr>
        <w:t>Увельского муниципального округа Челябинской области</w:t>
      </w:r>
      <w:r w:rsidRPr="00B403F9">
        <w:rPr>
          <w:rFonts w:ascii="Times New Roman" w:eastAsia="Calibri" w:hAnsi="Times New Roman"/>
          <w:color w:val="000000"/>
          <w:sz w:val="28"/>
          <w:szCs w:val="28"/>
        </w:rPr>
        <w:t xml:space="preserve"> (далее – Собрание депутатов);</w:t>
      </w:r>
    </w:p>
    <w:p w:rsidR="0046680E" w:rsidRPr="00B403F9" w:rsidRDefault="0046680E" w:rsidP="00B403F9">
      <w:pPr>
        <w:ind w:firstLine="709"/>
        <w:jc w:val="both"/>
        <w:rPr>
          <w:rFonts w:ascii="Times New Roman" w:eastAsia="Calibri" w:hAnsi="Times New Roman"/>
          <w:color w:val="000000"/>
          <w:sz w:val="28"/>
          <w:szCs w:val="28"/>
        </w:rPr>
      </w:pPr>
      <w:r w:rsidRPr="00B403F9">
        <w:rPr>
          <w:rFonts w:ascii="Times New Roman" w:eastAsia="Calibri" w:hAnsi="Times New Roman"/>
          <w:color w:val="000000"/>
          <w:sz w:val="28"/>
          <w:szCs w:val="28"/>
        </w:rPr>
        <w:t>5) постановления и распоряжения председателя Собрания депутатов;</w:t>
      </w:r>
    </w:p>
    <w:p w:rsidR="0046680E" w:rsidRPr="00B403F9" w:rsidRDefault="0046680E" w:rsidP="00B403F9">
      <w:pPr>
        <w:ind w:firstLine="708"/>
        <w:jc w:val="both"/>
        <w:rPr>
          <w:rFonts w:ascii="Times New Roman" w:hAnsi="Times New Roman"/>
          <w:color w:val="000000"/>
          <w:sz w:val="28"/>
          <w:szCs w:val="28"/>
        </w:rPr>
      </w:pPr>
      <w:r w:rsidRPr="00B403F9">
        <w:rPr>
          <w:rFonts w:ascii="Times New Roman" w:eastAsia="Calibri" w:hAnsi="Times New Roman"/>
          <w:color w:val="000000"/>
          <w:sz w:val="28"/>
          <w:szCs w:val="28"/>
        </w:rPr>
        <w:t xml:space="preserve">6) постановления и распоряжения администрации </w:t>
      </w:r>
      <w:bookmarkStart w:id="1" w:name="_Hlk113287756"/>
      <w:r w:rsidRPr="00B403F9">
        <w:rPr>
          <w:rFonts w:ascii="Times New Roman" w:hAnsi="Times New Roman"/>
          <w:iCs/>
          <w:color w:val="000000"/>
          <w:sz w:val="28"/>
          <w:szCs w:val="28"/>
        </w:rPr>
        <w:t>Увельского муниципального округа Челябинской области</w:t>
      </w:r>
      <w:bookmarkEnd w:id="1"/>
      <w:r w:rsidRPr="00B403F9">
        <w:rPr>
          <w:rFonts w:ascii="Times New Roman" w:hAnsi="Times New Roman"/>
          <w:iCs/>
          <w:color w:val="000000"/>
          <w:sz w:val="28"/>
          <w:szCs w:val="28"/>
        </w:rPr>
        <w:t xml:space="preserve"> </w:t>
      </w:r>
      <w:r w:rsidRPr="00B403F9">
        <w:rPr>
          <w:rFonts w:ascii="Times New Roman" w:eastAsia="Calibri" w:hAnsi="Times New Roman"/>
          <w:iCs/>
          <w:color w:val="000000"/>
          <w:sz w:val="28"/>
          <w:szCs w:val="28"/>
        </w:rPr>
        <w:t>(далее – Администрация</w:t>
      </w:r>
      <w:r w:rsidRPr="00B403F9">
        <w:rPr>
          <w:rFonts w:ascii="Times New Roman" w:eastAsia="Calibri" w:hAnsi="Times New Roman"/>
          <w:color w:val="000000"/>
          <w:sz w:val="28"/>
          <w:szCs w:val="28"/>
        </w:rPr>
        <w:t>);</w:t>
      </w:r>
    </w:p>
    <w:p w:rsidR="0046680E" w:rsidRPr="00B403F9" w:rsidRDefault="0046680E" w:rsidP="00B403F9">
      <w:pPr>
        <w:ind w:firstLine="709"/>
        <w:jc w:val="both"/>
        <w:rPr>
          <w:rFonts w:ascii="Times New Roman" w:eastAsia="Calibri" w:hAnsi="Times New Roman"/>
          <w:color w:val="000000"/>
          <w:sz w:val="28"/>
          <w:szCs w:val="28"/>
        </w:rPr>
      </w:pPr>
      <w:r w:rsidRPr="00B403F9">
        <w:rPr>
          <w:rFonts w:ascii="Times New Roman" w:eastAsia="Calibri" w:hAnsi="Times New Roman"/>
          <w:color w:val="000000"/>
          <w:sz w:val="28"/>
          <w:szCs w:val="28"/>
        </w:rPr>
        <w:t xml:space="preserve">7) приказы и распоряжения председателя Контрольно-счетной палаты </w:t>
      </w:r>
      <w:r w:rsidRPr="00B403F9">
        <w:rPr>
          <w:rFonts w:ascii="Times New Roman" w:hAnsi="Times New Roman"/>
          <w:iCs/>
          <w:color w:val="000000"/>
          <w:sz w:val="28"/>
          <w:szCs w:val="28"/>
        </w:rPr>
        <w:t>Увельского муниципального округа Челябинской области</w:t>
      </w:r>
      <w:r w:rsidRPr="00B403F9">
        <w:rPr>
          <w:rFonts w:ascii="Times New Roman" w:eastAsia="Calibri" w:hAnsi="Times New Roman"/>
          <w:color w:val="000000"/>
          <w:sz w:val="28"/>
          <w:szCs w:val="28"/>
        </w:rPr>
        <w:t xml:space="preserve"> (далее – контрольно-счетный орган);</w:t>
      </w:r>
    </w:p>
    <w:p w:rsidR="0046680E" w:rsidRPr="00B403F9" w:rsidRDefault="0046680E" w:rsidP="00B403F9">
      <w:pPr>
        <w:pStyle w:val="ConsPlusNormal"/>
        <w:ind w:firstLine="709"/>
        <w:jc w:val="both"/>
        <w:rPr>
          <w:rFonts w:ascii="Times New Roman" w:hAnsi="Times New Roman" w:cs="Times New Roman"/>
          <w:color w:val="000000"/>
          <w:kern w:val="2"/>
          <w:sz w:val="28"/>
          <w:szCs w:val="28"/>
        </w:rPr>
      </w:pPr>
      <w:r w:rsidRPr="00B403F9">
        <w:rPr>
          <w:rFonts w:ascii="Times New Roman" w:hAnsi="Times New Roman" w:cs="Times New Roman"/>
          <w:color w:val="000000"/>
          <w:kern w:val="2"/>
          <w:sz w:val="28"/>
          <w:szCs w:val="28"/>
        </w:rPr>
        <w:t xml:space="preserve">3. Система муниципальных правовых актов основывается на принципах единства и целостности, внутренней </w:t>
      </w:r>
      <w:proofErr w:type="spellStart"/>
      <w:r w:rsidRPr="00B403F9">
        <w:rPr>
          <w:rFonts w:ascii="Times New Roman" w:hAnsi="Times New Roman" w:cs="Times New Roman"/>
          <w:color w:val="000000"/>
          <w:kern w:val="2"/>
          <w:sz w:val="28"/>
          <w:szCs w:val="28"/>
        </w:rPr>
        <w:t>дифференцированности</w:t>
      </w:r>
      <w:proofErr w:type="spellEnd"/>
      <w:r w:rsidRPr="00B403F9">
        <w:rPr>
          <w:rFonts w:ascii="Times New Roman" w:hAnsi="Times New Roman" w:cs="Times New Roman"/>
          <w:color w:val="000000"/>
          <w:kern w:val="2"/>
          <w:sz w:val="28"/>
          <w:szCs w:val="28"/>
        </w:rPr>
        <w:t xml:space="preserve"> и непротиворечивости, иерархического построения в зависимости от их юридической силы.</w:t>
      </w:r>
    </w:p>
    <w:p w:rsidR="0046680E" w:rsidRPr="00B403F9" w:rsidRDefault="0046680E" w:rsidP="00B403F9">
      <w:pPr>
        <w:pStyle w:val="ConsPlusNormal"/>
        <w:ind w:firstLine="709"/>
        <w:jc w:val="both"/>
        <w:rPr>
          <w:rFonts w:ascii="Times New Roman" w:hAnsi="Times New Roman" w:cs="Times New Roman"/>
          <w:color w:val="000000"/>
          <w:kern w:val="2"/>
          <w:sz w:val="28"/>
          <w:szCs w:val="28"/>
        </w:rPr>
      </w:pPr>
      <w:r w:rsidRPr="00B403F9">
        <w:rPr>
          <w:rFonts w:ascii="Times New Roman" w:hAnsi="Times New Roman" w:cs="Times New Roman"/>
          <w:color w:val="000000"/>
          <w:kern w:val="2"/>
          <w:sz w:val="28"/>
          <w:szCs w:val="28"/>
        </w:rPr>
        <w:t xml:space="preserve">4. </w:t>
      </w:r>
      <w:proofErr w:type="gramStart"/>
      <w:r w:rsidRPr="00B403F9">
        <w:rPr>
          <w:rFonts w:ascii="Times New Roman" w:hAnsi="Times New Roman" w:cs="Times New Roman"/>
          <w:color w:val="000000"/>
          <w:kern w:val="2"/>
          <w:sz w:val="28"/>
          <w:szCs w:val="28"/>
        </w:rPr>
        <w:t xml:space="preserve">В случае изменения системы муниципальных правовых актов муниципального образования, а также в случае изменения видов муниципальных правовых актов, предусмотренных пунктом 2 настоящего </w:t>
      </w:r>
      <w:r w:rsidRPr="00B403F9">
        <w:rPr>
          <w:rFonts w:ascii="Times New Roman" w:hAnsi="Times New Roman" w:cs="Times New Roman"/>
          <w:color w:val="000000"/>
          <w:kern w:val="2"/>
          <w:sz w:val="28"/>
          <w:szCs w:val="28"/>
        </w:rPr>
        <w:lastRenderedPageBreak/>
        <w:t xml:space="preserve">Положения, ранее принятые (изданные) муниципальные правовые акты вступают в силу и действуют до их отмены (признания утратившими силу) или приостановления их действия, если иное не предусмотрено федеральными законами, иными федеральными нормативными правовыми актами, Уставом, </w:t>
      </w:r>
      <w:r w:rsidRPr="00B403F9">
        <w:rPr>
          <w:rFonts w:ascii="Times New Roman" w:eastAsia="Calibri" w:hAnsi="Times New Roman" w:cs="Times New Roman"/>
          <w:color w:val="000000"/>
          <w:sz w:val="28"/>
          <w:szCs w:val="28"/>
        </w:rPr>
        <w:t>муниципальными правовыми актами о</w:t>
      </w:r>
      <w:proofErr w:type="gramEnd"/>
      <w:r w:rsidRPr="00B403F9">
        <w:rPr>
          <w:rFonts w:ascii="Times New Roman" w:eastAsia="Calibri" w:hAnsi="Times New Roman" w:cs="Times New Roman"/>
          <w:color w:val="000000"/>
          <w:sz w:val="28"/>
          <w:szCs w:val="28"/>
        </w:rPr>
        <w:t xml:space="preserve"> </w:t>
      </w:r>
      <w:proofErr w:type="gramStart"/>
      <w:r w:rsidRPr="00B403F9">
        <w:rPr>
          <w:rFonts w:ascii="Times New Roman" w:eastAsia="Calibri" w:hAnsi="Times New Roman" w:cs="Times New Roman"/>
          <w:color w:val="000000"/>
          <w:sz w:val="28"/>
          <w:szCs w:val="28"/>
        </w:rPr>
        <w:t>внесении</w:t>
      </w:r>
      <w:proofErr w:type="gramEnd"/>
      <w:r w:rsidRPr="00B403F9">
        <w:rPr>
          <w:rFonts w:ascii="Times New Roman" w:eastAsia="Calibri" w:hAnsi="Times New Roman" w:cs="Times New Roman"/>
          <w:color w:val="000000"/>
          <w:sz w:val="28"/>
          <w:szCs w:val="28"/>
        </w:rPr>
        <w:t xml:space="preserve"> изменений и дополнений в Устав</w:t>
      </w:r>
      <w:r w:rsidRPr="00B403F9">
        <w:rPr>
          <w:rFonts w:ascii="Times New Roman" w:hAnsi="Times New Roman" w:cs="Times New Roman"/>
          <w:color w:val="000000"/>
          <w:kern w:val="2"/>
          <w:sz w:val="28"/>
          <w:szCs w:val="28"/>
        </w:rPr>
        <w:t>, настоящим Положением.</w:t>
      </w:r>
    </w:p>
    <w:p w:rsidR="0046680E" w:rsidRPr="00B403F9" w:rsidRDefault="0046680E" w:rsidP="00B403F9">
      <w:pPr>
        <w:pStyle w:val="ConsPlusNormal"/>
        <w:ind w:firstLine="709"/>
        <w:jc w:val="both"/>
        <w:rPr>
          <w:rFonts w:ascii="Times New Roman" w:hAnsi="Times New Roman" w:cs="Times New Roman"/>
          <w:color w:val="000000"/>
          <w:kern w:val="2"/>
          <w:sz w:val="28"/>
          <w:szCs w:val="28"/>
        </w:rPr>
      </w:pPr>
      <w:r w:rsidRPr="00B403F9">
        <w:rPr>
          <w:rFonts w:ascii="Times New Roman" w:hAnsi="Times New Roman" w:cs="Times New Roman"/>
          <w:color w:val="000000"/>
          <w:kern w:val="2"/>
          <w:sz w:val="28"/>
          <w:szCs w:val="28"/>
        </w:rPr>
        <w:t xml:space="preserve">5. </w:t>
      </w:r>
      <w:proofErr w:type="gramStart"/>
      <w:r w:rsidRPr="00B403F9">
        <w:rPr>
          <w:rFonts w:ascii="Times New Roman" w:hAnsi="Times New Roman" w:cs="Times New Roman"/>
          <w:color w:val="000000"/>
          <w:kern w:val="2"/>
          <w:sz w:val="28"/>
          <w:szCs w:val="28"/>
        </w:rPr>
        <w:t xml:space="preserve">Внесение изменений в муниципальные правовые акты, их отмена (признание утратившими силу) или признание утратившими силу их отдельных положений, приостановление действия муниципальных правовых актов или приостановление действия их отдельных положений осуществляются посредством издания муниципальных правовых актов тех же вида и формы, если иное не предусмотрено федеральными законами, иными федеральными нормативными правовыми актами, Уставом, </w:t>
      </w:r>
      <w:r w:rsidRPr="00B403F9">
        <w:rPr>
          <w:rFonts w:ascii="Times New Roman" w:eastAsia="Calibri" w:hAnsi="Times New Roman" w:cs="Times New Roman"/>
          <w:color w:val="000000"/>
          <w:sz w:val="28"/>
          <w:szCs w:val="28"/>
        </w:rPr>
        <w:t>муниципальными правовыми актами о внесении изменений и дополнений</w:t>
      </w:r>
      <w:proofErr w:type="gramEnd"/>
      <w:r w:rsidRPr="00B403F9">
        <w:rPr>
          <w:rFonts w:ascii="Times New Roman" w:eastAsia="Calibri" w:hAnsi="Times New Roman" w:cs="Times New Roman"/>
          <w:color w:val="000000"/>
          <w:sz w:val="28"/>
          <w:szCs w:val="28"/>
        </w:rPr>
        <w:t xml:space="preserve"> в Устав</w:t>
      </w:r>
      <w:r w:rsidRPr="00B403F9">
        <w:rPr>
          <w:rFonts w:ascii="Times New Roman" w:hAnsi="Times New Roman" w:cs="Times New Roman"/>
          <w:color w:val="000000"/>
          <w:kern w:val="2"/>
          <w:sz w:val="28"/>
          <w:szCs w:val="28"/>
        </w:rPr>
        <w:t>, настоящим Положением.</w:t>
      </w:r>
    </w:p>
    <w:p w:rsidR="0046680E" w:rsidRPr="00B403F9" w:rsidRDefault="0046680E" w:rsidP="00B403F9">
      <w:pPr>
        <w:pStyle w:val="ConsPlusNormal"/>
        <w:ind w:firstLine="709"/>
        <w:jc w:val="both"/>
        <w:rPr>
          <w:rFonts w:ascii="Times New Roman" w:hAnsi="Times New Roman" w:cs="Times New Roman"/>
          <w:color w:val="000000"/>
          <w:kern w:val="2"/>
          <w:sz w:val="28"/>
          <w:szCs w:val="28"/>
        </w:rPr>
      </w:pPr>
      <w:r w:rsidRPr="00B403F9">
        <w:rPr>
          <w:rFonts w:ascii="Times New Roman" w:hAnsi="Times New Roman" w:cs="Times New Roman"/>
          <w:color w:val="000000"/>
          <w:kern w:val="2"/>
          <w:sz w:val="28"/>
          <w:szCs w:val="28"/>
        </w:rPr>
        <w:t>6. Муниципальные правовые акты имеют нормативный характер (нормативные муниципальные правовые акты) или являются актами индивидуального правового регулирования (ненормативные муниципальные правовые акты).</w:t>
      </w:r>
    </w:p>
    <w:p w:rsidR="0046680E" w:rsidRPr="00B403F9" w:rsidRDefault="0046680E" w:rsidP="00B403F9">
      <w:pPr>
        <w:pStyle w:val="ConsPlusNormal"/>
        <w:ind w:firstLine="709"/>
        <w:jc w:val="both"/>
        <w:rPr>
          <w:rFonts w:ascii="Times New Roman" w:hAnsi="Times New Roman" w:cs="Times New Roman"/>
          <w:color w:val="000000"/>
          <w:kern w:val="2"/>
          <w:sz w:val="28"/>
          <w:szCs w:val="28"/>
        </w:rPr>
      </w:pPr>
      <w:r w:rsidRPr="00B403F9">
        <w:rPr>
          <w:rFonts w:ascii="Times New Roman" w:hAnsi="Times New Roman" w:cs="Times New Roman"/>
          <w:color w:val="000000"/>
          <w:kern w:val="2"/>
          <w:sz w:val="28"/>
          <w:szCs w:val="28"/>
        </w:rPr>
        <w:t>Нормативным муниципальным правовым актом признается официальный письменный документ, принятый (изданный) в порядке, предусмотренном федеральными законами, иными федеральными нормативными правовыми актами, Уставом, настоящим Положением и иными муниципальными правовыми актами, содержащий правовые нормы, обязательные для неопределенного круга лиц и рассчитанные на неоднократное применение.</w:t>
      </w:r>
    </w:p>
    <w:p w:rsidR="0046680E" w:rsidRPr="00B403F9" w:rsidRDefault="0046680E" w:rsidP="00B403F9">
      <w:pPr>
        <w:pStyle w:val="ConsPlusNormal"/>
        <w:ind w:firstLine="709"/>
        <w:jc w:val="both"/>
        <w:rPr>
          <w:rFonts w:ascii="Times New Roman" w:hAnsi="Times New Roman" w:cs="Times New Roman"/>
          <w:color w:val="000000"/>
          <w:kern w:val="2"/>
          <w:sz w:val="28"/>
          <w:szCs w:val="28"/>
        </w:rPr>
      </w:pPr>
      <w:r w:rsidRPr="00B403F9">
        <w:rPr>
          <w:rFonts w:ascii="Times New Roman" w:hAnsi="Times New Roman" w:cs="Times New Roman"/>
          <w:color w:val="000000"/>
          <w:kern w:val="2"/>
          <w:sz w:val="28"/>
          <w:szCs w:val="28"/>
        </w:rPr>
        <w:t>Ненормативным муниципальным правовым актом признается официальный письменный документ, принятый (изданный) в порядке, предусмотренном федеральными законами, иными федеральными нормативными правовыми актами, Уставом, настоящим Положением и иными муниципальными правовыми актами, и устанавливающий, изменяющий или отменяющий права и обязанности конкретных лиц.</w:t>
      </w:r>
    </w:p>
    <w:p w:rsidR="0046680E" w:rsidRPr="00B403F9" w:rsidRDefault="0046680E" w:rsidP="00B403F9">
      <w:pPr>
        <w:pStyle w:val="ConsPlusNormal"/>
        <w:ind w:firstLine="709"/>
        <w:jc w:val="both"/>
        <w:rPr>
          <w:rFonts w:ascii="Times New Roman" w:hAnsi="Times New Roman" w:cs="Times New Roman"/>
          <w:color w:val="000000"/>
          <w:kern w:val="2"/>
          <w:sz w:val="28"/>
          <w:szCs w:val="28"/>
        </w:rPr>
      </w:pPr>
      <w:r w:rsidRPr="00B403F9">
        <w:rPr>
          <w:rFonts w:ascii="Times New Roman" w:hAnsi="Times New Roman" w:cs="Times New Roman"/>
          <w:color w:val="000000"/>
          <w:kern w:val="2"/>
          <w:sz w:val="28"/>
          <w:szCs w:val="28"/>
        </w:rPr>
        <w:t>7. Муниципальные правовые акты принимаются органами местного самоуправления, должностными лицами местного самоуправления по вопросам, отнесенным к компетенции соответственно этих органов местного самоуправления, их должностных лиц федеральными законами, иными федеральными нормативными правовыми актами, законами Челябинской области, Уставом, иными муниципальными правовыми актами.</w:t>
      </w:r>
    </w:p>
    <w:p w:rsidR="0046680E" w:rsidRPr="00B403F9" w:rsidRDefault="0046680E" w:rsidP="00B403F9">
      <w:pPr>
        <w:pStyle w:val="ConsPlusNormal"/>
        <w:ind w:firstLine="709"/>
        <w:jc w:val="both"/>
        <w:rPr>
          <w:rFonts w:ascii="Times New Roman" w:hAnsi="Times New Roman" w:cs="Times New Roman"/>
          <w:color w:val="000000"/>
          <w:kern w:val="2"/>
          <w:sz w:val="28"/>
          <w:szCs w:val="28"/>
        </w:rPr>
      </w:pPr>
      <w:r w:rsidRPr="00B403F9">
        <w:rPr>
          <w:rFonts w:ascii="Times New Roman" w:hAnsi="Times New Roman" w:cs="Times New Roman"/>
          <w:color w:val="000000"/>
          <w:kern w:val="2"/>
          <w:sz w:val="28"/>
          <w:szCs w:val="28"/>
        </w:rPr>
        <w:t>По вопросам осуществления отдельных государственных полномочий, переданных органам местного самоуправления федеральными законами и законами Челябинской области, могут приниматься муниципальные правовые акты на основании и во исполнение положений, установленных соответствующими федеральными законами и (или) законами Челябинской области.</w:t>
      </w:r>
    </w:p>
    <w:p w:rsidR="0046680E" w:rsidRPr="00B403F9" w:rsidRDefault="0046680E" w:rsidP="00B403F9">
      <w:pPr>
        <w:pStyle w:val="ConsPlusNormal"/>
        <w:ind w:firstLine="709"/>
        <w:jc w:val="both"/>
        <w:rPr>
          <w:rFonts w:ascii="Times New Roman" w:hAnsi="Times New Roman" w:cs="Times New Roman"/>
          <w:color w:val="000000"/>
          <w:kern w:val="2"/>
          <w:sz w:val="28"/>
          <w:szCs w:val="28"/>
        </w:rPr>
      </w:pPr>
      <w:r w:rsidRPr="00B403F9">
        <w:rPr>
          <w:rFonts w:ascii="Times New Roman" w:hAnsi="Times New Roman" w:cs="Times New Roman"/>
          <w:color w:val="000000"/>
          <w:kern w:val="2"/>
          <w:sz w:val="28"/>
          <w:szCs w:val="28"/>
        </w:rPr>
        <w:lastRenderedPageBreak/>
        <w:t>Муниципальные правовые акты в преамбуле должны содержать указание на правовые акты, на основании или во исполнение которых они принимаются.</w:t>
      </w:r>
    </w:p>
    <w:p w:rsidR="0046680E" w:rsidRPr="00B403F9" w:rsidRDefault="0046680E" w:rsidP="00B403F9">
      <w:pPr>
        <w:pStyle w:val="ConsPlusNormal"/>
        <w:ind w:firstLine="709"/>
        <w:jc w:val="both"/>
        <w:rPr>
          <w:rFonts w:ascii="Times New Roman" w:hAnsi="Times New Roman" w:cs="Times New Roman"/>
          <w:color w:val="000000"/>
          <w:kern w:val="2"/>
          <w:sz w:val="28"/>
          <w:szCs w:val="28"/>
        </w:rPr>
      </w:pPr>
      <w:r w:rsidRPr="00B403F9">
        <w:rPr>
          <w:rFonts w:ascii="Times New Roman" w:hAnsi="Times New Roman" w:cs="Times New Roman"/>
          <w:color w:val="000000"/>
          <w:kern w:val="2"/>
          <w:sz w:val="28"/>
          <w:szCs w:val="28"/>
        </w:rPr>
        <w:t xml:space="preserve">8. </w:t>
      </w:r>
      <w:proofErr w:type="gramStart"/>
      <w:r w:rsidRPr="00B403F9">
        <w:rPr>
          <w:rFonts w:ascii="Times New Roman" w:hAnsi="Times New Roman" w:cs="Times New Roman"/>
          <w:color w:val="000000"/>
          <w:kern w:val="2"/>
          <w:sz w:val="28"/>
          <w:szCs w:val="28"/>
        </w:rPr>
        <w:t>В случае изменения наименования органа местного самоуправления, должности должностного лица местного самоуправления, принявших (издавших) муниципальный правовой акт, отмена (признание утратившим силу) указанного муниципального правового акта, признание утратившими силу его отдельных положений, внесение в него изменений, приостановление его действия или приостановление действия его отдельных положений осуществляются органом местного самоуправления, должностным лицом местного самоуправления с использованием их нового наименования, если иное не</w:t>
      </w:r>
      <w:proofErr w:type="gramEnd"/>
      <w:r w:rsidRPr="00B403F9">
        <w:rPr>
          <w:rFonts w:ascii="Times New Roman" w:hAnsi="Times New Roman" w:cs="Times New Roman"/>
          <w:color w:val="000000"/>
          <w:kern w:val="2"/>
          <w:sz w:val="28"/>
          <w:szCs w:val="28"/>
        </w:rPr>
        <w:t xml:space="preserve"> предусмотрено федеральными законами, иными федеральными нормативными правовыми актами, Уставом, </w:t>
      </w:r>
      <w:r w:rsidRPr="00B403F9">
        <w:rPr>
          <w:rFonts w:ascii="Times New Roman" w:eastAsia="Calibri" w:hAnsi="Times New Roman" w:cs="Times New Roman"/>
          <w:color w:val="000000"/>
          <w:sz w:val="28"/>
          <w:szCs w:val="28"/>
        </w:rPr>
        <w:t>муниципальными правовыми актами о внесении изменений и дополнений в Устав</w:t>
      </w:r>
      <w:r w:rsidRPr="00B403F9">
        <w:rPr>
          <w:rFonts w:ascii="Times New Roman" w:hAnsi="Times New Roman" w:cs="Times New Roman"/>
          <w:color w:val="000000"/>
          <w:kern w:val="2"/>
          <w:sz w:val="28"/>
          <w:szCs w:val="28"/>
        </w:rPr>
        <w:t>.</w:t>
      </w:r>
    </w:p>
    <w:p w:rsidR="0046680E" w:rsidRPr="00B403F9" w:rsidRDefault="0046680E" w:rsidP="00B403F9">
      <w:pPr>
        <w:pStyle w:val="ConsPlusNormal"/>
        <w:ind w:firstLine="709"/>
        <w:jc w:val="both"/>
        <w:rPr>
          <w:rFonts w:ascii="Times New Roman" w:hAnsi="Times New Roman" w:cs="Times New Roman"/>
          <w:color w:val="000000"/>
          <w:kern w:val="2"/>
          <w:sz w:val="28"/>
          <w:szCs w:val="28"/>
        </w:rPr>
      </w:pPr>
      <w:r w:rsidRPr="00B403F9">
        <w:rPr>
          <w:rFonts w:ascii="Times New Roman" w:hAnsi="Times New Roman" w:cs="Times New Roman"/>
          <w:color w:val="000000"/>
          <w:kern w:val="2"/>
          <w:sz w:val="28"/>
          <w:szCs w:val="28"/>
        </w:rPr>
        <w:t>9. Муниципальные правовые акты не должны противоречить Конституции Российской Федерации, федеральным конституционным законам, федеральным законам, иным нормативным правовым актам Российской Федерации,  Уставу Увельского муниципального округа,  законам Челябинской области, иным нормативным правовым актам Челябинской области.</w:t>
      </w:r>
    </w:p>
    <w:p w:rsidR="0046680E" w:rsidRPr="00B403F9" w:rsidRDefault="0046680E" w:rsidP="00B403F9">
      <w:pPr>
        <w:pStyle w:val="ConsPlusNormal"/>
        <w:ind w:firstLine="709"/>
        <w:jc w:val="both"/>
        <w:rPr>
          <w:rFonts w:ascii="Times New Roman" w:hAnsi="Times New Roman" w:cs="Times New Roman"/>
          <w:color w:val="000000"/>
          <w:kern w:val="2"/>
          <w:sz w:val="28"/>
          <w:szCs w:val="28"/>
        </w:rPr>
      </w:pPr>
    </w:p>
    <w:p w:rsidR="0046680E" w:rsidRPr="00B403F9" w:rsidRDefault="0046680E" w:rsidP="00B403F9">
      <w:pPr>
        <w:keepNext/>
        <w:jc w:val="center"/>
        <w:rPr>
          <w:rFonts w:ascii="Times New Roman" w:hAnsi="Times New Roman"/>
          <w:color w:val="000000"/>
          <w:kern w:val="2"/>
          <w:sz w:val="28"/>
          <w:szCs w:val="28"/>
        </w:rPr>
      </w:pPr>
      <w:r w:rsidRPr="00B403F9">
        <w:rPr>
          <w:rFonts w:ascii="Times New Roman" w:hAnsi="Times New Roman"/>
          <w:color w:val="000000"/>
          <w:kern w:val="2"/>
          <w:sz w:val="28"/>
          <w:szCs w:val="28"/>
        </w:rPr>
        <w:t>Глава 3. Особенности юридических свойств и порядка принятия (издания) отдельных видов муниципальных правовых актов</w:t>
      </w:r>
    </w:p>
    <w:p w:rsidR="0046680E" w:rsidRPr="00B403F9" w:rsidRDefault="0046680E" w:rsidP="00B403F9">
      <w:pPr>
        <w:pStyle w:val="ConsPlusNormal"/>
        <w:ind w:firstLine="709"/>
        <w:jc w:val="both"/>
        <w:rPr>
          <w:rFonts w:ascii="Times New Roman" w:hAnsi="Times New Roman" w:cs="Times New Roman"/>
          <w:color w:val="000000"/>
          <w:kern w:val="2"/>
          <w:sz w:val="28"/>
          <w:szCs w:val="28"/>
        </w:rPr>
      </w:pPr>
    </w:p>
    <w:p w:rsidR="0046680E" w:rsidRPr="00B403F9" w:rsidRDefault="0046680E" w:rsidP="00B403F9">
      <w:pPr>
        <w:pStyle w:val="ConsPlusNormal"/>
        <w:ind w:firstLine="709"/>
        <w:jc w:val="both"/>
        <w:rPr>
          <w:rFonts w:ascii="Times New Roman" w:hAnsi="Times New Roman" w:cs="Times New Roman"/>
          <w:color w:val="000000"/>
          <w:kern w:val="2"/>
          <w:sz w:val="28"/>
          <w:szCs w:val="28"/>
        </w:rPr>
      </w:pPr>
      <w:r w:rsidRPr="00B403F9">
        <w:rPr>
          <w:rFonts w:ascii="Times New Roman" w:hAnsi="Times New Roman" w:cs="Times New Roman"/>
          <w:color w:val="000000"/>
          <w:kern w:val="2"/>
          <w:sz w:val="28"/>
          <w:szCs w:val="28"/>
        </w:rPr>
        <w:t>10. Устав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 Иные муниципальные правовые акты не должны противоречить Уставу и правовым актам, принятым на местном референдуме (сходе граждан).</w:t>
      </w:r>
    </w:p>
    <w:p w:rsidR="0046680E" w:rsidRPr="00B403F9" w:rsidRDefault="0046680E" w:rsidP="00B403F9">
      <w:pPr>
        <w:pStyle w:val="ConsPlusNormal"/>
        <w:ind w:firstLine="709"/>
        <w:jc w:val="both"/>
        <w:rPr>
          <w:rFonts w:ascii="Times New Roman" w:hAnsi="Times New Roman" w:cs="Times New Roman"/>
          <w:color w:val="000000"/>
          <w:kern w:val="2"/>
          <w:sz w:val="28"/>
          <w:szCs w:val="28"/>
        </w:rPr>
      </w:pPr>
      <w:proofErr w:type="gramStart"/>
      <w:r w:rsidRPr="00B403F9">
        <w:rPr>
          <w:rFonts w:ascii="Times New Roman" w:hAnsi="Times New Roman" w:cs="Times New Roman"/>
          <w:color w:val="000000"/>
          <w:kern w:val="2"/>
          <w:sz w:val="28"/>
          <w:szCs w:val="28"/>
        </w:rPr>
        <w:t>В случае обнаружения противоречия Уставу или правовым актам, принятым на местном референдуме (сходе граждан), иного муниципального правового акта указанный муниципальный правовой акт должен быть отменен (признан утратившим силу) издавшим его органом местного самоуправления, должностным лицом местного самоуправления, либо в такой муниципальный правовой акт должны быть внесены соответствующие изменения.</w:t>
      </w:r>
      <w:proofErr w:type="gramEnd"/>
    </w:p>
    <w:p w:rsidR="0046680E" w:rsidRPr="00B403F9" w:rsidRDefault="0046680E" w:rsidP="00B403F9">
      <w:pPr>
        <w:pStyle w:val="ConsPlusNormal"/>
        <w:ind w:firstLine="709"/>
        <w:jc w:val="both"/>
        <w:rPr>
          <w:rFonts w:ascii="Times New Roman" w:hAnsi="Times New Roman" w:cs="Times New Roman"/>
          <w:color w:val="000000"/>
          <w:kern w:val="2"/>
          <w:sz w:val="28"/>
          <w:szCs w:val="28"/>
        </w:rPr>
      </w:pPr>
      <w:r w:rsidRPr="00B403F9">
        <w:rPr>
          <w:rFonts w:ascii="Times New Roman" w:hAnsi="Times New Roman" w:cs="Times New Roman"/>
          <w:color w:val="000000"/>
          <w:kern w:val="2"/>
          <w:sz w:val="28"/>
          <w:szCs w:val="28"/>
        </w:rPr>
        <w:t xml:space="preserve">11. </w:t>
      </w:r>
      <w:bookmarkStart w:id="2" w:name="_Hlk113884457"/>
      <w:r w:rsidRPr="00B403F9">
        <w:rPr>
          <w:rFonts w:ascii="Times New Roman" w:hAnsi="Times New Roman" w:cs="Times New Roman"/>
          <w:color w:val="000000"/>
          <w:kern w:val="2"/>
          <w:sz w:val="28"/>
          <w:szCs w:val="28"/>
        </w:rPr>
        <w:t>Собрание депутатов</w:t>
      </w:r>
      <w:bookmarkEnd w:id="2"/>
      <w:r w:rsidRPr="00B403F9">
        <w:rPr>
          <w:rFonts w:ascii="Times New Roman" w:hAnsi="Times New Roman" w:cs="Times New Roman"/>
          <w:color w:val="000000"/>
          <w:kern w:val="2"/>
          <w:sz w:val="28"/>
          <w:szCs w:val="28"/>
        </w:rPr>
        <w:t xml:space="preserve"> по </w:t>
      </w:r>
      <w:proofErr w:type="gramStart"/>
      <w:r w:rsidRPr="00B403F9">
        <w:rPr>
          <w:rFonts w:ascii="Times New Roman" w:hAnsi="Times New Roman" w:cs="Times New Roman"/>
          <w:color w:val="000000"/>
          <w:kern w:val="2"/>
          <w:sz w:val="28"/>
          <w:szCs w:val="28"/>
        </w:rPr>
        <w:t>вопросам, отнесенным к его компетенции  принимает</w:t>
      </w:r>
      <w:proofErr w:type="gramEnd"/>
      <w:r w:rsidRPr="00B403F9">
        <w:rPr>
          <w:rFonts w:ascii="Times New Roman" w:hAnsi="Times New Roman" w:cs="Times New Roman"/>
          <w:color w:val="000000"/>
          <w:kern w:val="2"/>
          <w:sz w:val="28"/>
          <w:szCs w:val="28"/>
        </w:rPr>
        <w:t xml:space="preserve"> решения, устанавливающие правила, обязательные для исполнения на территории Увельского муниципального округа, решение об удалении Главы в отставку, а также решения по вопросам организации деятельности Собрания депутатов и по иным вопросам.</w:t>
      </w:r>
    </w:p>
    <w:p w:rsidR="0046680E" w:rsidRPr="00B403F9" w:rsidRDefault="0046680E" w:rsidP="00B403F9">
      <w:pPr>
        <w:pStyle w:val="ConsPlusNormal"/>
        <w:ind w:firstLine="709"/>
        <w:jc w:val="both"/>
        <w:rPr>
          <w:rFonts w:ascii="Times New Roman" w:eastAsia="Calibri" w:hAnsi="Times New Roman" w:cs="Times New Roman"/>
          <w:color w:val="000000"/>
          <w:sz w:val="28"/>
          <w:szCs w:val="28"/>
        </w:rPr>
      </w:pPr>
      <w:r w:rsidRPr="00B403F9">
        <w:rPr>
          <w:rFonts w:ascii="Times New Roman" w:hAnsi="Times New Roman" w:cs="Times New Roman"/>
          <w:color w:val="000000"/>
          <w:kern w:val="2"/>
          <w:sz w:val="28"/>
          <w:szCs w:val="28"/>
        </w:rPr>
        <w:t xml:space="preserve">12. </w:t>
      </w:r>
      <w:r w:rsidRPr="00B403F9">
        <w:rPr>
          <w:rFonts w:ascii="Times New Roman" w:eastAsia="Calibri" w:hAnsi="Times New Roman" w:cs="Times New Roman"/>
          <w:color w:val="000000"/>
          <w:kern w:val="2"/>
          <w:sz w:val="28"/>
          <w:szCs w:val="28"/>
        </w:rPr>
        <w:t xml:space="preserve">Председатель </w:t>
      </w:r>
      <w:r w:rsidRPr="00B403F9">
        <w:rPr>
          <w:rFonts w:ascii="Times New Roman" w:hAnsi="Times New Roman" w:cs="Times New Roman"/>
          <w:color w:val="000000"/>
          <w:kern w:val="2"/>
          <w:sz w:val="28"/>
          <w:szCs w:val="28"/>
        </w:rPr>
        <w:t>Собрания депутатов</w:t>
      </w:r>
      <w:r w:rsidRPr="00B403F9">
        <w:rPr>
          <w:rFonts w:ascii="Times New Roman" w:eastAsia="Calibri" w:hAnsi="Times New Roman" w:cs="Times New Roman"/>
          <w:color w:val="000000"/>
          <w:kern w:val="2"/>
          <w:sz w:val="28"/>
          <w:szCs w:val="28"/>
        </w:rPr>
        <w:t xml:space="preserve"> по вопросам организации деятельности </w:t>
      </w:r>
      <w:r w:rsidRPr="00B403F9">
        <w:rPr>
          <w:rFonts w:ascii="Times New Roman" w:hAnsi="Times New Roman" w:cs="Times New Roman"/>
          <w:color w:val="000000"/>
          <w:kern w:val="2"/>
          <w:sz w:val="28"/>
          <w:szCs w:val="28"/>
        </w:rPr>
        <w:t>Собрания депутатов</w:t>
      </w:r>
      <w:r w:rsidRPr="00B403F9">
        <w:rPr>
          <w:rFonts w:ascii="Times New Roman" w:eastAsia="Calibri" w:hAnsi="Times New Roman" w:cs="Times New Roman"/>
          <w:color w:val="000000"/>
          <w:kern w:val="2"/>
          <w:sz w:val="28"/>
          <w:szCs w:val="28"/>
        </w:rPr>
        <w:t xml:space="preserve"> издает нормативные правовые акты в форме постановлений и ненормативные правовые акты в форме </w:t>
      </w:r>
      <w:r w:rsidRPr="00B403F9">
        <w:rPr>
          <w:rFonts w:ascii="Times New Roman" w:eastAsia="Calibri" w:hAnsi="Times New Roman" w:cs="Times New Roman"/>
          <w:color w:val="000000"/>
          <w:kern w:val="2"/>
          <w:sz w:val="28"/>
          <w:szCs w:val="28"/>
        </w:rPr>
        <w:lastRenderedPageBreak/>
        <w:t>распоряжений.</w:t>
      </w:r>
      <w:r w:rsidRPr="00B403F9">
        <w:rPr>
          <w:rFonts w:ascii="Times New Roman" w:eastAsia="Calibri" w:hAnsi="Times New Roman" w:cs="Times New Roman"/>
          <w:color w:val="000000"/>
          <w:sz w:val="28"/>
          <w:szCs w:val="28"/>
        </w:rPr>
        <w:t xml:space="preserve"> Постановления и распоряжения председателя </w:t>
      </w:r>
      <w:r w:rsidRPr="00B403F9">
        <w:rPr>
          <w:rFonts w:ascii="Times New Roman" w:hAnsi="Times New Roman" w:cs="Times New Roman"/>
          <w:color w:val="000000"/>
          <w:kern w:val="2"/>
          <w:sz w:val="28"/>
          <w:szCs w:val="28"/>
        </w:rPr>
        <w:t>Собрания депутатов</w:t>
      </w:r>
      <w:r w:rsidRPr="00B403F9">
        <w:rPr>
          <w:rFonts w:ascii="Times New Roman" w:eastAsia="Calibri" w:hAnsi="Times New Roman" w:cs="Times New Roman"/>
          <w:color w:val="000000"/>
          <w:sz w:val="28"/>
          <w:szCs w:val="28"/>
        </w:rPr>
        <w:t xml:space="preserve"> не могут противоречить решениям </w:t>
      </w:r>
      <w:r w:rsidRPr="00B403F9">
        <w:rPr>
          <w:rFonts w:ascii="Times New Roman" w:hAnsi="Times New Roman" w:cs="Times New Roman"/>
          <w:color w:val="000000"/>
          <w:kern w:val="2"/>
          <w:sz w:val="28"/>
          <w:szCs w:val="28"/>
        </w:rPr>
        <w:t>Собрания депутатов</w:t>
      </w:r>
      <w:r w:rsidRPr="00B403F9">
        <w:rPr>
          <w:rFonts w:ascii="Times New Roman" w:eastAsia="Calibri" w:hAnsi="Times New Roman" w:cs="Times New Roman"/>
          <w:color w:val="000000"/>
          <w:sz w:val="28"/>
          <w:szCs w:val="28"/>
        </w:rPr>
        <w:t>.</w:t>
      </w:r>
    </w:p>
    <w:p w:rsidR="0046680E" w:rsidRPr="00B403F9" w:rsidRDefault="0046680E" w:rsidP="00B403F9">
      <w:pPr>
        <w:pStyle w:val="ConsPlusNormal"/>
        <w:ind w:firstLine="709"/>
        <w:jc w:val="both"/>
        <w:rPr>
          <w:rFonts w:ascii="Times New Roman" w:hAnsi="Times New Roman" w:cs="Times New Roman"/>
          <w:color w:val="000000"/>
          <w:kern w:val="2"/>
          <w:sz w:val="28"/>
          <w:szCs w:val="28"/>
        </w:rPr>
      </w:pPr>
      <w:r w:rsidRPr="00B403F9">
        <w:rPr>
          <w:rFonts w:ascii="Times New Roman" w:hAnsi="Times New Roman" w:cs="Times New Roman"/>
          <w:color w:val="000000"/>
          <w:kern w:val="2"/>
          <w:sz w:val="28"/>
          <w:szCs w:val="28"/>
        </w:rPr>
        <w:t>13. Глава в пределах своих полномочий издает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Увельского муниципального округа, федеральными законами и законами Челябинской области, а также распоряжения Администрации по вопросам организации работы Администрации (далее в совокупности – правовые акты Администрации).</w:t>
      </w:r>
    </w:p>
    <w:p w:rsidR="0046680E" w:rsidRPr="00B403F9" w:rsidRDefault="0046680E" w:rsidP="00B403F9">
      <w:pPr>
        <w:pStyle w:val="ConsPlusNormal"/>
        <w:ind w:firstLine="709"/>
        <w:jc w:val="both"/>
        <w:rPr>
          <w:rFonts w:ascii="Times New Roman" w:hAnsi="Times New Roman" w:cs="Times New Roman"/>
          <w:color w:val="000000"/>
          <w:kern w:val="2"/>
          <w:sz w:val="28"/>
          <w:szCs w:val="28"/>
        </w:rPr>
      </w:pPr>
    </w:p>
    <w:p w:rsidR="0046680E" w:rsidRPr="00B403F9" w:rsidRDefault="0046680E" w:rsidP="00B403F9">
      <w:pPr>
        <w:keepNext/>
        <w:jc w:val="center"/>
        <w:rPr>
          <w:rFonts w:ascii="Times New Roman" w:hAnsi="Times New Roman"/>
          <w:color w:val="000000"/>
          <w:kern w:val="2"/>
          <w:sz w:val="28"/>
          <w:szCs w:val="28"/>
        </w:rPr>
      </w:pPr>
      <w:r w:rsidRPr="00B403F9">
        <w:rPr>
          <w:rFonts w:ascii="Times New Roman" w:hAnsi="Times New Roman"/>
          <w:color w:val="000000"/>
          <w:kern w:val="2"/>
          <w:sz w:val="28"/>
          <w:szCs w:val="28"/>
        </w:rPr>
        <w:t>Глава 4. Подготовка проектов муниципальных правовых актов.</w:t>
      </w:r>
    </w:p>
    <w:p w:rsidR="0046680E" w:rsidRPr="00B403F9" w:rsidRDefault="0046680E" w:rsidP="00B403F9">
      <w:pPr>
        <w:keepNext/>
        <w:jc w:val="center"/>
        <w:rPr>
          <w:rFonts w:ascii="Times New Roman" w:hAnsi="Times New Roman"/>
          <w:color w:val="000000"/>
          <w:kern w:val="2"/>
          <w:sz w:val="28"/>
          <w:szCs w:val="28"/>
        </w:rPr>
      </w:pPr>
      <w:r w:rsidRPr="00B403F9">
        <w:rPr>
          <w:rFonts w:ascii="Times New Roman" w:hAnsi="Times New Roman"/>
          <w:color w:val="000000"/>
          <w:kern w:val="2"/>
          <w:sz w:val="28"/>
          <w:szCs w:val="28"/>
        </w:rPr>
        <w:t>Реквизиты муниципальных правовых актов</w:t>
      </w:r>
    </w:p>
    <w:p w:rsidR="0046680E" w:rsidRPr="00B403F9" w:rsidRDefault="0046680E" w:rsidP="00B403F9">
      <w:pPr>
        <w:keepNext/>
        <w:jc w:val="center"/>
        <w:rPr>
          <w:rFonts w:ascii="Times New Roman" w:hAnsi="Times New Roman"/>
          <w:color w:val="000000"/>
          <w:kern w:val="2"/>
          <w:sz w:val="28"/>
          <w:szCs w:val="28"/>
        </w:rPr>
      </w:pPr>
    </w:p>
    <w:p w:rsidR="0046680E" w:rsidRPr="00B403F9" w:rsidRDefault="0046680E" w:rsidP="00B403F9">
      <w:pPr>
        <w:pStyle w:val="ConsPlusNormal"/>
        <w:ind w:firstLine="709"/>
        <w:jc w:val="both"/>
        <w:rPr>
          <w:rFonts w:ascii="Times New Roman" w:hAnsi="Times New Roman" w:cs="Times New Roman"/>
          <w:color w:val="000000"/>
          <w:kern w:val="2"/>
          <w:sz w:val="28"/>
          <w:szCs w:val="28"/>
        </w:rPr>
      </w:pPr>
      <w:r w:rsidRPr="00B403F9">
        <w:rPr>
          <w:rFonts w:ascii="Times New Roman" w:hAnsi="Times New Roman" w:cs="Times New Roman"/>
          <w:color w:val="000000"/>
          <w:kern w:val="2"/>
          <w:sz w:val="28"/>
          <w:szCs w:val="28"/>
        </w:rPr>
        <w:t>14. Инициатива подготовки проекта муниципального правового акта принадлежит органу местного самоуправления, должностному лицу местного самоуправления, уполномоченным на принятие (издание) соответствующего муниципального правового акта.</w:t>
      </w:r>
    </w:p>
    <w:p w:rsidR="0046680E" w:rsidRPr="00B403F9" w:rsidRDefault="0046680E" w:rsidP="00B403F9">
      <w:pPr>
        <w:pStyle w:val="ConsPlusNormal"/>
        <w:ind w:firstLine="709"/>
        <w:jc w:val="both"/>
        <w:rPr>
          <w:rFonts w:ascii="Times New Roman" w:hAnsi="Times New Roman" w:cs="Times New Roman"/>
          <w:color w:val="000000"/>
          <w:kern w:val="2"/>
          <w:sz w:val="28"/>
          <w:szCs w:val="28"/>
        </w:rPr>
      </w:pPr>
      <w:r w:rsidRPr="00B403F9">
        <w:rPr>
          <w:rFonts w:ascii="Times New Roman" w:hAnsi="Times New Roman" w:cs="Times New Roman"/>
          <w:color w:val="000000"/>
          <w:kern w:val="2"/>
          <w:sz w:val="28"/>
          <w:szCs w:val="28"/>
        </w:rPr>
        <w:t>Внесение проектов муниципальных правовых актов на рассмотрение соответствующих органов местного самоуправления, должностных лиц местного самоуправления реализуется органами, должностными лицами в случаях, в сроки и в порядке, установленными действующим законодательством Российской Федерации.</w:t>
      </w:r>
    </w:p>
    <w:p w:rsidR="0046680E" w:rsidRPr="00B403F9" w:rsidRDefault="0046680E" w:rsidP="00B403F9">
      <w:pPr>
        <w:pStyle w:val="ConsPlusNormal"/>
        <w:ind w:firstLine="709"/>
        <w:jc w:val="both"/>
        <w:rPr>
          <w:rFonts w:ascii="Times New Roman" w:hAnsi="Times New Roman" w:cs="Times New Roman"/>
          <w:color w:val="000000"/>
          <w:kern w:val="2"/>
          <w:sz w:val="28"/>
          <w:szCs w:val="28"/>
        </w:rPr>
      </w:pPr>
      <w:r w:rsidRPr="00B403F9">
        <w:rPr>
          <w:rFonts w:ascii="Times New Roman" w:hAnsi="Times New Roman" w:cs="Times New Roman"/>
          <w:color w:val="000000"/>
          <w:kern w:val="2"/>
          <w:sz w:val="28"/>
          <w:szCs w:val="28"/>
        </w:rPr>
        <w:t xml:space="preserve">15. Порядок рассмотрения проектов муниципальных правовых актов в органах местного самоуправления, должностными лицами местного самоуправления (в том числе согласование, подготовка заключений, проведение экспертизы (научной, правовой, </w:t>
      </w:r>
      <w:proofErr w:type="spellStart"/>
      <w:r w:rsidRPr="00B403F9">
        <w:rPr>
          <w:rFonts w:ascii="Times New Roman" w:hAnsi="Times New Roman" w:cs="Times New Roman"/>
          <w:color w:val="000000"/>
          <w:kern w:val="2"/>
          <w:sz w:val="28"/>
          <w:szCs w:val="28"/>
        </w:rPr>
        <w:t>антикоррупционной</w:t>
      </w:r>
      <w:proofErr w:type="spellEnd"/>
      <w:r w:rsidRPr="00B403F9">
        <w:rPr>
          <w:rFonts w:ascii="Times New Roman" w:hAnsi="Times New Roman" w:cs="Times New Roman"/>
          <w:color w:val="000000"/>
          <w:kern w:val="2"/>
          <w:sz w:val="28"/>
          <w:szCs w:val="28"/>
        </w:rPr>
        <w:t>, иной экспертизы), оценки регулирующего воздействия) определяются Уставом, а также правовыми актами соответствующих органов местного самоуправления.</w:t>
      </w:r>
    </w:p>
    <w:p w:rsidR="0046680E" w:rsidRPr="00B403F9" w:rsidRDefault="0046680E" w:rsidP="00B403F9">
      <w:pPr>
        <w:pStyle w:val="ConsPlusNormal"/>
        <w:ind w:firstLine="709"/>
        <w:jc w:val="both"/>
        <w:rPr>
          <w:rFonts w:ascii="Times New Roman" w:hAnsi="Times New Roman" w:cs="Times New Roman"/>
          <w:color w:val="000000"/>
          <w:kern w:val="2"/>
          <w:sz w:val="28"/>
          <w:szCs w:val="28"/>
        </w:rPr>
      </w:pPr>
      <w:r w:rsidRPr="00B403F9">
        <w:rPr>
          <w:rFonts w:ascii="Times New Roman" w:hAnsi="Times New Roman" w:cs="Times New Roman"/>
          <w:color w:val="000000"/>
          <w:kern w:val="2"/>
          <w:sz w:val="28"/>
          <w:szCs w:val="28"/>
        </w:rPr>
        <w:t xml:space="preserve">16. </w:t>
      </w:r>
      <w:proofErr w:type="gramStart"/>
      <w:r w:rsidRPr="00B403F9">
        <w:rPr>
          <w:rFonts w:ascii="Times New Roman" w:hAnsi="Times New Roman" w:cs="Times New Roman"/>
          <w:color w:val="000000"/>
          <w:kern w:val="2"/>
          <w:sz w:val="28"/>
          <w:szCs w:val="28"/>
        </w:rPr>
        <w:t>По проекту муниципального правового акта, выносимого на местный референдум, проводимый по инициативе Собрания депутатов и Главы, выдвинутой ими совместно, Собранием депутатов в установленном им порядке предварительно проводится экспертиза на предмет соответствия проекта муниципального правового акта, выносимого на местный референдум, требованиям, предъявляемым Федеральным законом от 12 июня 2002 года № 67-ФЗ «Об основных гарантиях избирательных прав и права на участие в референдуме</w:t>
      </w:r>
      <w:proofErr w:type="gramEnd"/>
      <w:r w:rsidRPr="00B403F9">
        <w:rPr>
          <w:rFonts w:ascii="Times New Roman" w:hAnsi="Times New Roman" w:cs="Times New Roman"/>
          <w:color w:val="000000"/>
          <w:kern w:val="2"/>
          <w:sz w:val="28"/>
          <w:szCs w:val="28"/>
        </w:rPr>
        <w:t xml:space="preserve"> граждан Российской Федерации».</w:t>
      </w:r>
    </w:p>
    <w:p w:rsidR="0046680E" w:rsidRPr="00B403F9" w:rsidRDefault="0046680E" w:rsidP="00B403F9">
      <w:pPr>
        <w:pStyle w:val="ConsPlusNormal"/>
        <w:ind w:firstLine="709"/>
        <w:jc w:val="both"/>
        <w:rPr>
          <w:rFonts w:ascii="Times New Roman" w:hAnsi="Times New Roman" w:cs="Times New Roman"/>
          <w:color w:val="000000"/>
          <w:kern w:val="2"/>
          <w:sz w:val="28"/>
          <w:szCs w:val="28"/>
        </w:rPr>
      </w:pPr>
      <w:r w:rsidRPr="00B403F9">
        <w:rPr>
          <w:rFonts w:ascii="Times New Roman" w:hAnsi="Times New Roman" w:cs="Times New Roman"/>
          <w:color w:val="000000"/>
          <w:kern w:val="2"/>
          <w:sz w:val="28"/>
          <w:szCs w:val="28"/>
        </w:rPr>
        <w:t xml:space="preserve">17. </w:t>
      </w:r>
      <w:proofErr w:type="spellStart"/>
      <w:r w:rsidRPr="00B403F9">
        <w:rPr>
          <w:rFonts w:ascii="Times New Roman" w:hAnsi="Times New Roman" w:cs="Times New Roman"/>
          <w:color w:val="000000"/>
          <w:kern w:val="2"/>
          <w:sz w:val="28"/>
          <w:szCs w:val="28"/>
        </w:rPr>
        <w:t>Антикоррупционная</w:t>
      </w:r>
      <w:proofErr w:type="spellEnd"/>
      <w:r w:rsidRPr="00B403F9">
        <w:rPr>
          <w:rFonts w:ascii="Times New Roman" w:hAnsi="Times New Roman" w:cs="Times New Roman"/>
          <w:color w:val="000000"/>
          <w:kern w:val="2"/>
          <w:sz w:val="28"/>
          <w:szCs w:val="28"/>
        </w:rPr>
        <w:t xml:space="preserve"> экспертиза проектов муниципальных правовых актов проводится в обязательном порядке.</w:t>
      </w:r>
    </w:p>
    <w:p w:rsidR="0046680E" w:rsidRPr="00B403F9" w:rsidRDefault="0046680E" w:rsidP="00B403F9">
      <w:pPr>
        <w:pStyle w:val="ConsPlusNormal"/>
        <w:ind w:firstLine="709"/>
        <w:jc w:val="both"/>
        <w:rPr>
          <w:rFonts w:ascii="Times New Roman" w:hAnsi="Times New Roman" w:cs="Times New Roman"/>
          <w:color w:val="000000"/>
          <w:kern w:val="2"/>
          <w:sz w:val="28"/>
          <w:szCs w:val="28"/>
        </w:rPr>
      </w:pPr>
      <w:r w:rsidRPr="00B403F9">
        <w:rPr>
          <w:rFonts w:ascii="Times New Roman" w:hAnsi="Times New Roman" w:cs="Times New Roman"/>
          <w:color w:val="000000"/>
          <w:kern w:val="2"/>
          <w:sz w:val="28"/>
          <w:szCs w:val="28"/>
        </w:rPr>
        <w:t xml:space="preserve">Порядок проведения </w:t>
      </w:r>
      <w:proofErr w:type="spellStart"/>
      <w:r w:rsidRPr="00B403F9">
        <w:rPr>
          <w:rFonts w:ascii="Times New Roman" w:hAnsi="Times New Roman" w:cs="Times New Roman"/>
          <w:color w:val="000000"/>
          <w:kern w:val="2"/>
          <w:sz w:val="28"/>
          <w:szCs w:val="28"/>
        </w:rPr>
        <w:t>антикоррупционной</w:t>
      </w:r>
      <w:proofErr w:type="spellEnd"/>
      <w:r w:rsidRPr="00B403F9">
        <w:rPr>
          <w:rFonts w:ascii="Times New Roman" w:hAnsi="Times New Roman" w:cs="Times New Roman"/>
          <w:color w:val="000000"/>
          <w:kern w:val="2"/>
          <w:sz w:val="28"/>
          <w:szCs w:val="28"/>
        </w:rPr>
        <w:t xml:space="preserve"> экспертизы проектов решений Собрания депутатов нормативного характера, проектов правовых </w:t>
      </w:r>
      <w:proofErr w:type="gramStart"/>
      <w:r w:rsidRPr="00B403F9">
        <w:rPr>
          <w:rFonts w:ascii="Times New Roman" w:hAnsi="Times New Roman" w:cs="Times New Roman"/>
          <w:color w:val="000000"/>
          <w:kern w:val="2"/>
          <w:sz w:val="28"/>
          <w:szCs w:val="28"/>
        </w:rPr>
        <w:t>актов председателя Собрания депутатов нормативного характера</w:t>
      </w:r>
      <w:proofErr w:type="gramEnd"/>
      <w:r w:rsidRPr="00B403F9">
        <w:rPr>
          <w:rFonts w:ascii="Times New Roman" w:hAnsi="Times New Roman" w:cs="Times New Roman"/>
          <w:color w:val="000000"/>
          <w:kern w:val="2"/>
          <w:sz w:val="28"/>
          <w:szCs w:val="28"/>
        </w:rPr>
        <w:t xml:space="preserve"> устанавливается решением Собранием депутатов.</w:t>
      </w:r>
    </w:p>
    <w:p w:rsidR="0046680E" w:rsidRPr="00B403F9" w:rsidRDefault="0046680E" w:rsidP="00B403F9">
      <w:pPr>
        <w:pStyle w:val="ConsPlusNormal"/>
        <w:ind w:firstLine="709"/>
        <w:jc w:val="both"/>
        <w:rPr>
          <w:rFonts w:ascii="Times New Roman" w:hAnsi="Times New Roman" w:cs="Times New Roman"/>
          <w:color w:val="000000"/>
          <w:kern w:val="2"/>
          <w:sz w:val="28"/>
          <w:szCs w:val="28"/>
        </w:rPr>
      </w:pPr>
      <w:r w:rsidRPr="00B403F9">
        <w:rPr>
          <w:rFonts w:ascii="Times New Roman" w:hAnsi="Times New Roman" w:cs="Times New Roman"/>
          <w:color w:val="000000"/>
          <w:kern w:val="2"/>
          <w:sz w:val="28"/>
          <w:szCs w:val="28"/>
        </w:rPr>
        <w:t xml:space="preserve">Порядок проведения </w:t>
      </w:r>
      <w:proofErr w:type="spellStart"/>
      <w:r w:rsidRPr="00B403F9">
        <w:rPr>
          <w:rFonts w:ascii="Times New Roman" w:hAnsi="Times New Roman" w:cs="Times New Roman"/>
          <w:color w:val="000000"/>
          <w:kern w:val="2"/>
          <w:sz w:val="28"/>
          <w:szCs w:val="28"/>
        </w:rPr>
        <w:t>антикоррупционной</w:t>
      </w:r>
      <w:proofErr w:type="spellEnd"/>
      <w:r w:rsidRPr="00B403F9">
        <w:rPr>
          <w:rFonts w:ascii="Times New Roman" w:hAnsi="Times New Roman" w:cs="Times New Roman"/>
          <w:color w:val="000000"/>
          <w:kern w:val="2"/>
          <w:sz w:val="28"/>
          <w:szCs w:val="28"/>
        </w:rPr>
        <w:t xml:space="preserve"> экспертизы проектов правовых актов Администрации нормативного характера, нормативного характера устанавливается правовым актом Администрации.</w:t>
      </w:r>
    </w:p>
    <w:p w:rsidR="0046680E" w:rsidRPr="00B403F9" w:rsidRDefault="0046680E" w:rsidP="00B403F9">
      <w:pPr>
        <w:pStyle w:val="ConsPlusNormal"/>
        <w:ind w:firstLine="709"/>
        <w:jc w:val="both"/>
        <w:rPr>
          <w:rFonts w:ascii="Times New Roman" w:hAnsi="Times New Roman" w:cs="Times New Roman"/>
          <w:color w:val="000000"/>
          <w:kern w:val="2"/>
          <w:sz w:val="28"/>
          <w:szCs w:val="28"/>
        </w:rPr>
      </w:pPr>
      <w:r w:rsidRPr="00B403F9">
        <w:rPr>
          <w:rFonts w:ascii="Times New Roman" w:hAnsi="Times New Roman" w:cs="Times New Roman"/>
          <w:color w:val="000000"/>
          <w:kern w:val="2"/>
          <w:sz w:val="28"/>
          <w:szCs w:val="28"/>
        </w:rPr>
        <w:lastRenderedPageBreak/>
        <w:t xml:space="preserve">Порядок проведения </w:t>
      </w:r>
      <w:proofErr w:type="spellStart"/>
      <w:r w:rsidRPr="00B403F9">
        <w:rPr>
          <w:rFonts w:ascii="Times New Roman" w:hAnsi="Times New Roman" w:cs="Times New Roman"/>
          <w:color w:val="000000"/>
          <w:kern w:val="2"/>
          <w:sz w:val="28"/>
          <w:szCs w:val="28"/>
        </w:rPr>
        <w:t>антикоррупционной</w:t>
      </w:r>
      <w:proofErr w:type="spellEnd"/>
      <w:r w:rsidRPr="00B403F9">
        <w:rPr>
          <w:rFonts w:ascii="Times New Roman" w:hAnsi="Times New Roman" w:cs="Times New Roman"/>
          <w:color w:val="000000"/>
          <w:kern w:val="2"/>
          <w:sz w:val="28"/>
          <w:szCs w:val="28"/>
        </w:rPr>
        <w:t xml:space="preserve"> экспертизы проектов нормативных муниципальных правовых актов контрольно-счетного органа, устанавливается правовым актом председателя контрольно-счетного органа.</w:t>
      </w:r>
    </w:p>
    <w:p w:rsidR="0046680E" w:rsidRPr="00B403F9" w:rsidRDefault="0046680E" w:rsidP="00B403F9">
      <w:pPr>
        <w:pStyle w:val="ConsPlusNormal"/>
        <w:ind w:firstLine="709"/>
        <w:jc w:val="both"/>
        <w:rPr>
          <w:rFonts w:ascii="Times New Roman" w:hAnsi="Times New Roman" w:cs="Times New Roman"/>
          <w:color w:val="000000"/>
          <w:kern w:val="2"/>
          <w:sz w:val="28"/>
          <w:szCs w:val="28"/>
        </w:rPr>
      </w:pPr>
      <w:r w:rsidRPr="00B403F9">
        <w:rPr>
          <w:rFonts w:ascii="Times New Roman" w:hAnsi="Times New Roman" w:cs="Times New Roman"/>
          <w:color w:val="000000"/>
          <w:kern w:val="2"/>
          <w:sz w:val="28"/>
          <w:szCs w:val="28"/>
        </w:rPr>
        <w:t>18. Правила юридической техники подготовки и оформления муниципальных правовых актов утверждаются решением Собрания депутатов.</w:t>
      </w:r>
    </w:p>
    <w:p w:rsidR="0046680E" w:rsidRPr="00B403F9" w:rsidRDefault="0046680E" w:rsidP="00B403F9">
      <w:pPr>
        <w:pStyle w:val="ConsPlusNormal"/>
        <w:ind w:firstLine="709"/>
        <w:jc w:val="both"/>
        <w:rPr>
          <w:rFonts w:ascii="Times New Roman" w:hAnsi="Times New Roman" w:cs="Times New Roman"/>
          <w:color w:val="000000"/>
          <w:kern w:val="2"/>
          <w:sz w:val="28"/>
          <w:szCs w:val="28"/>
        </w:rPr>
      </w:pPr>
      <w:r w:rsidRPr="00B403F9">
        <w:rPr>
          <w:rFonts w:ascii="Times New Roman" w:hAnsi="Times New Roman" w:cs="Times New Roman"/>
          <w:color w:val="000000"/>
          <w:kern w:val="2"/>
          <w:sz w:val="28"/>
          <w:szCs w:val="28"/>
        </w:rPr>
        <w:t>19. Муниципальные правовые акты имеют следующие реквизиты:</w:t>
      </w:r>
    </w:p>
    <w:p w:rsidR="0046680E" w:rsidRPr="00B403F9" w:rsidRDefault="0046680E" w:rsidP="00B403F9">
      <w:pPr>
        <w:pStyle w:val="ConsPlusNormal"/>
        <w:ind w:firstLine="709"/>
        <w:jc w:val="both"/>
        <w:rPr>
          <w:rFonts w:ascii="Times New Roman" w:hAnsi="Times New Roman" w:cs="Times New Roman"/>
          <w:color w:val="000000"/>
          <w:kern w:val="2"/>
          <w:sz w:val="28"/>
          <w:szCs w:val="28"/>
        </w:rPr>
      </w:pPr>
      <w:r w:rsidRPr="00B403F9">
        <w:rPr>
          <w:rFonts w:ascii="Times New Roman" w:hAnsi="Times New Roman" w:cs="Times New Roman"/>
          <w:color w:val="000000"/>
          <w:kern w:val="2"/>
          <w:sz w:val="28"/>
          <w:szCs w:val="28"/>
        </w:rPr>
        <w:t>1) герб муниципального образования;</w:t>
      </w:r>
    </w:p>
    <w:p w:rsidR="0046680E" w:rsidRPr="00B403F9" w:rsidRDefault="0046680E" w:rsidP="00B403F9">
      <w:pPr>
        <w:pStyle w:val="ConsPlusNormal"/>
        <w:ind w:firstLine="709"/>
        <w:jc w:val="both"/>
        <w:rPr>
          <w:rFonts w:ascii="Times New Roman" w:hAnsi="Times New Roman" w:cs="Times New Roman"/>
          <w:color w:val="000000"/>
          <w:kern w:val="2"/>
          <w:sz w:val="28"/>
          <w:szCs w:val="28"/>
        </w:rPr>
      </w:pPr>
      <w:r w:rsidRPr="00B403F9">
        <w:rPr>
          <w:rFonts w:ascii="Times New Roman" w:hAnsi="Times New Roman" w:cs="Times New Roman"/>
          <w:color w:val="000000"/>
          <w:kern w:val="2"/>
          <w:sz w:val="28"/>
          <w:szCs w:val="28"/>
        </w:rPr>
        <w:t>2) наименование органа местного самоуправления или должностного лица местного самоуправления, принявшего (издавшего) муниципальный правовой акт;</w:t>
      </w:r>
    </w:p>
    <w:p w:rsidR="0046680E" w:rsidRPr="00B403F9" w:rsidRDefault="0046680E" w:rsidP="00B403F9">
      <w:pPr>
        <w:pStyle w:val="ConsPlusNormal"/>
        <w:ind w:firstLine="709"/>
        <w:jc w:val="both"/>
        <w:rPr>
          <w:rFonts w:ascii="Times New Roman" w:hAnsi="Times New Roman" w:cs="Times New Roman"/>
          <w:color w:val="000000"/>
          <w:kern w:val="2"/>
          <w:sz w:val="28"/>
          <w:szCs w:val="28"/>
        </w:rPr>
      </w:pPr>
      <w:r w:rsidRPr="00B403F9">
        <w:rPr>
          <w:rFonts w:ascii="Times New Roman" w:hAnsi="Times New Roman" w:cs="Times New Roman"/>
          <w:color w:val="000000"/>
          <w:kern w:val="2"/>
          <w:sz w:val="28"/>
          <w:szCs w:val="28"/>
        </w:rPr>
        <w:t>3) наименование формы муниципального правового акта;</w:t>
      </w:r>
    </w:p>
    <w:p w:rsidR="0046680E" w:rsidRPr="00B403F9" w:rsidRDefault="0046680E" w:rsidP="00B403F9">
      <w:pPr>
        <w:pStyle w:val="ConsPlusNormal"/>
        <w:ind w:firstLine="709"/>
        <w:jc w:val="both"/>
        <w:rPr>
          <w:rFonts w:ascii="Times New Roman" w:hAnsi="Times New Roman" w:cs="Times New Roman"/>
          <w:color w:val="000000"/>
          <w:kern w:val="2"/>
          <w:sz w:val="28"/>
          <w:szCs w:val="28"/>
        </w:rPr>
      </w:pPr>
      <w:r w:rsidRPr="00B403F9">
        <w:rPr>
          <w:rFonts w:ascii="Times New Roman" w:hAnsi="Times New Roman" w:cs="Times New Roman"/>
          <w:color w:val="000000"/>
          <w:kern w:val="2"/>
          <w:sz w:val="28"/>
          <w:szCs w:val="28"/>
        </w:rPr>
        <w:t>4) индивидуализированный заголовок;</w:t>
      </w:r>
    </w:p>
    <w:p w:rsidR="0046680E" w:rsidRPr="00B403F9" w:rsidRDefault="0046680E" w:rsidP="00B403F9">
      <w:pPr>
        <w:pStyle w:val="ConsPlusNormal"/>
        <w:ind w:firstLine="709"/>
        <w:jc w:val="both"/>
        <w:rPr>
          <w:rFonts w:ascii="Times New Roman" w:hAnsi="Times New Roman" w:cs="Times New Roman"/>
          <w:color w:val="000000"/>
          <w:kern w:val="2"/>
          <w:sz w:val="28"/>
          <w:szCs w:val="28"/>
        </w:rPr>
      </w:pPr>
      <w:r w:rsidRPr="00B403F9">
        <w:rPr>
          <w:rFonts w:ascii="Times New Roman" w:hAnsi="Times New Roman" w:cs="Times New Roman"/>
          <w:color w:val="000000"/>
          <w:kern w:val="2"/>
          <w:sz w:val="28"/>
          <w:szCs w:val="28"/>
        </w:rPr>
        <w:t>5) дата подписания муниципального правового акта;</w:t>
      </w:r>
    </w:p>
    <w:p w:rsidR="0046680E" w:rsidRPr="00B403F9" w:rsidRDefault="0046680E" w:rsidP="00B403F9">
      <w:pPr>
        <w:pStyle w:val="ConsPlusNormal"/>
        <w:ind w:firstLine="709"/>
        <w:jc w:val="both"/>
        <w:rPr>
          <w:rFonts w:ascii="Times New Roman" w:hAnsi="Times New Roman" w:cs="Times New Roman"/>
          <w:color w:val="000000"/>
          <w:kern w:val="2"/>
          <w:sz w:val="28"/>
          <w:szCs w:val="28"/>
        </w:rPr>
      </w:pPr>
      <w:r w:rsidRPr="00B403F9">
        <w:rPr>
          <w:rFonts w:ascii="Times New Roman" w:hAnsi="Times New Roman" w:cs="Times New Roman"/>
          <w:color w:val="000000"/>
          <w:kern w:val="2"/>
          <w:sz w:val="28"/>
          <w:szCs w:val="28"/>
        </w:rPr>
        <w:t>6) удостоверительная подпись (удостоверительные подписи) должностного лица (должностных лиц), подписавших муниципальный правовой акт;</w:t>
      </w:r>
    </w:p>
    <w:p w:rsidR="0046680E" w:rsidRPr="00B403F9" w:rsidRDefault="0046680E" w:rsidP="00B403F9">
      <w:pPr>
        <w:pStyle w:val="ConsPlusNormal"/>
        <w:ind w:firstLine="709"/>
        <w:jc w:val="both"/>
        <w:rPr>
          <w:rFonts w:ascii="Times New Roman" w:hAnsi="Times New Roman" w:cs="Times New Roman"/>
          <w:color w:val="000000"/>
          <w:kern w:val="2"/>
          <w:sz w:val="28"/>
          <w:szCs w:val="28"/>
        </w:rPr>
      </w:pPr>
      <w:r w:rsidRPr="00B403F9">
        <w:rPr>
          <w:rFonts w:ascii="Times New Roman" w:hAnsi="Times New Roman" w:cs="Times New Roman"/>
          <w:color w:val="000000"/>
          <w:kern w:val="2"/>
          <w:sz w:val="28"/>
          <w:szCs w:val="28"/>
        </w:rPr>
        <w:t>7) индивидуальный номер, присвоенный данному муниципальному правовому акту в соответствии с установленным порядком регистрации муниципальных правовых актов.</w:t>
      </w:r>
    </w:p>
    <w:p w:rsidR="0046680E" w:rsidRPr="00B403F9" w:rsidRDefault="0046680E" w:rsidP="00B403F9">
      <w:pPr>
        <w:pStyle w:val="ConsPlusNormal"/>
        <w:ind w:firstLine="709"/>
        <w:jc w:val="both"/>
        <w:rPr>
          <w:rFonts w:ascii="Times New Roman" w:hAnsi="Times New Roman" w:cs="Times New Roman"/>
          <w:color w:val="000000"/>
          <w:kern w:val="2"/>
          <w:sz w:val="28"/>
          <w:szCs w:val="28"/>
        </w:rPr>
      </w:pPr>
      <w:r w:rsidRPr="00B403F9">
        <w:rPr>
          <w:rFonts w:ascii="Times New Roman" w:hAnsi="Times New Roman" w:cs="Times New Roman"/>
          <w:color w:val="000000"/>
          <w:kern w:val="2"/>
          <w:sz w:val="28"/>
          <w:szCs w:val="28"/>
        </w:rPr>
        <w:t>20. При внесении изменений в муниципальные правовые акты их реквизиты, предусмотренные подпунктами 1–3, 5–7 пункта 19  настоящего Положения, не подлежат изменению.</w:t>
      </w:r>
    </w:p>
    <w:p w:rsidR="0046680E" w:rsidRPr="00B403F9" w:rsidRDefault="0046680E" w:rsidP="00B403F9">
      <w:pPr>
        <w:pStyle w:val="ConsPlusNormal"/>
        <w:ind w:firstLine="709"/>
        <w:jc w:val="both"/>
        <w:rPr>
          <w:rFonts w:ascii="Times New Roman" w:hAnsi="Times New Roman" w:cs="Times New Roman"/>
          <w:color w:val="000000"/>
          <w:kern w:val="2"/>
          <w:sz w:val="28"/>
          <w:szCs w:val="28"/>
        </w:rPr>
      </w:pPr>
    </w:p>
    <w:p w:rsidR="0046680E" w:rsidRPr="00B403F9" w:rsidRDefault="0046680E" w:rsidP="00B403F9">
      <w:pPr>
        <w:keepNext/>
        <w:jc w:val="center"/>
        <w:rPr>
          <w:rFonts w:ascii="Times New Roman" w:hAnsi="Times New Roman"/>
          <w:color w:val="000000"/>
          <w:kern w:val="2"/>
          <w:sz w:val="28"/>
          <w:szCs w:val="28"/>
        </w:rPr>
      </w:pPr>
      <w:r w:rsidRPr="00B403F9">
        <w:rPr>
          <w:rFonts w:ascii="Times New Roman" w:hAnsi="Times New Roman"/>
          <w:color w:val="000000"/>
          <w:kern w:val="2"/>
          <w:sz w:val="28"/>
          <w:szCs w:val="28"/>
        </w:rPr>
        <w:t>Глава 5. Учет, государственная регистрация, мониторинг</w:t>
      </w:r>
      <w:r w:rsidRPr="00B403F9">
        <w:rPr>
          <w:rFonts w:ascii="Times New Roman" w:hAnsi="Times New Roman"/>
          <w:color w:val="000000"/>
          <w:kern w:val="2"/>
          <w:sz w:val="28"/>
          <w:szCs w:val="28"/>
        </w:rPr>
        <w:br/>
        <w:t>муниципальных правовых актов</w:t>
      </w:r>
    </w:p>
    <w:p w:rsidR="0046680E" w:rsidRPr="00B403F9" w:rsidRDefault="0046680E" w:rsidP="00B403F9">
      <w:pPr>
        <w:keepNext/>
        <w:jc w:val="center"/>
        <w:rPr>
          <w:rFonts w:ascii="Times New Roman" w:hAnsi="Times New Roman"/>
          <w:b/>
          <w:color w:val="000000"/>
          <w:kern w:val="2"/>
          <w:sz w:val="28"/>
          <w:szCs w:val="28"/>
        </w:rPr>
      </w:pPr>
    </w:p>
    <w:p w:rsidR="0046680E" w:rsidRPr="00B403F9" w:rsidRDefault="0046680E" w:rsidP="00B403F9">
      <w:pPr>
        <w:pStyle w:val="ConsPlusNormal"/>
        <w:ind w:firstLine="709"/>
        <w:jc w:val="both"/>
        <w:rPr>
          <w:rFonts w:ascii="Times New Roman" w:hAnsi="Times New Roman" w:cs="Times New Roman"/>
          <w:color w:val="000000"/>
          <w:kern w:val="2"/>
          <w:sz w:val="28"/>
          <w:szCs w:val="28"/>
        </w:rPr>
      </w:pPr>
      <w:r w:rsidRPr="00B403F9">
        <w:rPr>
          <w:rFonts w:ascii="Times New Roman" w:hAnsi="Times New Roman" w:cs="Times New Roman"/>
          <w:color w:val="000000"/>
          <w:kern w:val="2"/>
          <w:sz w:val="28"/>
          <w:szCs w:val="28"/>
        </w:rPr>
        <w:t>21. Муниципальные правовые акты подлежат учету, включающему их регистрацию, хранение (в том числе создание и поддержание в контрольном состоянии их фондов, формирование электронной базы данных муниципальных правовых актов).</w:t>
      </w:r>
    </w:p>
    <w:p w:rsidR="0046680E" w:rsidRPr="00B403F9" w:rsidRDefault="0046680E" w:rsidP="00B403F9">
      <w:pPr>
        <w:pStyle w:val="ConsPlusNormal"/>
        <w:ind w:firstLine="709"/>
        <w:jc w:val="both"/>
        <w:rPr>
          <w:rFonts w:ascii="Times New Roman" w:hAnsi="Times New Roman" w:cs="Times New Roman"/>
          <w:color w:val="000000"/>
          <w:kern w:val="2"/>
          <w:sz w:val="28"/>
          <w:szCs w:val="28"/>
        </w:rPr>
      </w:pPr>
      <w:r w:rsidRPr="00B403F9">
        <w:rPr>
          <w:rFonts w:ascii="Times New Roman" w:hAnsi="Times New Roman" w:cs="Times New Roman"/>
          <w:color w:val="000000"/>
          <w:kern w:val="2"/>
          <w:sz w:val="28"/>
          <w:szCs w:val="28"/>
        </w:rPr>
        <w:t>Порядок учета муниципальных правовых актов определяется правовым актом Собрания депутатов.</w:t>
      </w:r>
    </w:p>
    <w:p w:rsidR="0046680E" w:rsidRPr="00B403F9" w:rsidRDefault="0046680E" w:rsidP="00B403F9">
      <w:pPr>
        <w:pStyle w:val="ConsPlusNormal"/>
        <w:ind w:firstLine="709"/>
        <w:jc w:val="both"/>
        <w:rPr>
          <w:rFonts w:ascii="Times New Roman" w:hAnsi="Times New Roman" w:cs="Times New Roman"/>
          <w:color w:val="000000"/>
          <w:kern w:val="2"/>
          <w:sz w:val="28"/>
          <w:szCs w:val="28"/>
        </w:rPr>
      </w:pPr>
      <w:r w:rsidRPr="00B403F9">
        <w:rPr>
          <w:rFonts w:ascii="Times New Roman" w:hAnsi="Times New Roman" w:cs="Times New Roman"/>
          <w:color w:val="000000"/>
          <w:kern w:val="2"/>
          <w:sz w:val="28"/>
          <w:szCs w:val="28"/>
        </w:rPr>
        <w:t>22. Нормативные муниципальные правовые подлежат направлению в уполномоченный исполнительный орган государственной власти Челябинской области.</w:t>
      </w:r>
    </w:p>
    <w:p w:rsidR="0046680E" w:rsidRPr="00B403F9" w:rsidRDefault="0046680E" w:rsidP="00B403F9">
      <w:pPr>
        <w:pStyle w:val="ConsPlusNormal"/>
        <w:ind w:firstLine="709"/>
        <w:jc w:val="both"/>
        <w:rPr>
          <w:rFonts w:ascii="Times New Roman" w:hAnsi="Times New Roman" w:cs="Times New Roman"/>
          <w:kern w:val="2"/>
          <w:sz w:val="28"/>
          <w:szCs w:val="28"/>
        </w:rPr>
      </w:pPr>
      <w:r w:rsidRPr="00B403F9">
        <w:rPr>
          <w:rFonts w:ascii="Times New Roman" w:hAnsi="Times New Roman" w:cs="Times New Roman"/>
          <w:color w:val="000000"/>
          <w:kern w:val="2"/>
          <w:sz w:val="28"/>
          <w:szCs w:val="28"/>
        </w:rPr>
        <w:t>Порядок организации работы органов местного самоуправления по представлению муниципальных правовых актов и дополнительных сведений к ним в регистр муниципальных нормативных правовых актов Челябинской области утверждается правовым актом Администрации</w:t>
      </w:r>
      <w:r w:rsidRPr="00B403F9">
        <w:rPr>
          <w:rFonts w:ascii="Times New Roman" w:hAnsi="Times New Roman" w:cs="Times New Roman"/>
          <w:kern w:val="2"/>
          <w:sz w:val="28"/>
          <w:szCs w:val="28"/>
        </w:rPr>
        <w:t>.</w:t>
      </w:r>
    </w:p>
    <w:p w:rsidR="0046680E" w:rsidRPr="00B403F9" w:rsidRDefault="0046680E" w:rsidP="00B403F9">
      <w:pPr>
        <w:pStyle w:val="ConsPlusNormal"/>
        <w:ind w:firstLine="709"/>
        <w:jc w:val="both"/>
        <w:rPr>
          <w:rFonts w:ascii="Times New Roman" w:hAnsi="Times New Roman" w:cs="Times New Roman"/>
          <w:kern w:val="2"/>
          <w:sz w:val="28"/>
          <w:szCs w:val="28"/>
        </w:rPr>
      </w:pPr>
      <w:r w:rsidRPr="00B403F9">
        <w:rPr>
          <w:rFonts w:ascii="Times New Roman" w:hAnsi="Times New Roman" w:cs="Times New Roman"/>
          <w:kern w:val="2"/>
          <w:sz w:val="28"/>
          <w:szCs w:val="28"/>
        </w:rPr>
        <w:t>23. Устав, муниципальный правовой акт о внесении изменений и дополнений в Устав в порядке, предусмотренном Федеральным законом от 21 июля 2005 года № 97-ФЗ «О государственной регистрации уставов муниципальных образований», подлежат представлению в Главное управление Министерства юстиции Российской Федерации по Челябинской области в целях их государственной регистрации.</w:t>
      </w:r>
    </w:p>
    <w:p w:rsidR="0046680E" w:rsidRPr="00B403F9" w:rsidRDefault="0046680E" w:rsidP="00B403F9">
      <w:pPr>
        <w:pStyle w:val="ConsPlusNormal"/>
        <w:ind w:firstLine="709"/>
        <w:jc w:val="both"/>
        <w:rPr>
          <w:rFonts w:ascii="Times New Roman" w:hAnsi="Times New Roman" w:cs="Times New Roman"/>
          <w:kern w:val="2"/>
          <w:sz w:val="28"/>
          <w:szCs w:val="28"/>
        </w:rPr>
      </w:pPr>
      <w:r w:rsidRPr="00B403F9">
        <w:rPr>
          <w:rFonts w:ascii="Times New Roman" w:hAnsi="Times New Roman" w:cs="Times New Roman"/>
          <w:kern w:val="2"/>
          <w:sz w:val="28"/>
          <w:szCs w:val="28"/>
        </w:rPr>
        <w:lastRenderedPageBreak/>
        <w:t>24. Органы местного самоуправления осуществляют мониторинг муниципальных правовых актов в целях обеспечения их соответствия Конституции Российской Федерации, федеральным законам и иным федеральным правовым актам, законам Челябинской области и иным правовым актам Челябинской области, Уставу и иным муниципальным правовым актам, имеющим более высокую юридическую силу.</w:t>
      </w:r>
    </w:p>
    <w:p w:rsidR="0046680E" w:rsidRPr="00B403F9" w:rsidRDefault="0046680E" w:rsidP="00B403F9">
      <w:pPr>
        <w:pStyle w:val="ConsPlusNormal"/>
        <w:ind w:firstLine="709"/>
        <w:jc w:val="both"/>
        <w:rPr>
          <w:rFonts w:ascii="Times New Roman" w:hAnsi="Times New Roman" w:cs="Times New Roman"/>
          <w:kern w:val="2"/>
          <w:sz w:val="28"/>
          <w:szCs w:val="28"/>
        </w:rPr>
      </w:pPr>
      <w:r w:rsidRPr="00B403F9">
        <w:rPr>
          <w:rFonts w:ascii="Times New Roman" w:hAnsi="Times New Roman" w:cs="Times New Roman"/>
          <w:kern w:val="2"/>
          <w:sz w:val="28"/>
          <w:szCs w:val="28"/>
        </w:rPr>
        <w:t>Порядок проведения мониторинга муниципальных правовых актов в целях обеспечения их соответствия правовым актам, имеющих более высокую юридическую силу, определяется правовым актом Собрания депутатов.</w:t>
      </w:r>
    </w:p>
    <w:p w:rsidR="00890D7E" w:rsidRPr="00B403F9" w:rsidRDefault="00890D7E" w:rsidP="00B403F9">
      <w:pPr>
        <w:rPr>
          <w:rFonts w:ascii="Times New Roman" w:hAnsi="Times New Roman"/>
          <w:sz w:val="28"/>
          <w:szCs w:val="28"/>
        </w:rPr>
      </w:pPr>
    </w:p>
    <w:sectPr w:rsidR="00890D7E" w:rsidRPr="00B403F9" w:rsidSect="00B403F9">
      <w:headerReference w:type="default" r:id="rId6"/>
      <w:pgSz w:w="11906" w:h="16838"/>
      <w:pgMar w:top="567" w:right="851" w:bottom="567" w:left="1701" w:header="709" w:footer="0" w:gutter="0"/>
      <w:pgNumType w:start="1"/>
      <w:cols w:space="720"/>
      <w:formProt w:val="0"/>
      <w:titlePg/>
      <w:docGrid w:linePitch="36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47AB" w:rsidRDefault="00C947AB" w:rsidP="00CD3B49">
      <w:r>
        <w:separator/>
      </w:r>
    </w:p>
  </w:endnote>
  <w:endnote w:type="continuationSeparator" w:id="0">
    <w:p w:rsidR="00C947AB" w:rsidRDefault="00C947AB" w:rsidP="00CD3B4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47AB" w:rsidRDefault="00C947AB" w:rsidP="00CD3B49">
      <w:r>
        <w:separator/>
      </w:r>
    </w:p>
  </w:footnote>
  <w:footnote w:type="continuationSeparator" w:id="0">
    <w:p w:rsidR="00C947AB" w:rsidRDefault="00C947AB" w:rsidP="00CD3B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BF6" w:rsidRDefault="00C947AB">
    <w:pPr>
      <w:pStyle w:val="a5"/>
      <w:jc w:val="center"/>
      <w:rPr>
        <w:rFonts w:ascii="Times New Roman" w:hAnsi="Times New Roman"/>
        <w:sz w:val="24"/>
        <w:szCs w:val="24"/>
      </w:rPr>
    </w:pPr>
  </w:p>
  <w:p w:rsidR="00345BF6" w:rsidRDefault="00C947AB">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footnotePr>
    <w:footnote w:id="-1"/>
    <w:footnote w:id="0"/>
  </w:footnotePr>
  <w:endnotePr>
    <w:endnote w:id="-1"/>
    <w:endnote w:id="0"/>
  </w:endnotePr>
  <w:compat/>
  <w:rsids>
    <w:rsidRoot w:val="0046680E"/>
    <w:rsid w:val="001B46C1"/>
    <w:rsid w:val="00262654"/>
    <w:rsid w:val="002C652C"/>
    <w:rsid w:val="00381DCF"/>
    <w:rsid w:val="0046680E"/>
    <w:rsid w:val="004F1106"/>
    <w:rsid w:val="005A6132"/>
    <w:rsid w:val="007A7EDB"/>
    <w:rsid w:val="00890D7E"/>
    <w:rsid w:val="009704E4"/>
    <w:rsid w:val="009A038D"/>
    <w:rsid w:val="00B403F9"/>
    <w:rsid w:val="00C947AB"/>
    <w:rsid w:val="00CD3B49"/>
    <w:rsid w:val="00ED24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680E"/>
    <w:pPr>
      <w:suppressAutoHyphens/>
      <w:spacing w:after="0" w:line="240" w:lineRule="auto"/>
    </w:pPr>
    <w:rPr>
      <w:rFonts w:ascii="Tms Rmn" w:eastAsia="Times New Roman" w:hAnsi="Tms Rm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6680E"/>
    <w:pPr>
      <w:spacing w:after="140" w:line="276" w:lineRule="auto"/>
    </w:pPr>
  </w:style>
  <w:style w:type="character" w:customStyle="1" w:styleId="a4">
    <w:name w:val="Основной текст Знак"/>
    <w:basedOn w:val="a0"/>
    <w:link w:val="a3"/>
    <w:rsid w:val="0046680E"/>
    <w:rPr>
      <w:rFonts w:ascii="Tms Rmn" w:eastAsia="Times New Roman" w:hAnsi="Tms Rmn" w:cs="Times New Roman"/>
      <w:sz w:val="20"/>
      <w:szCs w:val="20"/>
      <w:lang w:eastAsia="ru-RU"/>
    </w:rPr>
  </w:style>
  <w:style w:type="paragraph" w:customStyle="1" w:styleId="ConsPlusNormal">
    <w:name w:val="ConsPlusNormal"/>
    <w:qFormat/>
    <w:rsid w:val="0046680E"/>
    <w:pPr>
      <w:suppressAutoHyphens/>
      <w:spacing w:after="0" w:line="240" w:lineRule="auto"/>
    </w:pPr>
    <w:rPr>
      <w:rFonts w:ascii="Arial" w:eastAsia="Times New Roman" w:hAnsi="Arial" w:cs="Arial"/>
      <w:sz w:val="20"/>
      <w:szCs w:val="20"/>
      <w:lang w:eastAsia="ru-RU"/>
    </w:rPr>
  </w:style>
  <w:style w:type="paragraph" w:styleId="a5">
    <w:name w:val="header"/>
    <w:basedOn w:val="a"/>
    <w:link w:val="a6"/>
    <w:unhideWhenUsed/>
    <w:rsid w:val="0046680E"/>
    <w:pPr>
      <w:tabs>
        <w:tab w:val="center" w:pos="4677"/>
        <w:tab w:val="right" w:pos="9355"/>
      </w:tabs>
    </w:pPr>
  </w:style>
  <w:style w:type="character" w:customStyle="1" w:styleId="a6">
    <w:name w:val="Верхний колонтитул Знак"/>
    <w:basedOn w:val="a0"/>
    <w:link w:val="a5"/>
    <w:rsid w:val="0046680E"/>
    <w:rPr>
      <w:rFonts w:ascii="Tms Rmn" w:eastAsia="Times New Roman" w:hAnsi="Tms Rmn" w:cs="Times New Roman"/>
      <w:sz w:val="20"/>
      <w:szCs w:val="20"/>
      <w:lang w:eastAsia="ru-RU"/>
    </w:rPr>
  </w:style>
  <w:style w:type="paragraph" w:styleId="a7">
    <w:name w:val="Title"/>
    <w:basedOn w:val="a"/>
    <w:next w:val="a"/>
    <w:link w:val="a8"/>
    <w:qFormat/>
    <w:rsid w:val="00B403F9"/>
    <w:pPr>
      <w:suppressAutoHyphens w:val="0"/>
      <w:spacing w:before="240" w:after="60"/>
      <w:jc w:val="center"/>
      <w:outlineLvl w:val="0"/>
    </w:pPr>
    <w:rPr>
      <w:rFonts w:ascii="Cambria" w:hAnsi="Cambria"/>
      <w:b/>
      <w:bCs/>
      <w:kern w:val="28"/>
      <w:sz w:val="32"/>
      <w:szCs w:val="32"/>
    </w:rPr>
  </w:style>
  <w:style w:type="character" w:customStyle="1" w:styleId="a8">
    <w:name w:val="Название Знак"/>
    <w:basedOn w:val="a0"/>
    <w:link w:val="a7"/>
    <w:rsid w:val="00B403F9"/>
    <w:rPr>
      <w:rFonts w:ascii="Cambria" w:eastAsia="Times New Roman" w:hAnsi="Cambria" w:cs="Times New Roman"/>
      <w:b/>
      <w:bCs/>
      <w:kern w:val="28"/>
      <w:sz w:val="32"/>
      <w:szCs w:val="32"/>
      <w:lang w:eastAsia="ru-RU"/>
    </w:rPr>
  </w:style>
  <w:style w:type="paragraph" w:styleId="a9">
    <w:name w:val="Balloon Text"/>
    <w:basedOn w:val="a"/>
    <w:link w:val="aa"/>
    <w:uiPriority w:val="99"/>
    <w:semiHidden/>
    <w:unhideWhenUsed/>
    <w:rsid w:val="00B403F9"/>
    <w:rPr>
      <w:rFonts w:ascii="Tahoma" w:hAnsi="Tahoma" w:cs="Tahoma"/>
      <w:sz w:val="16"/>
      <w:szCs w:val="16"/>
    </w:rPr>
  </w:style>
  <w:style w:type="character" w:customStyle="1" w:styleId="aa">
    <w:name w:val="Текст выноски Знак"/>
    <w:basedOn w:val="a0"/>
    <w:link w:val="a9"/>
    <w:uiPriority w:val="99"/>
    <w:semiHidden/>
    <w:rsid w:val="00B403F9"/>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1896</Words>
  <Characters>10810</Characters>
  <Application>Microsoft Office Word</Application>
  <DocSecurity>0</DocSecurity>
  <Lines>90</Lines>
  <Paragraphs>25</Paragraphs>
  <ScaleCrop>false</ScaleCrop>
  <Company>Microsoft</Company>
  <LinksUpToDate>false</LinksUpToDate>
  <CharactersWithSpaces>12681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user</cp:lastModifiedBy>
  <cp:revision>7</cp:revision>
  <dcterms:created xsi:type="dcterms:W3CDTF">2025-09-23T10:12:00Z</dcterms:created>
  <dcterms:modified xsi:type="dcterms:W3CDTF">2025-09-25T10:55:00Z</dcterms:modified>
</cp:coreProperties>
</file>