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80" w:rsidRDefault="00A47380" w:rsidP="00A47380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47380" w:rsidRDefault="00A47380" w:rsidP="00A47380">
      <w:pPr>
        <w:pStyle w:val="a3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1"/>
      </w:tblGrid>
      <w:tr w:rsidR="00A47380" w:rsidTr="00A47380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380" w:rsidRDefault="00A473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457014, Челябинская область, Увельский район, с. Мордвиновка,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5</w:t>
            </w:r>
          </w:p>
          <w:p w:rsidR="00A47380" w:rsidRDefault="00A473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– 7440000766, КПП – 744001001, тел. (351 66) 53-3-86</w:t>
            </w:r>
          </w:p>
        </w:tc>
      </w:tr>
    </w:tbl>
    <w:p w:rsidR="00A47380" w:rsidRDefault="00A47380" w:rsidP="00A47380">
      <w:pPr>
        <w:jc w:val="center"/>
        <w:rPr>
          <w:b/>
        </w:rPr>
      </w:pPr>
    </w:p>
    <w:p w:rsidR="00A47380" w:rsidRDefault="00A47380" w:rsidP="00A47380">
      <w:pPr>
        <w:jc w:val="center"/>
        <w:rPr>
          <w:b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23.09.2015г.                                                                                             № 38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рассмотрения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обращений граждан в администрацию 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</w:p>
    <w:p w:rsidR="00A47380" w:rsidRDefault="00A47380" w:rsidP="00A47380">
      <w:pPr>
        <w:rPr>
          <w:b/>
          <w:sz w:val="20"/>
        </w:rPr>
      </w:pPr>
    </w:p>
    <w:p w:rsidR="00A47380" w:rsidRDefault="00A47380" w:rsidP="00A473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14 Устава Мордвиновского сельского поселения и Решением Совета депутатов  Мордвиновского сельского поселения  № 9 от 27 апреля  2005 года «Утверждение  регламента Мордвиновского сельского Совета депутатов» в целях дальнейшего совершенствования организации работы по рассмотрению обращений граждан администрация   Мордвиновского  сельского поселения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рассмотрения обращений граждан в администрации Мордвиновского  сельского поселения Увельского муниципального района (прилагается).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Обязать специалиста  администрации Мордвиновского сельского поселения, ответственного  за  работу  с  обращениями граждан, руководствоваться в своей работе настоящим Порядком.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опубликовать на информационном  стенде  и на сайте администрации Мордвиновского  сельского поселения Увельского муниципального района.</w:t>
      </w:r>
    </w:p>
    <w:p w:rsidR="00A47380" w:rsidRDefault="00A47380" w:rsidP="00A47380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 в администрации Мордвиновского  сельского поселения Увельского муниципального района оставляю за собой.   </w:t>
      </w: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Н.Н.Юшин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A47380" w:rsidRDefault="00A47380" w:rsidP="00A473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23.09.2015 года № 38</w:t>
      </w:r>
    </w:p>
    <w:p w:rsidR="00A47380" w:rsidRDefault="00A47380" w:rsidP="00A47380">
      <w:pPr>
        <w:jc w:val="right"/>
        <w:rPr>
          <w:sz w:val="28"/>
          <w:szCs w:val="28"/>
        </w:rPr>
      </w:pPr>
    </w:p>
    <w:p w:rsidR="00A47380" w:rsidRDefault="00A47380" w:rsidP="00A47380">
      <w:pPr>
        <w:jc w:val="right"/>
        <w:rPr>
          <w:sz w:val="28"/>
          <w:szCs w:val="28"/>
        </w:rPr>
      </w:pPr>
    </w:p>
    <w:p w:rsidR="00A47380" w:rsidRDefault="00A47380" w:rsidP="00A47380">
      <w:pPr>
        <w:jc w:val="right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ОБРАЩЕНИЙ ГРАЖДАН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АДМИНИСТРАЦИЮ МОРДВИНОВСКОГО СЕЛЬСКОГО ПОСЕЛЕНИЯ</w:t>
      </w:r>
    </w:p>
    <w:p w:rsidR="00A47380" w:rsidRDefault="00A47380" w:rsidP="00A47380">
      <w:pPr>
        <w:jc w:val="center"/>
        <w:rPr>
          <w:b/>
          <w:sz w:val="28"/>
          <w:szCs w:val="28"/>
        </w:rPr>
      </w:pPr>
    </w:p>
    <w:p w:rsidR="00A47380" w:rsidRDefault="00A47380" w:rsidP="00A473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Порядок  рассмотрения обращений граждан в Администрацию Мордвиновского 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сельского поселения, другими органами местного самоуправления организациями района, правила ведения делопроизводства по обращениям граждан в  Администрации  Мордвиновского сельского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Нормативные правовые акты, являющиеся основанием для разработки Порядка рассмотрения обращений граждан в Администрации Мордвиновского сельского поселения: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A47380" w:rsidRDefault="00A47380" w:rsidP="00A47380">
      <w:pPr>
        <w:numPr>
          <w:ilvl w:val="0"/>
          <w:numId w:val="2"/>
        </w:numPr>
        <w:tabs>
          <w:tab w:val="num" w:pos="993"/>
        </w:tabs>
        <w:ind w:hanging="861"/>
        <w:jc w:val="both"/>
        <w:rPr>
          <w:sz w:val="28"/>
          <w:szCs w:val="28"/>
        </w:rPr>
      </w:pPr>
      <w:r>
        <w:rPr>
          <w:sz w:val="28"/>
          <w:szCs w:val="28"/>
        </w:rPr>
        <w:t>Устав  Мордвиновского сельского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Рассмотрение обращений граждан осуществляется Главой  и  специалистом Администрации Мордвиновского сельского поселения, осуществляющим  работу с обращениями граждан и несущими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Мордвиновского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Мордвиновского сельского поселения  рассматриваются обращения граждан по вопросам, находящимся в ведении Мордвиновского сельского поселения в соответствии  с Конституцией </w:t>
      </w:r>
      <w:r>
        <w:rPr>
          <w:sz w:val="28"/>
          <w:szCs w:val="28"/>
        </w:rPr>
        <w:lastRenderedPageBreak/>
        <w:t>Российской Федерации, федеральными законами и законами Челябинской области.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457014, с.Мордвиновка Увельского района Челябинской области, улица  Школьная, д.5 , телефон для справок: 8 351 66 53 3 86.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на сайте администрации поселения:  </w:t>
      </w:r>
      <w:proofErr w:type="spellStart"/>
      <w:r>
        <w:rPr>
          <w:sz w:val="28"/>
          <w:szCs w:val="28"/>
          <w:lang w:val="en-US"/>
        </w:rPr>
        <w:t>mordvin</w:t>
      </w:r>
      <w:r>
        <w:rPr>
          <w:sz w:val="28"/>
          <w:szCs w:val="28"/>
        </w:rPr>
        <w:t>sp.ru</w:t>
      </w:r>
      <w:proofErr w:type="spellEnd"/>
      <w:r>
        <w:rPr>
          <w:sz w:val="28"/>
          <w:szCs w:val="28"/>
        </w:rPr>
        <w:t xml:space="preserve"> (рубрика обращения «Интернет-приемная»).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фактах коррупции в органах исполнительной власти, органах местного самоуправления Мордвиновского 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A47380" w:rsidRDefault="00A47380" w:rsidP="00A47380">
      <w:pPr>
        <w:pStyle w:val="m-l2"/>
        <w:spacing w:before="0" w:beforeAutospacing="0" w:after="0" w:afterAutospacing="0"/>
        <w:ind w:firstLine="567"/>
        <w:jc w:val="both"/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порядку рассмотрения обращений граждан.</w:t>
      </w:r>
    </w:p>
    <w:p w:rsidR="00A47380" w:rsidRDefault="00A47380" w:rsidP="00A4738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380" w:rsidRDefault="00A47380" w:rsidP="00A473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6. Сроки рассмотрения письменных обращений граждан</w:t>
      </w:r>
      <w:r>
        <w:rPr>
          <w:b/>
          <w:sz w:val="28"/>
          <w:szCs w:val="28"/>
        </w:rPr>
        <w:t>.</w:t>
      </w:r>
    </w:p>
    <w:p w:rsidR="00A47380" w:rsidRDefault="00A47380" w:rsidP="00A47380">
      <w:pPr>
        <w:ind w:left="720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Мордвиновского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ч.2 ст. 1 Федерального закона от 2 мая 2006 года № 59-ФЗ «О порядке рассмотрения обращений граждан  Российской Федерации» Глава Мордвиновского сельского поселения,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письменных обращений граждан, содержащих вопросы защиты прав ребенка, предложения по предотвращению возможных аварий </w:t>
      </w:r>
      <w:r>
        <w:rPr>
          <w:sz w:val="28"/>
          <w:szCs w:val="28"/>
        </w:rPr>
        <w:lastRenderedPageBreak/>
        <w:t>и иных чрезвычайных ситуациях, производится не позднее 15 рабочих дней со дня их регистрации в администрации поселения.</w:t>
      </w:r>
    </w:p>
    <w:p w:rsidR="00A47380" w:rsidRDefault="00A47380" w:rsidP="00A47380">
      <w:pPr>
        <w:ind w:firstLine="708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  <w:u w:val="single"/>
        </w:rPr>
        <w:t>Требования к письменному обращению граждан.</w:t>
      </w:r>
    </w:p>
    <w:p w:rsidR="00A47380" w:rsidRDefault="00A47380" w:rsidP="00A47380">
      <w:pPr>
        <w:ind w:firstLine="708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 гражданина в обязательном порядке должно содержать наименование исполнительного органа – Администрация Мордвиновского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  <w:u w:val="single"/>
        </w:rPr>
        <w:t xml:space="preserve">Условия, сроки и время личного приема граждан </w:t>
      </w:r>
      <w:proofErr w:type="gramStart"/>
      <w:r>
        <w:rPr>
          <w:b/>
          <w:sz w:val="28"/>
          <w:szCs w:val="28"/>
          <w:u w:val="single"/>
        </w:rPr>
        <w:t>в</w:t>
      </w:r>
      <w:proofErr w:type="gramEnd"/>
      <w:r>
        <w:rPr>
          <w:b/>
          <w:sz w:val="28"/>
          <w:szCs w:val="28"/>
          <w:u w:val="single"/>
        </w:rPr>
        <w:t xml:space="preserve">    </w:t>
      </w: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Администрации Мордвиновского сельского поселения</w:t>
      </w:r>
      <w:r>
        <w:rPr>
          <w:b/>
          <w:sz w:val="28"/>
          <w:szCs w:val="28"/>
        </w:rPr>
        <w:t>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Мордвиновского сельского поселения ведет Глава поселения, в соответствии с графиком, утвержденным Главой Мордвиновского сельского поселения на год.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 Предварительная запись на прием к Главе поселения производится в приемной Главы поселения.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 записи на  личный прием гражданин предъявляет документ, удостоверяющий его личность.</w:t>
      </w:r>
    </w:p>
    <w:p w:rsidR="00A47380" w:rsidRDefault="00A47380" w:rsidP="00A47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  <w:r>
        <w:rPr>
          <w:sz w:val="28"/>
          <w:szCs w:val="28"/>
        </w:rPr>
        <w:t xml:space="preserve"> </w:t>
      </w:r>
    </w:p>
    <w:p w:rsidR="00A47380" w:rsidRDefault="00A47380" w:rsidP="00A47380">
      <w:pPr>
        <w:jc w:val="center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проводиться в кабинете Главы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A47380" w:rsidRDefault="00A47380" w:rsidP="00A47380">
      <w:pPr>
        <w:ind w:firstLine="720"/>
        <w:jc w:val="both"/>
        <w:rPr>
          <w:sz w:val="28"/>
          <w:szCs w:val="28"/>
          <w:u w:val="single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</w:t>
      </w:r>
      <w:r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обращении обжалуется судебное решение, и оно в течение семи дней со дня регистрации подлежит возврату гражданину, направившему обращение, с разъяснением порядка обжалования данного судебного решения;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A47380" w:rsidRDefault="00A47380" w:rsidP="00A47380">
      <w:pPr>
        <w:numPr>
          <w:ilvl w:val="0"/>
          <w:numId w:val="3"/>
        </w:numPr>
        <w:tabs>
          <w:tab w:val="num" w:pos="-1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A47380" w:rsidRDefault="00A47380" w:rsidP="00A47380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</w:p>
    <w:p w:rsidR="00A47380" w:rsidRDefault="00A47380" w:rsidP="00A47380">
      <w:pPr>
        <w:ind w:firstLine="708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Состав, последовательность и сроки выполнения действий по рассмотрению обращений граждан.</w:t>
      </w:r>
    </w:p>
    <w:p w:rsidR="00A47380" w:rsidRDefault="00A47380" w:rsidP="00A47380">
      <w:pPr>
        <w:jc w:val="center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u w:val="single"/>
        </w:rPr>
        <w:t>Последовательность действий.</w:t>
      </w:r>
    </w:p>
    <w:p w:rsidR="00A47380" w:rsidRDefault="00A47380" w:rsidP="00A47380">
      <w:pPr>
        <w:numPr>
          <w:ilvl w:val="0"/>
          <w:numId w:val="4"/>
        </w:numPr>
        <w:tabs>
          <w:tab w:val="num" w:pos="993"/>
        </w:tabs>
        <w:ind w:hanging="873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рием письменных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993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местного самоуправления Мордвиновского сельского поселения по телефону;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прием от граждан (пользователей информации) запросов о предоставлении информации о деятельности органов исполнительной власти Мордвиновского сельского поселения;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регистрация поступивших письменных обращений граждан в  журнале регистрации;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направление обращений граждан согласно резолюции должностного лица на рассмотрение по компетенции;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рассмотрение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личный прием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постановка обращений граждан на контроль;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продление срока рассмотрения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оформление ответов на обращения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предоставление   справочной   информации    о   ходе    рассмотрения обращений граждан;</w:t>
      </w:r>
    </w:p>
    <w:p w:rsidR="00A47380" w:rsidRDefault="00A47380" w:rsidP="00A47380">
      <w:pPr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формирование подборок материалов по обращениям граждан и  их хранение в архиве.</w:t>
      </w:r>
    </w:p>
    <w:p w:rsidR="00A47380" w:rsidRDefault="00A47380" w:rsidP="00A47380">
      <w:pPr>
        <w:jc w:val="both"/>
        <w:rPr>
          <w:color w:val="000000"/>
          <w:sz w:val="28"/>
          <w:szCs w:val="28"/>
        </w:rPr>
      </w:pPr>
    </w:p>
    <w:p w:rsidR="00A47380" w:rsidRDefault="00A47380" w:rsidP="00A4738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12.   Прием письменных обращений.</w:t>
      </w:r>
    </w:p>
    <w:p w:rsidR="00A47380" w:rsidRDefault="00A47380" w:rsidP="00A47380">
      <w:pPr>
        <w:jc w:val="both"/>
        <w:rPr>
          <w:sz w:val="28"/>
          <w:szCs w:val="28"/>
          <w:u w:val="single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Основанием для начала рассмотрения письменного обращения гражданина является личное обращение гражданина в Администрацию Мордвиновского сельского поселения или поступление обращения гражданина с  сопроводительным документом из других государственных органов.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Обращения, присланные по почте и документы, связанные с их рассмотрением, поступают в Администрацию Мордвиновского сельского поселения.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Прием письменных обращений непосредственно от граждан производится  специалистом Администрации Мордвиновского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 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13.    </w:t>
      </w:r>
      <w:r>
        <w:rPr>
          <w:b/>
          <w:sz w:val="28"/>
          <w:szCs w:val="28"/>
          <w:u w:val="single"/>
        </w:rPr>
        <w:t>Прием сообщений о фактах коррупции в органах исполнительной власти Мордвиновского сельского поселения  и органах местного самоуправления на телефон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14.    </w:t>
      </w:r>
      <w:r>
        <w:rPr>
          <w:b/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Мордвиновского сельского поселения: </w:t>
      </w: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 Запросы гражданина (физического лица) (далее именуется – пользователь информации) поступают в устной или письменной форме, в том числе в виде электронного документа.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  Запросы, направленные по почте, поступившие по факсу  и документы, связанные с их рассмотрением, поступают в приемную Администрации Мордвиновского сельского поселения.</w:t>
      </w:r>
    </w:p>
    <w:p w:rsidR="00A47380" w:rsidRDefault="00A47380" w:rsidP="00A4738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  Прием письменных запросов непосредственно от пользователей информации производится специалистом Администрации Мордвиновского сельского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 Поступившие в администрацию поселения запросы рассматриваются в течение 30 дней со дня регистрации.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15.   </w:t>
      </w:r>
      <w:r>
        <w:rPr>
          <w:b/>
          <w:sz w:val="28"/>
          <w:szCs w:val="28"/>
          <w:u w:val="single"/>
        </w:rPr>
        <w:t>Регистрация поступивших письменных обращений граждан:</w:t>
      </w:r>
    </w:p>
    <w:p w:rsidR="00A47380" w:rsidRDefault="00A47380" w:rsidP="00A47380">
      <w:pPr>
        <w:ind w:firstLine="720"/>
        <w:jc w:val="both"/>
        <w:rPr>
          <w:sz w:val="28"/>
          <w:szCs w:val="28"/>
          <w:u w:val="single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Администрации поселения  проставляет в правом верхнем углу первой страницы письма регистрационный штамп «Администрация Мордвиновского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Обращения граждан передаются на рассмотрение Главе поселения 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Администрации:                                      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регистрирует обращение в Журнале обращений;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обращение на повторность,  в случае подтверждения к обращению прилагаются материалы предыдущей переписки, предоставляет их исполнителям;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 Обращения списываются «в дело» за подписью Главы поселения или его заместителя в случае,  если: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7380" w:rsidRDefault="00A47380" w:rsidP="00A4738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6. Обращения, в которых поднимаются вопросы, входящие в компетенцию органов местного самоуправления Мордвиновского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b/>
          <w:sz w:val="28"/>
          <w:szCs w:val="28"/>
          <w:u w:val="single"/>
        </w:rPr>
        <w:t>Направление обращений граждан на рассмотрение исполнителю.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>
        <w:rPr>
          <w:color w:val="000000"/>
          <w:spacing w:val="2"/>
          <w:sz w:val="28"/>
          <w:szCs w:val="28"/>
        </w:rPr>
        <w:t>Письменные обращения, содержащие вопросы, решение, которых не входит в компетенцию Администрации  Мордвиновского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A47380" w:rsidRDefault="00A47380" w:rsidP="00A4738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3. За подписью Главы поселения готовятся разъяснения  в случае, если: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в обращении обжалуется судебное решение;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</w:t>
      </w:r>
      <w:r>
        <w:rPr>
          <w:color w:val="000000"/>
          <w:spacing w:val="2"/>
          <w:sz w:val="28"/>
          <w:szCs w:val="28"/>
        </w:rPr>
        <w:lastRenderedPageBreak/>
        <w:t>приводятся новые доводы или обстоятельства;</w:t>
      </w:r>
    </w:p>
    <w:p w:rsidR="00A47380" w:rsidRDefault="00A47380" w:rsidP="00A47380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Отправка исполнителям через приемную администрации поселения в соответствии с резолюцией Главы поселения.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b/>
          <w:sz w:val="28"/>
          <w:szCs w:val="28"/>
          <w:u w:val="single"/>
        </w:rPr>
        <w:t>Рассмотрение обращений граждан.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  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Должностное лицо, которому поручено рассмотрение обращения: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</w:t>
      </w:r>
      <w:proofErr w:type="gramEnd"/>
      <w:r>
        <w:rPr>
          <w:sz w:val="28"/>
          <w:szCs w:val="28"/>
        </w:rPr>
        <w:t>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компетенцией.</w:t>
      </w:r>
      <w:proofErr w:type="gramEnd"/>
    </w:p>
    <w:p w:rsidR="00A47380" w:rsidRDefault="00A47380" w:rsidP="00A47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обращениях граждан приведены факты коррупции в органах исполнительной власти Мордвиновского сельского поселения,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A47380" w:rsidRDefault="00A47380" w:rsidP="00A4738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b/>
          <w:color w:val="000000"/>
          <w:spacing w:val="2"/>
          <w:sz w:val="28"/>
          <w:szCs w:val="28"/>
        </w:rPr>
      </w:pPr>
    </w:p>
    <w:p w:rsidR="00A47380" w:rsidRDefault="00A47380" w:rsidP="00A47380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18. </w:t>
      </w:r>
      <w:r>
        <w:rPr>
          <w:b/>
          <w:color w:val="000000"/>
          <w:sz w:val="28"/>
          <w:szCs w:val="28"/>
          <w:u w:val="single"/>
        </w:rPr>
        <w:t>Личный прием граждан.</w:t>
      </w:r>
    </w:p>
    <w:p w:rsidR="00A47380" w:rsidRDefault="00A47380" w:rsidP="00A47380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минут. 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приема.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заявителя.</w:t>
      </w:r>
    </w:p>
    <w:p w:rsidR="00A47380" w:rsidRDefault="00A47380" w:rsidP="00A473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  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A47380" w:rsidRDefault="00A47380" w:rsidP="00A4738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6.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>граждан,   который   составляется   на   год   и   утверждается   Главой поселения.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7.    З</w:t>
      </w:r>
      <w:r>
        <w:rPr>
          <w:color w:val="000000"/>
          <w:spacing w:val="-1"/>
          <w:sz w:val="28"/>
          <w:szCs w:val="28"/>
        </w:rPr>
        <w:t>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8. К</w:t>
      </w:r>
      <w:r>
        <w:rPr>
          <w:color w:val="000000"/>
          <w:spacing w:val="5"/>
          <w:sz w:val="28"/>
          <w:szCs w:val="28"/>
        </w:rPr>
        <w:t xml:space="preserve"> личному приему Главы поселения </w:t>
      </w:r>
      <w:r>
        <w:rPr>
          <w:color w:val="000000"/>
          <w:spacing w:val="1"/>
          <w:sz w:val="28"/>
          <w:szCs w:val="28"/>
        </w:rPr>
        <w:t xml:space="preserve">передаются приложенные к обращению документы, </w:t>
      </w:r>
      <w:r>
        <w:rPr>
          <w:color w:val="000000"/>
          <w:spacing w:val="5"/>
          <w:sz w:val="28"/>
          <w:szCs w:val="28"/>
        </w:rPr>
        <w:t>материалы</w:t>
      </w:r>
      <w:r>
        <w:rPr>
          <w:color w:val="000000"/>
          <w:spacing w:val="1"/>
          <w:sz w:val="28"/>
          <w:szCs w:val="28"/>
        </w:rPr>
        <w:t xml:space="preserve"> в день приема граждан</w:t>
      </w:r>
      <w:r>
        <w:rPr>
          <w:color w:val="000000"/>
          <w:spacing w:val="5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материалы.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9. Во время личного приема каждый гражданин имеет возможность изложить свое обращение устно либо в письменной форме.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10.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обращение. 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11.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разъясняет, где и кем,  в каком порядке может быть рассмотрено его обращение по существу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sz w:val="28"/>
          <w:szCs w:val="28"/>
        </w:rPr>
        <w:t>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47380" w:rsidRDefault="00A47380" w:rsidP="00A47380">
      <w:pPr>
        <w:shd w:val="clear" w:color="auto" w:fill="FFFFFF"/>
        <w:tabs>
          <w:tab w:val="left" w:pos="1238"/>
        </w:tabs>
        <w:spacing w:line="322" w:lineRule="exact"/>
        <w:ind w:left="19" w:firstLine="54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13. Если изложенные в устном обращении факты и обстоятельства являются очевидными и не требуют дополнительной проверки, ответ на обращение может быть дан  устно в ходе личного приема, о чем делается запись в карточке личного приема гражданина. </w:t>
      </w:r>
    </w:p>
    <w:p w:rsidR="00A47380" w:rsidRDefault="00A47380" w:rsidP="00A47380">
      <w:pPr>
        <w:shd w:val="clear" w:color="auto" w:fill="FFFFFF"/>
        <w:tabs>
          <w:tab w:val="left" w:pos="1238"/>
        </w:tabs>
        <w:spacing w:line="322" w:lineRule="exact"/>
        <w:ind w:left="19" w:firstLine="54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14.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15.</w:t>
      </w:r>
      <w:r>
        <w:rPr>
          <w:sz w:val="28"/>
          <w:szCs w:val="28"/>
        </w:rPr>
        <w:t xml:space="preserve"> 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16. По итогам приема в карточке личного приема делается отметка о результатах приема.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17.  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53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Если должностное лицо дает дополнительное поручение, делается отметка о продлении срока, но не более чем на 30 дней. Материалы направляются </w:t>
      </w:r>
      <w:r>
        <w:rPr>
          <w:color w:val="000000"/>
          <w:spacing w:val="-5"/>
          <w:sz w:val="28"/>
          <w:szCs w:val="28"/>
        </w:rPr>
        <w:lastRenderedPageBreak/>
        <w:t>исполнителю, Администрация Мордвиновского сельского поселения обязана уведомить гражданина о продлении срока.</w:t>
      </w:r>
    </w:p>
    <w:p w:rsidR="00A47380" w:rsidRDefault="00A47380" w:rsidP="00A47380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 Постановка обращений граждан на контроль.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color w:val="000000"/>
          <w:spacing w:val="1"/>
          <w:sz w:val="28"/>
          <w:szCs w:val="28"/>
        </w:rPr>
        <w:t xml:space="preserve">  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На обращениях граждан,  взятых на контроль, перед направлением их на рассмотрение  проставляется штамп «На контроле».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20. </w:t>
      </w:r>
      <w:r>
        <w:rPr>
          <w:b/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Срок рассмотрения обращений, стоящих на контроле в администрации Мордвиновского поселения продляется путем 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гражданина, поступившее в Администрацию  Мордвиновского  поселения и поставленное на контроль, может быть снято с контроля только тем должностным лицом, которое давало поручение.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 xml:space="preserve">21.  </w:t>
      </w:r>
      <w:r>
        <w:rPr>
          <w:b/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A47380" w:rsidRDefault="00A47380" w:rsidP="00A47380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Если на обращение дается промежуточный ответ, то заявитель уведомляется о продлении срока рассмотрения обращения.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контроля).</w:t>
      </w:r>
    </w:p>
    <w:p w:rsidR="00A47380" w:rsidRDefault="00A47380" w:rsidP="00A4738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Обращения, снятые с контроля помещаются в архив.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Подборка материалов в архиве хранится в алфавитном порядке.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22. </w:t>
      </w:r>
      <w:r>
        <w:rPr>
          <w:b/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При рассмотрении обращения гражданин имеет право знакомиться с документами и материалами, касающимися рассмотрения обращения, если </w:t>
      </w:r>
      <w:r>
        <w:rPr>
          <w:color w:val="000000"/>
          <w:sz w:val="28"/>
          <w:szCs w:val="28"/>
        </w:rPr>
        <w:lastRenderedPageBreak/>
        <w:t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Предоставление информации о ходе рассмотрения обращений граждан ведет специалист Администрации.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Информация предоставляется во время устных консультаций специалистом Администрации, либо  по телефону.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   Информация предоставляется по следующим вопросам: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A47380" w:rsidRDefault="00A47380" w:rsidP="00A47380">
      <w:pPr>
        <w:shd w:val="clear" w:color="auto" w:fill="FFFFFF"/>
        <w:spacing w:line="322" w:lineRule="exact"/>
        <w:ind w:right="1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граждан, распределение обязанностей между сотрудниками  администрации, графике приема граждан Главой поселения.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   При получении запроса по телефону специалист Администрации: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23. </w:t>
      </w:r>
      <w:r>
        <w:rPr>
          <w:b/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</w:t>
      </w:r>
    </w:p>
    <w:p w:rsidR="00A47380" w:rsidRDefault="00A47380" w:rsidP="00A47380">
      <w:pPr>
        <w:shd w:val="clear" w:color="auto" w:fill="FFFFFF"/>
        <w:spacing w:line="322" w:lineRule="exact"/>
        <w:ind w:left="34" w:right="10" w:hanging="34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  их хранение в архиве.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4. А</w:t>
      </w:r>
      <w:r>
        <w:rPr>
          <w:color w:val="000000"/>
          <w:sz w:val="28"/>
          <w:szCs w:val="28"/>
        </w:rPr>
        <w:t>рхивные документы хранятся 5 лет  в архиве Администрации поселения.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5. 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53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7.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A47380" w:rsidRDefault="00A47380" w:rsidP="00A47380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</w:p>
    <w:p w:rsidR="00A47380" w:rsidRDefault="00A47380" w:rsidP="00A47380">
      <w:pPr>
        <w:jc w:val="both"/>
        <w:rPr>
          <w:sz w:val="28"/>
          <w:szCs w:val="28"/>
        </w:rPr>
      </w:pPr>
    </w:p>
    <w:p w:rsidR="00A47380" w:rsidRDefault="00A47380" w:rsidP="00A47380"/>
    <w:p w:rsidR="00A47380" w:rsidRDefault="00A47380" w:rsidP="00A47380"/>
    <w:p w:rsidR="00A47380" w:rsidRDefault="00A47380" w:rsidP="00A47380"/>
    <w:p w:rsidR="003C783C" w:rsidRDefault="003C783C"/>
    <w:sectPr w:rsidR="003C783C" w:rsidSect="00A4738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1080B"/>
    <w:multiLevelType w:val="hybridMultilevel"/>
    <w:tmpl w:val="683422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80"/>
    <w:rsid w:val="003C783C"/>
    <w:rsid w:val="00A47380"/>
    <w:rsid w:val="00A7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738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473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-l2">
    <w:name w:val="m-l2"/>
    <w:basedOn w:val="a"/>
    <w:rsid w:val="00A4738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47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5552</Words>
  <Characters>31649</Characters>
  <Application>Microsoft Office Word</Application>
  <DocSecurity>0</DocSecurity>
  <Lines>263</Lines>
  <Paragraphs>74</Paragraphs>
  <ScaleCrop>false</ScaleCrop>
  <Company>Microsoft</Company>
  <LinksUpToDate>false</LinksUpToDate>
  <CharactersWithSpaces>37127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2015-09-25T09:17:00Z</dcterms:created>
  <dcterms:modified xsi:type="dcterms:W3CDTF">2015-09-25T09:22:00Z</dcterms:modified>
</cp:coreProperties>
</file>