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D8" w:rsidRDefault="009C33D8" w:rsidP="009C33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C33D8" w:rsidRDefault="009C33D8" w:rsidP="009C33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</w:t>
      </w:r>
    </w:p>
    <w:p w:rsidR="009C33D8" w:rsidRDefault="009C33D8" w:rsidP="009C33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ПОЛОВИНСКОГО СЕЛЬСКОГО ПОСЕЛЕНИЯ</w:t>
      </w:r>
    </w:p>
    <w:p w:rsidR="009C33D8" w:rsidRDefault="009C33D8" w:rsidP="009C33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УВЕЛЬСКОГО МУНИЦИПАЛЬНОГО РАЙОНА</w:t>
      </w:r>
    </w:p>
    <w:p w:rsidR="009C33D8" w:rsidRDefault="009C33D8" w:rsidP="009C33D8">
      <w:pPr>
        <w:pBdr>
          <w:bottom w:val="single" w:sz="12" w:space="2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ЧЕЛЯБИНСКОЙ ОБЛАСТИ</w:t>
      </w:r>
    </w:p>
    <w:p w:rsidR="009C33D8" w:rsidRPr="009C33D8" w:rsidRDefault="009C33D8" w:rsidP="009C33D8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9C33D8">
        <w:rPr>
          <w:rFonts w:ascii="Times New Roman" w:hAnsi="Times New Roman"/>
          <w:sz w:val="20"/>
          <w:szCs w:val="20"/>
        </w:rPr>
        <w:t>457016 Челябинская область, Увельский район, с</w:t>
      </w:r>
      <w:proofErr w:type="gramStart"/>
      <w:r w:rsidRPr="009C33D8">
        <w:rPr>
          <w:rFonts w:ascii="Times New Roman" w:hAnsi="Times New Roman"/>
          <w:sz w:val="20"/>
          <w:szCs w:val="20"/>
        </w:rPr>
        <w:t>.П</w:t>
      </w:r>
      <w:proofErr w:type="gramEnd"/>
      <w:r w:rsidRPr="009C33D8">
        <w:rPr>
          <w:rFonts w:ascii="Times New Roman" w:hAnsi="Times New Roman"/>
          <w:sz w:val="20"/>
          <w:szCs w:val="20"/>
        </w:rPr>
        <w:t>оловинка, ул.Труда, д.52</w:t>
      </w:r>
    </w:p>
    <w:p w:rsidR="009C33D8" w:rsidRPr="009C33D8" w:rsidRDefault="009C33D8" w:rsidP="009C33D8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9C33D8">
        <w:rPr>
          <w:rFonts w:ascii="Times New Roman" w:hAnsi="Times New Roman"/>
          <w:sz w:val="20"/>
          <w:szCs w:val="20"/>
        </w:rPr>
        <w:t xml:space="preserve"> тел. (8-351-66-3-73), факс (8-351-66) 44-3-82</w:t>
      </w:r>
    </w:p>
    <w:p w:rsidR="009C33D8" w:rsidRPr="009C33D8" w:rsidRDefault="009C33D8" w:rsidP="009C33D8">
      <w:pPr>
        <w:jc w:val="center"/>
        <w:rPr>
          <w:rFonts w:ascii="Calibri" w:hAnsi="Calibri"/>
          <w:sz w:val="20"/>
          <w:szCs w:val="20"/>
        </w:rPr>
      </w:pPr>
    </w:p>
    <w:p w:rsidR="009C33D8" w:rsidRDefault="009C33D8" w:rsidP="009C33D8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9C33D8" w:rsidRDefault="009C33D8" w:rsidP="009C33D8">
      <w:pPr>
        <w:pStyle w:val="ConsTitle"/>
        <w:widowControl/>
        <w:ind w:righ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C33D8" w:rsidRDefault="009C33D8" w:rsidP="009C33D8">
      <w:pPr>
        <w:pStyle w:val="ConsTitle"/>
        <w:widowControl/>
        <w:ind w:righ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«25» февраля 2016г.                                                                  № 15</w:t>
      </w:r>
    </w:p>
    <w:p w:rsidR="009C33D8" w:rsidRDefault="009C33D8" w:rsidP="009C33D8">
      <w:pPr>
        <w:rPr>
          <w:rFonts w:ascii="Calibri" w:hAnsi="Calibri"/>
        </w:rPr>
      </w:pPr>
    </w:p>
    <w:p w:rsidR="009C33D8" w:rsidRDefault="009C33D8" w:rsidP="009C3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земельного налога</w:t>
      </w:r>
    </w:p>
    <w:p w:rsidR="009C33D8" w:rsidRDefault="009C33D8" w:rsidP="009C3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 соответствии с Федеральным законом от 06.10.2003г. № 131-ФЗ «Об общих принципах организации местного самоуправления в Российской Федерации», Налоговым кодексом Российской Федерации  (с учетом изменений и дополнений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, Уставом Половинского  сельского поселения,  Совет депутатов Половинского сельского поселения</w:t>
      </w:r>
    </w:p>
    <w:p w:rsidR="009C33D8" w:rsidRPr="009C33D8" w:rsidRDefault="009C33D8" w:rsidP="009C3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РЕШАЕТ:</w:t>
      </w:r>
    </w:p>
    <w:p w:rsidR="009C33D8" w:rsidRDefault="009C33D8" w:rsidP="009C33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Установить земельный налог на территории Половинского сельского поселения.</w:t>
      </w:r>
    </w:p>
    <w:p w:rsidR="009C33D8" w:rsidRDefault="009C33D8" w:rsidP="009C33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1. Общие положения</w:t>
      </w:r>
    </w:p>
    <w:p w:rsidR="009C33D8" w:rsidRDefault="009C33D8" w:rsidP="009C33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Решением на территории  Половинского  сельского поселения определяются налоговые ставки, порядок и сроки уплаты налога за земли, находящиеся в пределах границ Половинского сельского поселения, а также налоговые льготы, основания и порядок их применения, порядок и сроки предоставления налогоплательщиками документов, подтверждающих право на уменьшение налоговой базы.</w:t>
      </w:r>
    </w:p>
    <w:p w:rsidR="009C33D8" w:rsidRDefault="009C33D8" w:rsidP="009C33D8">
      <w:pPr>
        <w:spacing w:after="0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2. Налоговые ставки</w:t>
      </w:r>
    </w:p>
    <w:p w:rsidR="009C33D8" w:rsidRDefault="009C33D8" w:rsidP="009C33D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Налоговые ставки устанавливаются в следующих размерах:</w:t>
      </w:r>
    </w:p>
    <w:p w:rsidR="009C33D8" w:rsidRDefault="009C33D8" w:rsidP="009C33D8">
      <w:pPr>
        <w:pStyle w:val="1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0,06 процента в отношении земельных участков отнесенных к </w:t>
      </w:r>
      <w:hyperlink r:id="rId7" w:history="1">
        <w:r>
          <w:rPr>
            <w:rStyle w:val="a3"/>
            <w:color w:val="000000"/>
            <w:sz w:val="24"/>
            <w:szCs w:val="24"/>
            <w:u w:val="none"/>
          </w:rPr>
          <w:t>землям сельскохозяйственного назначения</w:t>
        </w:r>
      </w:hyperlink>
      <w:r>
        <w:rPr>
          <w:sz w:val="24"/>
          <w:szCs w:val="24"/>
        </w:rPr>
        <w:t xml:space="preserve">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C33D8" w:rsidRDefault="009C33D8" w:rsidP="009C33D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0,3 процента в отношении земельных участков:</w:t>
      </w:r>
    </w:p>
    <w:p w:rsidR="009C33D8" w:rsidRDefault="009C33D8" w:rsidP="009C33D8">
      <w:pPr>
        <w:autoSpaceDE w:val="0"/>
        <w:autoSpaceDN w:val="0"/>
        <w:adjustRightInd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занятых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жилищным фондом</w:t>
        </w:r>
      </w:hyperlink>
      <w:r>
        <w:rPr>
          <w:rFonts w:ascii="Times New Roman" w:hAnsi="Times New Roman"/>
          <w:sz w:val="24"/>
          <w:szCs w:val="24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приобретенных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(предоставленных) для </w:t>
      </w:r>
      <w:hyperlink r:id="rId9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личного подсобного хозяйства</w:t>
        </w:r>
      </w:hyperlink>
      <w:r>
        <w:rPr>
          <w:rFonts w:ascii="Times New Roman" w:hAnsi="Times New Roman"/>
          <w:sz w:val="24"/>
          <w:szCs w:val="24"/>
        </w:rPr>
        <w:t>, садоводства, огородничества или животноводства, а также дачного хозяйства;</w:t>
      </w: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ограниченных в обороте в соответствии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9C33D8" w:rsidRDefault="009C33D8" w:rsidP="009C33D8">
      <w:pPr>
        <w:autoSpaceDE w:val="0"/>
        <w:autoSpaceDN w:val="0"/>
        <w:adjustRightInd w:val="0"/>
        <w:spacing w:after="0"/>
        <w:ind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3) 1,5 процента в отношении прочих земельных участков.</w:t>
      </w:r>
    </w:p>
    <w:p w:rsidR="009C33D8" w:rsidRPr="009C33D8" w:rsidRDefault="009C33D8" w:rsidP="009C33D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3. Налоговые льготы</w:t>
      </w:r>
    </w:p>
    <w:p w:rsidR="009C33D8" w:rsidRDefault="009C33D8" w:rsidP="009C33D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перечисленных категорий налогоплательщиков в статье 395 Налогового кодекса Российской Федерации, от налогообложения земельным налогом освобождаются:</w:t>
      </w:r>
    </w:p>
    <w:p w:rsidR="009C33D8" w:rsidRDefault="009C33D8" w:rsidP="009C33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</w:t>
      </w:r>
    </w:p>
    <w:p w:rsidR="009C33D8" w:rsidRDefault="009C33D8" w:rsidP="009C33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редакции Закона Российской Федерации от 18 июня 1992года №3061-1);</w:t>
      </w:r>
    </w:p>
    <w:p w:rsidR="009C33D8" w:rsidRDefault="009C33D8" w:rsidP="009C33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инвалиды 1 и 2 групп;</w:t>
      </w:r>
    </w:p>
    <w:p w:rsidR="009C33D8" w:rsidRDefault="009C33D8" w:rsidP="009C33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почетные граждане Увельского муниципального района и Половинского сельского поселения (по удостоверению);</w:t>
      </w:r>
    </w:p>
    <w:p w:rsidR="009C33D8" w:rsidRDefault="009C33D8" w:rsidP="009C33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многодетные семьи, имеющие 3-х и более детей в возрасте до 18 лет (по справке о составе семьи);</w:t>
      </w:r>
    </w:p>
    <w:p w:rsidR="009C33D8" w:rsidRDefault="009C33D8" w:rsidP="009C33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граждане, зарегистрированные на территории Половинского сельского поселения, достигшие 75- летнего возраста, при предоставлении копии паспорта;</w:t>
      </w:r>
    </w:p>
    <w:p w:rsidR="009C33D8" w:rsidRDefault="009C33D8" w:rsidP="009C33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налогоплательщики в отношении земельных участков, принадлежащих им на правах собственности и используемых  (предоставленных) для ведения садоводства.</w:t>
      </w:r>
    </w:p>
    <w:p w:rsidR="009C33D8" w:rsidRDefault="009C33D8" w:rsidP="009C33D8">
      <w:pPr>
        <w:spacing w:after="0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4. Порядок и сроки уплаты платежей по земельному налогу</w:t>
      </w:r>
    </w:p>
    <w:p w:rsidR="009C33D8" w:rsidRDefault="009C33D8" w:rsidP="009C33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C33D8" w:rsidRDefault="009C33D8" w:rsidP="009C33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Налогоплательщики-организации исчисляют и уплачивают ежеквартально авансовые платежи по земельному налогу в бюджет по месту нахождения земельных участков не позднее 30 апреля, 31 июля, 31 октября в течение налогового периода. По истечении налогового периода налогоплательщики-организации уплачивают сумму налога, исчисленную в порядке, предусмотренном пунктом 5 статьи 396 НК РФ по сроку не позднее 1 февраля года, следующего за истекшим налоговым периодом.</w:t>
      </w:r>
    </w:p>
    <w:p w:rsidR="009C33D8" w:rsidRDefault="009C33D8" w:rsidP="009C33D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5. Порядок и сроки предоставления налогоплательщиками документов, подтверждающих право на уменьшение налоговой базы</w:t>
      </w:r>
    </w:p>
    <w:p w:rsidR="009C33D8" w:rsidRDefault="009C33D8" w:rsidP="009C33D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Документы, подтверждающие право на уменьшение налоговой базы в соответствии с главой 31 Налогового кодекса Российской Федерации, представляются в налоговые органы по месту нахождения земельного участка в сроки, установленные НК РФ для предоставления налоговой декларации по земельному налогу, но не позднее 1 февраля года, следующего за истекшим налоговым периодом.</w:t>
      </w:r>
      <w:proofErr w:type="gramEnd"/>
    </w:p>
    <w:p w:rsidR="009C33D8" w:rsidRDefault="009C33D8" w:rsidP="009C33D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6. Заключительные положения</w:t>
      </w: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Настоящее Решение Совета депутатов подлежит официальному опубликованию в газете «Настроение», размещению на информационном стенде, официальном сайте.</w:t>
      </w: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Совета депутатов вступает в силу со дня его официального опубликования и имеет свое распространение на правоотношения, возникшие с 01.01.2015г.</w:t>
      </w:r>
    </w:p>
    <w:p w:rsidR="009C33D8" w:rsidRDefault="009C33D8" w:rsidP="009C33D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Решения Совета депутатов Половинского сельского поселения  № 40 от 01.11.2010г. «Об установлении земельного налога»,  № 15 от 14.06.2013г. «О внесении изменений в решение Совета депутатов № 40 от 01.11.2010г. «Об установлении земельного налога»», </w:t>
      </w:r>
    </w:p>
    <w:p w:rsidR="009C33D8" w:rsidRDefault="009C33D8" w:rsidP="009C33D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19 от 23.07.2014г. «О внесении изменений в решение Совета депутатов № 40 от 01.11.2010 г. «Об установлении земельного налога»»,  № 29 от 14.11.2014г. «О внесении изменений в решение Совета депутатов № 40 от 01.11.2010 г. «Об установлении земельного налога», № 25 от 07.09. 2015г.  «О внесении изменений в решение Совета депутатов № 40 от 01.11.2010 г. «Об установлении земельного налога»   считать утратившими силу.</w:t>
      </w:r>
    </w:p>
    <w:p w:rsidR="009C33D8" w:rsidRDefault="009C33D8" w:rsidP="009C33D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Половинского сельского поселения                                          Т.Н.Прокопьева</w:t>
      </w: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Половинского                                                                    В.И. </w:t>
      </w:r>
      <w:proofErr w:type="spellStart"/>
      <w:r>
        <w:rPr>
          <w:rFonts w:ascii="Times New Roman" w:hAnsi="Times New Roman"/>
          <w:sz w:val="24"/>
          <w:szCs w:val="24"/>
        </w:rPr>
        <w:t>Чупахин</w:t>
      </w:r>
      <w:proofErr w:type="spellEnd"/>
    </w:p>
    <w:p w:rsidR="009C33D8" w:rsidRDefault="009C33D8" w:rsidP="009C3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</w:t>
      </w:r>
    </w:p>
    <w:p w:rsidR="009C33D8" w:rsidRDefault="009C33D8" w:rsidP="009C33D8">
      <w:pPr>
        <w:rPr>
          <w:rFonts w:ascii="Calibri" w:hAnsi="Calibri"/>
          <w:sz w:val="24"/>
          <w:szCs w:val="24"/>
        </w:rPr>
      </w:pPr>
    </w:p>
    <w:p w:rsidR="00184B37" w:rsidRPr="009C33D8" w:rsidRDefault="00184B37">
      <w:pPr>
        <w:rPr>
          <w:rFonts w:ascii="Times New Roman" w:hAnsi="Times New Roman" w:cs="Times New Roman"/>
          <w:sz w:val="24"/>
          <w:szCs w:val="24"/>
        </w:rPr>
      </w:pPr>
    </w:p>
    <w:sectPr w:rsidR="00184B37" w:rsidRPr="009C33D8" w:rsidSect="00184B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2A5" w:rsidRDefault="00B542A5" w:rsidP="00B542A5">
      <w:pPr>
        <w:spacing w:after="0" w:line="240" w:lineRule="auto"/>
      </w:pPr>
      <w:r>
        <w:separator/>
      </w:r>
    </w:p>
  </w:endnote>
  <w:endnote w:type="continuationSeparator" w:id="1">
    <w:p w:rsidR="00B542A5" w:rsidRDefault="00B542A5" w:rsidP="00B5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A5" w:rsidRDefault="00B542A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986"/>
      <w:docPartObj>
        <w:docPartGallery w:val="Page Numbers (Bottom of Page)"/>
        <w:docPartUnique/>
      </w:docPartObj>
    </w:sdtPr>
    <w:sdtContent>
      <w:p w:rsidR="00B542A5" w:rsidRDefault="00B542A5">
        <w:pPr>
          <w:pStyle w:val="a6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542A5" w:rsidRDefault="00B542A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A5" w:rsidRDefault="00B542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2A5" w:rsidRDefault="00B542A5" w:rsidP="00B542A5">
      <w:pPr>
        <w:spacing w:after="0" w:line="240" w:lineRule="auto"/>
      </w:pPr>
      <w:r>
        <w:separator/>
      </w:r>
    </w:p>
  </w:footnote>
  <w:footnote w:type="continuationSeparator" w:id="1">
    <w:p w:rsidR="00B542A5" w:rsidRDefault="00B542A5" w:rsidP="00B5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A5" w:rsidRDefault="00B542A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A5" w:rsidRDefault="00B542A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A5" w:rsidRDefault="00B542A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EF1"/>
    <w:multiLevelType w:val="hybridMultilevel"/>
    <w:tmpl w:val="28D49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3D8"/>
    <w:rsid w:val="00184B37"/>
    <w:rsid w:val="009C33D8"/>
    <w:rsid w:val="00B5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C33D8"/>
    <w:rPr>
      <w:color w:val="0000FF"/>
      <w:u w:val="single"/>
    </w:rPr>
  </w:style>
  <w:style w:type="paragraph" w:customStyle="1" w:styleId="ConsTitle">
    <w:name w:val="ConsTitle"/>
    <w:rsid w:val="009C33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1">
    <w:name w:val="Абзац списка1"/>
    <w:basedOn w:val="a"/>
    <w:rsid w:val="009C33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54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42A5"/>
  </w:style>
  <w:style w:type="paragraph" w:styleId="a6">
    <w:name w:val="footer"/>
    <w:basedOn w:val="a"/>
    <w:link w:val="a7"/>
    <w:uiPriority w:val="99"/>
    <w:unhideWhenUsed/>
    <w:rsid w:val="00B54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4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222DD10EB608816EEC975F3B173B9749259D2BF4FC0CED0C7A5C688605FC4105771EC651BDBD2a444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23C5983F49EC13CC91A25A523B093855DE84F7234E30C2700F7EF584515A83C7964B26D063065A2AzEI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46222DD10EB608816EEC975F3B173B9749259D2B84EC0CED0C7A5C688605FC4105771EC651BD8D2a44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6222DD10EB608816EEC975F3B173B9749758D6BE47C0CED0C7A5C688605FC4105771EC651BDAD4a44F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936</Words>
  <Characters>5337</Characters>
  <Application>Microsoft Office Word</Application>
  <DocSecurity>0</DocSecurity>
  <Lines>44</Lines>
  <Paragraphs>12</Paragraphs>
  <ScaleCrop>false</ScaleCrop>
  <Company>Microsoft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2016-02-26T06:26:00Z</dcterms:created>
  <dcterms:modified xsi:type="dcterms:W3CDTF">2016-03-09T05:48:00Z</dcterms:modified>
</cp:coreProperties>
</file>