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80" w:rsidRPr="00CA2B4D" w:rsidRDefault="00CC2380" w:rsidP="00CC2380">
      <w:pPr>
        <w:shd w:val="clear" w:color="auto" w:fill="FFFFFF"/>
        <w:rPr>
          <w:rFonts w:ascii="Tahoma" w:hAnsi="Tahoma" w:cs="Tahoma"/>
          <w:color w:val="000000"/>
        </w:rPr>
      </w:pPr>
    </w:p>
    <w:p w:rsidR="00CC2380" w:rsidRPr="00CA2B4D" w:rsidRDefault="00CC2380" w:rsidP="00CC2380">
      <w:pPr>
        <w:shd w:val="clear" w:color="auto" w:fill="FFFFFF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26035</wp:posOffset>
            </wp:positionV>
            <wp:extent cx="704850" cy="866775"/>
            <wp:effectExtent l="19050" t="0" r="0" b="0"/>
            <wp:wrapTight wrapText="bothSides">
              <wp:wrapPolygon edited="0">
                <wp:start x="-584" y="0"/>
                <wp:lineTo x="-584" y="21363"/>
                <wp:lineTo x="21600" y="21363"/>
                <wp:lineTo x="21600" y="0"/>
                <wp:lineTo x="-584" y="0"/>
              </wp:wrapPolygon>
            </wp:wrapTight>
            <wp:docPr id="1" name="Рисунок 2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21590</wp:posOffset>
            </wp:positionV>
            <wp:extent cx="706755" cy="863600"/>
            <wp:effectExtent l="19050" t="0" r="0" b="0"/>
            <wp:wrapTight wrapText="bothSides">
              <wp:wrapPolygon edited="0">
                <wp:start x="-582" y="0"/>
                <wp:lineTo x="-582" y="20965"/>
                <wp:lineTo x="21542" y="20965"/>
                <wp:lineTo x="21542" y="0"/>
                <wp:lineTo x="-582" y="0"/>
              </wp:wrapPolygon>
            </wp:wrapTight>
            <wp:docPr id="2" name="Рисунок 2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2B4D">
        <w:rPr>
          <w:color w:val="000000"/>
        </w:rPr>
        <w:t> </w:t>
      </w:r>
    </w:p>
    <w:p w:rsidR="00CC2380" w:rsidRDefault="00CC2380" w:rsidP="00CC2380">
      <w:pPr>
        <w:jc w:val="center"/>
      </w:pPr>
    </w:p>
    <w:p w:rsidR="00CC2380" w:rsidRPr="004B45E9" w:rsidRDefault="00CC2380" w:rsidP="00CC2380">
      <w:pPr>
        <w:spacing w:after="0" w:line="240" w:lineRule="auto"/>
        <w:rPr>
          <w:rFonts w:ascii="Times New Roman" w:hAnsi="Times New Roman" w:cs="Times New Roman"/>
        </w:rPr>
      </w:pPr>
    </w:p>
    <w:p w:rsidR="00CC2380" w:rsidRPr="004B45E9" w:rsidRDefault="00CC2380" w:rsidP="00CC2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2380" w:rsidRPr="004B45E9" w:rsidRDefault="00CC2380" w:rsidP="00CC23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45E9">
        <w:rPr>
          <w:rFonts w:ascii="Times New Roman" w:hAnsi="Times New Roman" w:cs="Times New Roman"/>
        </w:rPr>
        <w:t>АДМИНИСТРАЦИЯ</w:t>
      </w:r>
    </w:p>
    <w:p w:rsidR="00CC2380" w:rsidRPr="004B45E9" w:rsidRDefault="00CC2380" w:rsidP="00CC23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45E9">
        <w:rPr>
          <w:rFonts w:ascii="Times New Roman" w:hAnsi="Times New Roman" w:cs="Times New Roman"/>
        </w:rPr>
        <w:t>КРАСНОСЕЛЬСКОГО СЕЛЬСКОГО ПОСЕЛЕНИЯ</w:t>
      </w:r>
    </w:p>
    <w:p w:rsidR="00CC2380" w:rsidRPr="004B45E9" w:rsidRDefault="00CC2380" w:rsidP="00CC2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2380" w:rsidRPr="004B45E9" w:rsidRDefault="00CC2380" w:rsidP="00CC2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5E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C2380" w:rsidRPr="004B45E9" w:rsidRDefault="00CC2380" w:rsidP="00CC23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45E9">
        <w:rPr>
          <w:rFonts w:ascii="Times New Roman" w:hAnsi="Times New Roman" w:cs="Times New Roman"/>
        </w:rPr>
        <w:t>__________________________________________________________________________</w:t>
      </w:r>
    </w:p>
    <w:p w:rsidR="00CC2380" w:rsidRPr="004B45E9" w:rsidRDefault="00CC2380" w:rsidP="00CC2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2380" w:rsidRPr="004B45E9" w:rsidRDefault="00CC2380" w:rsidP="00CC2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2380" w:rsidRPr="004B45E9" w:rsidRDefault="00CC2380" w:rsidP="00CC2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2380" w:rsidRPr="004B45E9" w:rsidRDefault="00CC2380" w:rsidP="00CC23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4B45E9">
        <w:rPr>
          <w:rFonts w:ascii="Times New Roman" w:hAnsi="Times New Roman" w:cs="Times New Roman"/>
        </w:rPr>
        <w:t>от_</w:t>
      </w:r>
      <w:r>
        <w:rPr>
          <w:rFonts w:ascii="Times New Roman" w:hAnsi="Times New Roman" w:cs="Times New Roman"/>
        </w:rPr>
        <w:t>____________№_</w:t>
      </w:r>
      <w:r w:rsidRPr="004B45E9">
        <w:rPr>
          <w:rFonts w:ascii="Times New Roman" w:hAnsi="Times New Roman" w:cs="Times New Roman"/>
        </w:rPr>
        <w:t>______</w:t>
      </w:r>
      <w:proofErr w:type="spellEnd"/>
      <w:r w:rsidRPr="004B45E9">
        <w:rPr>
          <w:rFonts w:ascii="Times New Roman" w:hAnsi="Times New Roman" w:cs="Times New Roman"/>
          <w:color w:val="000000"/>
        </w:rPr>
        <w:t> </w:t>
      </w:r>
    </w:p>
    <w:p w:rsidR="00CC2380" w:rsidRDefault="00CC2380" w:rsidP="00CC2380">
      <w:pPr>
        <w:spacing w:after="0"/>
      </w:pPr>
    </w:p>
    <w:p w:rsidR="00CC2380" w:rsidRDefault="00CC2380" w:rsidP="00CC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оценке эффективности деятельности </w:t>
      </w:r>
    </w:p>
    <w:p w:rsid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руководителей муниципальных </w:t>
      </w:r>
    </w:p>
    <w:p w:rsid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унитарных предприятий, в которых доля </w:t>
      </w:r>
    </w:p>
    <w:p w:rsid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участия в уставном капитале муниципального </w:t>
      </w:r>
    </w:p>
    <w:p w:rsid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образования Красносельское сельское</w:t>
      </w:r>
    </w:p>
    <w:p w:rsid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поселение составляет 100 %»</w:t>
      </w:r>
    </w:p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380" w:rsidRDefault="00CC2380" w:rsidP="00CC23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14 ноября 2002 года № 161-ФЗ "О государственных и муниципальных унитарных предприятиях", </w:t>
      </w:r>
      <w:r>
        <w:rPr>
          <w:rFonts w:ascii="Times New Roman" w:eastAsia="Times New Roman" w:hAnsi="Times New Roman" w:cs="Times New Roman"/>
          <w:sz w:val="24"/>
          <w:szCs w:val="24"/>
        </w:rPr>
        <w:t>руководствуясь Уставом Красносельского сельского поселения Увельского муниципального района Челябинской области</w:t>
      </w:r>
    </w:p>
    <w:p w:rsidR="00CC2380" w:rsidRDefault="00CC2380" w:rsidP="00CC23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</w:p>
    <w:p w:rsidR="00CC2380" w:rsidRPr="00CC2380" w:rsidRDefault="00CC2380" w:rsidP="00CC23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Утвердить Положение «Об оценке эффективности деятельности руководителей муниципальных унитарных предприятий, в которых доля участия в уставном капитале муниципального образования Красносельское сельское поселение составляет 100 %», согласно приложению к настоящему постановлению.</w:t>
      </w:r>
    </w:p>
    <w:p w:rsidR="00CC2380" w:rsidRDefault="00CC2380" w:rsidP="00CC23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 момента его </w:t>
      </w:r>
      <w:r>
        <w:rPr>
          <w:rFonts w:ascii="Times New Roman" w:eastAsia="Times New Roman" w:hAnsi="Times New Roman" w:cs="Times New Roman"/>
          <w:sz w:val="24"/>
          <w:szCs w:val="24"/>
        </w:rPr>
        <w:t>подписания.</w:t>
      </w:r>
    </w:p>
    <w:p w:rsidR="00CC2380" w:rsidRPr="00CC2380" w:rsidRDefault="00CC2380" w:rsidP="00CC23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Контроль над исполнением настоящего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Красносельского </w:t>
      </w:r>
    </w:p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Д.Г.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Карамов</w:t>
      </w:r>
      <w:proofErr w:type="spellEnd"/>
    </w:p>
    <w:p w:rsid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E38BE" w:rsidRDefault="00AE38BE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8BE" w:rsidRDefault="00AE38BE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8BE" w:rsidRPr="00CC2380" w:rsidRDefault="00AE38BE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C2380" w:rsidTr="00CC2380">
        <w:tc>
          <w:tcPr>
            <w:tcW w:w="4785" w:type="dxa"/>
          </w:tcPr>
          <w:p w:rsidR="00CC2380" w:rsidRDefault="00CC2380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2380" w:rsidRDefault="00CC2380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  <w:p w:rsidR="00CC2380" w:rsidRDefault="00CC2380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Постановлению администрации Красносельского сельского поселения </w:t>
            </w:r>
          </w:p>
          <w:p w:rsidR="00CC2380" w:rsidRDefault="00CC2380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380" w:rsidRDefault="00CC2380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 №______</w:t>
            </w:r>
          </w:p>
        </w:tc>
      </w:tr>
    </w:tbl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380" w:rsidRPr="00CC2380" w:rsidRDefault="00CC2380" w:rsidP="00330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i/>
          <w:sz w:val="24"/>
          <w:szCs w:val="24"/>
        </w:rPr>
        <w:t>ПОЛОЖЕНИЕ</w:t>
      </w:r>
    </w:p>
    <w:p w:rsidR="00CC2380" w:rsidRPr="00CC2380" w:rsidRDefault="00CC2380" w:rsidP="00330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i/>
          <w:sz w:val="24"/>
          <w:szCs w:val="24"/>
        </w:rPr>
        <w:t>ОБ ОЦЕНКЕ ЭФФЕКТИВНОСТИ ДЕЯТЕЛЬНОСТИ РУКОВОДИТЕЛЕЙ</w:t>
      </w:r>
    </w:p>
    <w:p w:rsidR="00CC2380" w:rsidRPr="00CC2380" w:rsidRDefault="00CC2380" w:rsidP="00330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i/>
          <w:sz w:val="24"/>
          <w:szCs w:val="24"/>
        </w:rPr>
        <w:t>МУНИЦИПАЛЬНЫХ УНИТАРНЫХ ПРЕДПРИЯТИЙ</w:t>
      </w:r>
      <w:r w:rsidR="0033094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CC238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3094B" w:rsidRPr="0033094B">
        <w:rPr>
          <w:rFonts w:ascii="Times New Roman" w:eastAsia="Times New Roman" w:hAnsi="Times New Roman" w:cs="Times New Roman"/>
          <w:i/>
          <w:sz w:val="24"/>
          <w:szCs w:val="24"/>
        </w:rPr>
        <w:t>В КОТОРЫХ ДОЛЯ УЧАСТИЯ В УСТАВНОМ КАПИТАЛЕ МУНИЦИПАЛЬНОГО ОБРАЗОВАНИЯ КРАСНОСЕЛЬСКОЕ СЕЛЬСКОЕ</w:t>
      </w:r>
      <w:r w:rsidR="0033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94B" w:rsidRPr="0033094B">
        <w:rPr>
          <w:rFonts w:ascii="Times New Roman" w:eastAsia="Times New Roman" w:hAnsi="Times New Roman" w:cs="Times New Roman"/>
          <w:i/>
          <w:sz w:val="24"/>
          <w:szCs w:val="24"/>
        </w:rPr>
        <w:t>ПОСЕЛЕНИЕ СОСТАВЛЯЕТ 100 %.</w:t>
      </w:r>
    </w:p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380" w:rsidRPr="00CC2380" w:rsidRDefault="00CC2380" w:rsidP="00330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об оценке эффективности деятельности руководителей муниципальных унитарных предприятий</w:t>
      </w:r>
      <w:proofErr w:type="gramStart"/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94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33094B">
        <w:rPr>
          <w:rFonts w:ascii="Times New Roman" w:eastAsia="Times New Roman" w:hAnsi="Times New Roman" w:cs="Times New Roman"/>
          <w:sz w:val="24"/>
          <w:szCs w:val="24"/>
        </w:rPr>
        <w:t xml:space="preserve"> в которых доля участия в уставном капитале муниципального образования Красносельское сельское поселение составляет 100 % </w:t>
      </w:r>
      <w:r w:rsidRPr="00CC2380">
        <w:rPr>
          <w:rFonts w:ascii="Times New Roman" w:eastAsia="Times New Roman" w:hAnsi="Times New Roman" w:cs="Times New Roman"/>
          <w:sz w:val="24"/>
          <w:szCs w:val="24"/>
        </w:rPr>
        <w:t>(далее - Положение), определяет основания, порядок и критерии оценки эффективности профессиональной деятельности директоров МУП (далее - руководителей).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1.2. Настоящее Положение разработано в целях повышения качеств</w:t>
      </w:r>
      <w:r w:rsidR="0033094B">
        <w:rPr>
          <w:rFonts w:ascii="Times New Roman" w:eastAsia="Times New Roman" w:hAnsi="Times New Roman" w:cs="Times New Roman"/>
          <w:sz w:val="24"/>
          <w:szCs w:val="24"/>
        </w:rPr>
        <w:t>а работы руководителей МУП</w:t>
      </w:r>
      <w:r w:rsidRPr="00CC2380">
        <w:rPr>
          <w:rFonts w:ascii="Times New Roman" w:eastAsia="Times New Roman" w:hAnsi="Times New Roman" w:cs="Times New Roman"/>
          <w:sz w:val="24"/>
          <w:szCs w:val="24"/>
        </w:rPr>
        <w:t>, развития творческой активности и инициативы при выполнении поставленных задач, успешного и добросовестного исполнения должностных обязанностей.</w:t>
      </w:r>
    </w:p>
    <w:p w:rsidR="00CC2380" w:rsidRPr="00CC2380" w:rsidRDefault="00CC2380" w:rsidP="00CC23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1.3. Задачи оценки эффективности профессиональной деятельности руководителей:</w:t>
      </w:r>
    </w:p>
    <w:p w:rsidR="00CC2380" w:rsidRPr="00CC2380" w:rsidRDefault="00CC2380" w:rsidP="00CC23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- получение объективных данных о текущем состоянии, а в дальнейшем - динамики успешности, конкурентоспособности деят</w:t>
      </w:r>
      <w:r w:rsidR="0033094B">
        <w:rPr>
          <w:rFonts w:ascii="Times New Roman" w:eastAsia="Times New Roman" w:hAnsi="Times New Roman" w:cs="Times New Roman"/>
          <w:sz w:val="24"/>
          <w:szCs w:val="24"/>
        </w:rPr>
        <w:t xml:space="preserve">ельности руководителей МУП </w:t>
      </w:r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 на основе внешней экспертной оценки деятельности;</w:t>
      </w:r>
    </w:p>
    <w:p w:rsidR="00CC2380" w:rsidRPr="00CC2380" w:rsidRDefault="00CC2380" w:rsidP="00CC23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- выявление потенциала и проблемных направлений для работы по повышению эффективности деят</w:t>
      </w:r>
      <w:r w:rsidR="0033094B">
        <w:rPr>
          <w:rFonts w:ascii="Times New Roman" w:eastAsia="Times New Roman" w:hAnsi="Times New Roman" w:cs="Times New Roman"/>
          <w:sz w:val="24"/>
          <w:szCs w:val="24"/>
        </w:rPr>
        <w:t xml:space="preserve">ельности руководителей МУП </w:t>
      </w:r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 согласно полученным данным;</w:t>
      </w:r>
    </w:p>
    <w:p w:rsidR="00CC2380" w:rsidRPr="00CC2380" w:rsidRDefault="00CC2380" w:rsidP="00CC23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- проведение системной самооценки руководителем собственных результатов профессиональной деятельности.</w:t>
      </w:r>
    </w:p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380" w:rsidRPr="00CC2380" w:rsidRDefault="00CC2380" w:rsidP="00330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2. Основания и порядок проведения оценки</w:t>
      </w:r>
    </w:p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2.1. Основанием для оценки результативности профессиональной деяте</w:t>
      </w:r>
      <w:r w:rsidR="0033094B">
        <w:rPr>
          <w:rFonts w:ascii="Times New Roman" w:eastAsia="Times New Roman" w:hAnsi="Times New Roman" w:cs="Times New Roman"/>
          <w:sz w:val="24"/>
          <w:szCs w:val="24"/>
        </w:rPr>
        <w:t xml:space="preserve">льности руководителей МУП является отчет МУП </w:t>
      </w:r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 по итогам работы за год, ежегодно представляемый руководителем Учредителю не позднее 30 июля следующего отчетного года.</w:t>
      </w:r>
    </w:p>
    <w:p w:rsidR="00CC2380" w:rsidRPr="00CC2380" w:rsidRDefault="0033094B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Данные отчета МУП </w:t>
      </w:r>
      <w:r w:rsidR="00CC2380" w:rsidRPr="00CC2380">
        <w:rPr>
          <w:rFonts w:ascii="Times New Roman" w:eastAsia="Times New Roman" w:hAnsi="Times New Roman" w:cs="Times New Roman"/>
          <w:sz w:val="24"/>
          <w:szCs w:val="24"/>
        </w:rPr>
        <w:t xml:space="preserve"> должны позволять оценить эфф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ективность управления МУП </w:t>
      </w:r>
      <w:r w:rsidR="00CC2380" w:rsidRPr="00CC2380">
        <w:rPr>
          <w:rFonts w:ascii="Times New Roman" w:eastAsia="Times New Roman" w:hAnsi="Times New Roman" w:cs="Times New Roman"/>
          <w:sz w:val="24"/>
          <w:szCs w:val="24"/>
        </w:rPr>
        <w:t>по четырем основным направлениям:</w:t>
      </w:r>
    </w:p>
    <w:p w:rsidR="0033094B" w:rsidRDefault="0033094B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- финансовая устойчивость предприятия;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- финансово-хозяйственная деятельность;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- эффективность основной деятельности предприятия;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- исполнение внутренних нормативных документов о порядке принятия решений (уровень исполнительской дисциплины).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2.3. По каждому направлению формируются показатели, позволяющие оценить дея</w:t>
      </w:r>
      <w:r w:rsidR="0033094B">
        <w:rPr>
          <w:rFonts w:ascii="Times New Roman" w:eastAsia="Times New Roman" w:hAnsi="Times New Roman" w:cs="Times New Roman"/>
          <w:sz w:val="24"/>
          <w:szCs w:val="24"/>
        </w:rPr>
        <w:t>тельность руководителя МУП</w:t>
      </w:r>
      <w:r w:rsidRPr="00CC23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2.4. На муниципальном уровне утверждается перечень показателей по четырем направлениям. Для измерения значения каждого показателя формируются индикаторы, </w:t>
      </w:r>
      <w:r w:rsidRPr="00CC2380">
        <w:rPr>
          <w:rFonts w:ascii="Times New Roman" w:eastAsia="Times New Roman" w:hAnsi="Times New Roman" w:cs="Times New Roman"/>
          <w:sz w:val="24"/>
          <w:szCs w:val="24"/>
        </w:rPr>
        <w:lastRenderedPageBreak/>
        <w:t>которые позволяют в зависимости от значения показателя присваивать то или иное количество баллов руково</w:t>
      </w:r>
      <w:r w:rsidR="0033094B">
        <w:rPr>
          <w:rFonts w:ascii="Times New Roman" w:eastAsia="Times New Roman" w:hAnsi="Times New Roman" w:cs="Times New Roman"/>
          <w:sz w:val="24"/>
          <w:szCs w:val="24"/>
        </w:rPr>
        <w:t>дителям МУП</w:t>
      </w:r>
      <w:r w:rsidRPr="00CC23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2.5. Система показателей качества и результативнос</w:t>
      </w:r>
      <w:r w:rsidR="0033094B">
        <w:rPr>
          <w:rFonts w:ascii="Times New Roman" w:eastAsia="Times New Roman" w:hAnsi="Times New Roman" w:cs="Times New Roman"/>
          <w:sz w:val="24"/>
          <w:szCs w:val="24"/>
        </w:rPr>
        <w:t xml:space="preserve">ти труда руководителей МУП </w:t>
      </w:r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 со значениями индикаторов утверждается настоящим Положением.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2.6. Один раз в год (июль) данные </w:t>
      </w:r>
      <w:proofErr w:type="gramStart"/>
      <w:r w:rsidRPr="00CC238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 формируются </w:t>
      </w:r>
      <w:proofErr w:type="gramStart"/>
      <w:r w:rsidRPr="00CC238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94B">
        <w:rPr>
          <w:rFonts w:ascii="Times New Roman" w:eastAsia="Times New Roman" w:hAnsi="Times New Roman" w:cs="Times New Roman"/>
          <w:sz w:val="24"/>
          <w:szCs w:val="24"/>
        </w:rPr>
        <w:t>Администрации Красносельского сельского поселения Увельского муниципального района.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2.7. Комиссия на основе представленных отчетов предприятий осуществляет оценку профессиональной деятельности руководителей.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2.8. Для проведения объективной внешней оценки результативности профессиональной деятельности руководителей МУП</w:t>
      </w:r>
      <w:r w:rsidR="0033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2380">
        <w:rPr>
          <w:rFonts w:ascii="Times New Roman" w:eastAsia="Times New Roman" w:hAnsi="Times New Roman" w:cs="Times New Roman"/>
          <w:sz w:val="24"/>
          <w:szCs w:val="24"/>
        </w:rPr>
        <w:t>создается комиссия, в состав которой входят представители Учредителя.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2.9. Состав и Председатель комиссии назначается распоряжением </w:t>
      </w:r>
      <w:r w:rsidR="0033094B">
        <w:rPr>
          <w:rFonts w:ascii="Times New Roman" w:eastAsia="Times New Roman" w:hAnsi="Times New Roman" w:cs="Times New Roman"/>
          <w:sz w:val="24"/>
          <w:szCs w:val="24"/>
        </w:rPr>
        <w:t>Администрации Красносельского сельского поселения.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2.10. Оценка профессиональной деятельности руководителей МУП производится по итогам работы за год.</w:t>
      </w:r>
    </w:p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380" w:rsidRPr="00CC2380" w:rsidRDefault="00CC2380" w:rsidP="00330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3. Показатели оценки</w:t>
      </w:r>
    </w:p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3.1. Профессиональная деятельность руководителя оценивается экспертной комиссией в баллах по следующим показателям:</w:t>
      </w:r>
    </w:p>
    <w:p w:rsidR="0033094B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4"/>
        <w:tblW w:w="0" w:type="auto"/>
        <w:tblLook w:val="04A0"/>
      </w:tblPr>
      <w:tblGrid>
        <w:gridCol w:w="7621"/>
        <w:gridCol w:w="1950"/>
      </w:tblGrid>
      <w:tr w:rsidR="0033094B" w:rsidTr="0033094B">
        <w:tc>
          <w:tcPr>
            <w:tcW w:w="7621" w:type="dxa"/>
          </w:tcPr>
          <w:p w:rsidR="0033094B" w:rsidRDefault="0033094B" w:rsidP="00330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деятельности</w:t>
            </w:r>
          </w:p>
        </w:tc>
        <w:tc>
          <w:tcPr>
            <w:tcW w:w="1950" w:type="dxa"/>
          </w:tcPr>
          <w:p w:rsidR="0033094B" w:rsidRDefault="0033094B" w:rsidP="00330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33094B" w:rsidTr="0033094B">
        <w:tc>
          <w:tcPr>
            <w:tcW w:w="7621" w:type="dxa"/>
          </w:tcPr>
          <w:p w:rsidR="0033094B" w:rsidRDefault="0033094B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устойчивость предприятия</w:t>
            </w:r>
          </w:p>
          <w:p w:rsidR="0033094B" w:rsidRDefault="0033094B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отсутствие кредиторской задолженности - 0,1</w:t>
            </w:r>
          </w:p>
          <w:p w:rsidR="0033094B" w:rsidRDefault="0033094B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E38BE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задолженности по заработной плате – 0,1</w:t>
            </w:r>
          </w:p>
          <w:p w:rsidR="00AE38BE" w:rsidRDefault="00AE38BE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отсутствие задолженности по налоговым сборам – 0,1</w:t>
            </w:r>
          </w:p>
        </w:tc>
        <w:tc>
          <w:tcPr>
            <w:tcW w:w="1950" w:type="dxa"/>
          </w:tcPr>
          <w:p w:rsidR="0033094B" w:rsidRDefault="0033094B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8BE" w:rsidRDefault="00AE38BE" w:rsidP="00AE3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3094B" w:rsidTr="0033094B">
        <w:tc>
          <w:tcPr>
            <w:tcW w:w="7621" w:type="dxa"/>
          </w:tcPr>
          <w:p w:rsidR="0033094B" w:rsidRDefault="00AE38BE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Финансово-хозяйственная деятельность</w:t>
            </w:r>
          </w:p>
          <w:p w:rsidR="00AE38BE" w:rsidRDefault="00AE38BE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итогам балансовой комиссии – 0,1</w:t>
            </w:r>
          </w:p>
          <w:p w:rsidR="00AE38BE" w:rsidRDefault="00AE38BE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итогам аудиторской проверки – 0,05</w:t>
            </w:r>
          </w:p>
          <w:p w:rsidR="00AE38BE" w:rsidRDefault="00AE38BE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итогам проделанной работы – 0,05</w:t>
            </w:r>
          </w:p>
        </w:tc>
        <w:tc>
          <w:tcPr>
            <w:tcW w:w="1950" w:type="dxa"/>
          </w:tcPr>
          <w:p w:rsidR="0033094B" w:rsidRDefault="0033094B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8BE" w:rsidRDefault="00AE38BE" w:rsidP="00AE3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3094B" w:rsidTr="0033094B">
        <w:tc>
          <w:tcPr>
            <w:tcW w:w="7621" w:type="dxa"/>
          </w:tcPr>
          <w:p w:rsidR="0033094B" w:rsidRDefault="00AE38BE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основной деятельности предприятия</w:t>
            </w:r>
          </w:p>
          <w:p w:rsidR="00AE38BE" w:rsidRDefault="00AE38BE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прибыль – 0,3</w:t>
            </w:r>
          </w:p>
          <w:p w:rsidR="00AE38BE" w:rsidRDefault="00AE38BE" w:rsidP="00AE3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выручка – 0,1 </w:t>
            </w:r>
          </w:p>
        </w:tc>
        <w:tc>
          <w:tcPr>
            <w:tcW w:w="1950" w:type="dxa"/>
          </w:tcPr>
          <w:p w:rsidR="0033094B" w:rsidRDefault="0033094B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8BE" w:rsidRDefault="00AE38BE" w:rsidP="00AE3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3094B" w:rsidTr="0033094B">
        <w:tc>
          <w:tcPr>
            <w:tcW w:w="7621" w:type="dxa"/>
          </w:tcPr>
          <w:p w:rsidR="0033094B" w:rsidRDefault="00AE38BE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внутренних нормативных документов о порядке принятия решений</w:t>
            </w:r>
          </w:p>
          <w:p w:rsidR="00AE38BE" w:rsidRDefault="00AE38BE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протокольные поручения – 0,05</w:t>
            </w:r>
          </w:p>
          <w:p w:rsidR="00AE38BE" w:rsidRDefault="00AE38BE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решение учредителя – 0,05</w:t>
            </w:r>
          </w:p>
        </w:tc>
        <w:tc>
          <w:tcPr>
            <w:tcW w:w="1950" w:type="dxa"/>
          </w:tcPr>
          <w:p w:rsidR="0033094B" w:rsidRDefault="0033094B" w:rsidP="00CC2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8BE" w:rsidRDefault="00AE38BE" w:rsidP="00AE3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  <w:p w:rsidR="00AE38BE" w:rsidRDefault="00AE38BE" w:rsidP="00AE3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3.2. Суммарная оценка определяется следующим образом: оценивается каждый показатель деятельности предприятия в коэффициентах (коэффициенты проставляются в графе "коэффициент"), затем оценки, зафиксированные в графе "коэффициент", суммируются.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CC2380">
        <w:rPr>
          <w:rFonts w:ascii="Times New Roman" w:eastAsia="Times New Roman" w:hAnsi="Times New Roman" w:cs="Times New Roman"/>
          <w:sz w:val="24"/>
          <w:szCs w:val="24"/>
        </w:rPr>
        <w:t>коэффициента показателей деятельности управления руководителя</w:t>
      </w:r>
      <w:proofErr w:type="gramEnd"/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 МУП выставляется итоговая оценка от 0 до 1,0.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от 0 - 0,5 </w:t>
      </w:r>
      <w:r w:rsidR="0033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2380">
        <w:rPr>
          <w:rFonts w:ascii="Times New Roman" w:eastAsia="Times New Roman" w:hAnsi="Times New Roman" w:cs="Times New Roman"/>
          <w:sz w:val="24"/>
          <w:szCs w:val="24"/>
        </w:rPr>
        <w:t>неудовлетворительная оценка эффективности деятельности руководителя;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от 0,50 - 0,7 удовлетворительная оценка эффективности деятельности руководителя;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от 0,70 - 1,0 положительная оценка эффективности деятельности руководителя.</w:t>
      </w:r>
    </w:p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380" w:rsidRPr="00CC2380" w:rsidRDefault="00CC2380" w:rsidP="00330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4. Принятие решений по результатам оценки</w:t>
      </w:r>
    </w:p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CC2380" w:rsidRPr="00CC2380" w:rsidRDefault="00CC2380" w:rsidP="00CC23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1. Результаты проведенной оценки в срок через 14 дней после принятия отчета финансово-хозяйственной деятельности предприятия представляются Комиссией главе </w:t>
      </w:r>
      <w:r w:rsidR="0033094B">
        <w:rPr>
          <w:rFonts w:ascii="Times New Roman" w:eastAsia="Times New Roman" w:hAnsi="Times New Roman" w:cs="Times New Roman"/>
          <w:sz w:val="24"/>
          <w:szCs w:val="24"/>
        </w:rPr>
        <w:t>Красносельского сельского поселения Увельского муниципального района.</w:t>
      </w:r>
    </w:p>
    <w:p w:rsidR="00CC2380" w:rsidRPr="00CC2380" w:rsidRDefault="00CC2380" w:rsidP="00CC23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2. По результатам </w:t>
      </w:r>
      <w:proofErr w:type="gramStart"/>
      <w:r w:rsidRPr="00CC2380">
        <w:rPr>
          <w:rFonts w:ascii="Times New Roman" w:eastAsia="Times New Roman" w:hAnsi="Times New Roman" w:cs="Times New Roman"/>
          <w:sz w:val="24"/>
          <w:szCs w:val="24"/>
        </w:rPr>
        <w:t>оценки эффективности деятельности руководителей муниципальных унитарных предприятий</w:t>
      </w:r>
      <w:proofErr w:type="gramEnd"/>
      <w:r w:rsidRPr="00CC2380">
        <w:rPr>
          <w:rFonts w:ascii="Times New Roman" w:eastAsia="Times New Roman" w:hAnsi="Times New Roman" w:cs="Times New Roman"/>
          <w:sz w:val="24"/>
          <w:szCs w:val="24"/>
        </w:rPr>
        <w:t xml:space="preserve"> может быть принято одно из следующих решений: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1) лишения премирования руководителя предприятия;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2) о смене руководства предприятия;</w:t>
      </w:r>
    </w:p>
    <w:p w:rsidR="00CC2380" w:rsidRPr="00CC2380" w:rsidRDefault="00CC2380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t>3) проведения внеочередной аттестации руководителя предприятия;</w:t>
      </w:r>
    </w:p>
    <w:p w:rsidR="00CC2380" w:rsidRPr="00CC2380" w:rsidRDefault="0033094B" w:rsidP="0033094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CC2380" w:rsidRPr="00CC2380">
        <w:rPr>
          <w:rFonts w:ascii="Times New Roman" w:eastAsia="Times New Roman" w:hAnsi="Times New Roman" w:cs="Times New Roman"/>
          <w:sz w:val="24"/>
          <w:szCs w:val="24"/>
        </w:rPr>
        <w:t>иные решения, а также рекомендации и предложения по повышению эффективности работы предприятий (организаций) или предложения по их перепрофилированию.</w:t>
      </w:r>
    </w:p>
    <w:p w:rsidR="00CC2380" w:rsidRPr="00CC2380" w:rsidRDefault="00CC2380" w:rsidP="00CC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8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70668" w:rsidRDefault="00F70668"/>
    <w:sectPr w:rsidR="00F70668" w:rsidSect="00AE38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5953"/>
    <w:multiLevelType w:val="hybridMultilevel"/>
    <w:tmpl w:val="F7A0359C"/>
    <w:lvl w:ilvl="0" w:tplc="3184E5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>
    <w:useFELayout/>
  </w:compat>
  <w:rsids>
    <w:rsidRoot w:val="00CC2380"/>
    <w:rsid w:val="0033094B"/>
    <w:rsid w:val="004B544C"/>
    <w:rsid w:val="00AE38BE"/>
    <w:rsid w:val="00CC2380"/>
    <w:rsid w:val="00F7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C2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2380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CC2380"/>
    <w:pPr>
      <w:ind w:left="720"/>
      <w:contextualSpacing/>
    </w:pPr>
  </w:style>
  <w:style w:type="table" w:styleId="a4">
    <w:name w:val="Table Grid"/>
    <w:basedOn w:val="a1"/>
    <w:uiPriority w:val="59"/>
    <w:rsid w:val="00CC2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C378-269A-4F52-9662-9BABFE78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2015-06-03T10:54:00Z</cp:lastPrinted>
  <dcterms:created xsi:type="dcterms:W3CDTF">2015-06-03T10:26:00Z</dcterms:created>
  <dcterms:modified xsi:type="dcterms:W3CDTF">2015-06-03T10:59:00Z</dcterms:modified>
</cp:coreProperties>
</file>