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8E" w:rsidRPr="00C26B29" w:rsidRDefault="00EC2B8E" w:rsidP="00EC2B8E">
      <w:pPr>
        <w:pStyle w:val="10"/>
        <w:tabs>
          <w:tab w:val="left" w:pos="5390"/>
        </w:tabs>
        <w:rPr>
          <w:sz w:val="36"/>
        </w:rPr>
      </w:pPr>
      <w:r w:rsidRPr="00C26B29">
        <w:rPr>
          <w:sz w:val="36"/>
        </w:rPr>
        <w:t>Совет депутатов Рождественского сельского поселения</w:t>
      </w:r>
    </w:p>
    <w:p w:rsidR="00EC2B8E" w:rsidRPr="00C26B29" w:rsidRDefault="00EC2B8E" w:rsidP="00EC2B8E">
      <w:pPr>
        <w:pStyle w:val="10"/>
        <w:pBdr>
          <w:bottom w:val="single" w:sz="12" w:space="1" w:color="auto"/>
        </w:pBdr>
        <w:tabs>
          <w:tab w:val="left" w:pos="5390"/>
        </w:tabs>
        <w:rPr>
          <w:sz w:val="32"/>
        </w:rPr>
      </w:pPr>
      <w:r w:rsidRPr="00C26B29">
        <w:rPr>
          <w:sz w:val="32"/>
        </w:rPr>
        <w:t>Увельского муниципального района Челябинской области</w:t>
      </w:r>
    </w:p>
    <w:p w:rsidR="00EC2B8E" w:rsidRPr="00C26B29" w:rsidRDefault="00EC2B8E" w:rsidP="00EC2B8E">
      <w:pPr>
        <w:pStyle w:val="10"/>
        <w:tabs>
          <w:tab w:val="left" w:pos="5390"/>
        </w:tabs>
        <w:rPr>
          <w:sz w:val="24"/>
        </w:rPr>
      </w:pPr>
      <w:r w:rsidRPr="00C26B29">
        <w:rPr>
          <w:sz w:val="24"/>
        </w:rPr>
        <w:t xml:space="preserve">457011, Челябинская область, Увельский район, с.Рождественка, </w:t>
      </w:r>
      <w:proofErr w:type="spellStart"/>
      <w:r w:rsidRPr="00C26B29">
        <w:rPr>
          <w:sz w:val="24"/>
        </w:rPr>
        <w:t>ул</w:t>
      </w:r>
      <w:proofErr w:type="gramStart"/>
      <w:r w:rsidRPr="00C26B29">
        <w:rPr>
          <w:sz w:val="24"/>
        </w:rPr>
        <w:t>.С</w:t>
      </w:r>
      <w:proofErr w:type="gramEnd"/>
      <w:r w:rsidRPr="00C26B29">
        <w:rPr>
          <w:sz w:val="24"/>
        </w:rPr>
        <w:t>овхозная</w:t>
      </w:r>
      <w:proofErr w:type="spellEnd"/>
      <w:r w:rsidRPr="00C26B29">
        <w:rPr>
          <w:sz w:val="24"/>
        </w:rPr>
        <w:t>, 2</w:t>
      </w:r>
    </w:p>
    <w:p w:rsidR="00EC2B8E" w:rsidRPr="00C26B29" w:rsidRDefault="00EC2B8E" w:rsidP="00EC2B8E">
      <w:pPr>
        <w:pStyle w:val="1"/>
        <w:tabs>
          <w:tab w:val="left" w:pos="5390"/>
        </w:tabs>
        <w:jc w:val="center"/>
        <w:rPr>
          <w:b/>
        </w:rPr>
      </w:pPr>
      <w:r w:rsidRPr="00C26B29">
        <w:rPr>
          <w:b/>
        </w:rPr>
        <w:t>телефон – факс:  8-351-66-52-1-79</w:t>
      </w:r>
    </w:p>
    <w:p w:rsidR="00EC2B8E" w:rsidRPr="00C26B29" w:rsidRDefault="00EC2B8E" w:rsidP="00EC2B8E">
      <w:pPr>
        <w:tabs>
          <w:tab w:val="left" w:pos="5390"/>
        </w:tabs>
        <w:jc w:val="center"/>
      </w:pPr>
    </w:p>
    <w:p w:rsidR="00EC2B8E" w:rsidRPr="00F434FE" w:rsidRDefault="00EC2B8E" w:rsidP="00EC2B8E">
      <w:pPr>
        <w:pStyle w:val="a3"/>
        <w:tabs>
          <w:tab w:val="left" w:pos="5390"/>
        </w:tabs>
        <w:spacing w:line="360" w:lineRule="auto"/>
        <w:rPr>
          <w:rFonts w:ascii="Times New Roman" w:hAnsi="Times New Roman"/>
          <w:b/>
          <w:szCs w:val="28"/>
        </w:rPr>
      </w:pPr>
      <w:r w:rsidRPr="00C26B29">
        <w:rPr>
          <w:rFonts w:ascii="Times New Roman" w:hAnsi="Times New Roman"/>
          <w:b/>
          <w:szCs w:val="28"/>
        </w:rPr>
        <w:t>РЕ</w:t>
      </w:r>
      <w:bookmarkStart w:id="0" w:name="_GoBack"/>
      <w:bookmarkEnd w:id="0"/>
      <w:r w:rsidRPr="00C26B29">
        <w:rPr>
          <w:rFonts w:ascii="Times New Roman" w:hAnsi="Times New Roman"/>
          <w:b/>
          <w:szCs w:val="28"/>
        </w:rPr>
        <w:t xml:space="preserve">ШЕНИЕ № </w:t>
      </w:r>
      <w:r>
        <w:rPr>
          <w:rFonts w:ascii="Times New Roman" w:hAnsi="Times New Roman"/>
          <w:b/>
          <w:szCs w:val="28"/>
        </w:rPr>
        <w:t xml:space="preserve"> </w:t>
      </w:r>
      <w:r w:rsidRPr="00F434FE">
        <w:rPr>
          <w:rFonts w:ascii="Times New Roman" w:hAnsi="Times New Roman"/>
          <w:b/>
          <w:szCs w:val="28"/>
        </w:rPr>
        <w:t>5</w:t>
      </w:r>
    </w:p>
    <w:p w:rsidR="00EC2B8E" w:rsidRPr="00C26B29" w:rsidRDefault="00EC2B8E" w:rsidP="00EC2B8E">
      <w:pPr>
        <w:pStyle w:val="a3"/>
        <w:tabs>
          <w:tab w:val="left" w:pos="5390"/>
        </w:tabs>
        <w:spacing w:line="360" w:lineRule="auto"/>
        <w:jc w:val="right"/>
        <w:rPr>
          <w:rFonts w:ascii="Times New Roman" w:hAnsi="Times New Roman"/>
          <w:szCs w:val="28"/>
        </w:rPr>
      </w:pPr>
      <w:r w:rsidRPr="00C26B29">
        <w:rPr>
          <w:rFonts w:ascii="Times New Roman" w:hAnsi="Times New Roman"/>
          <w:szCs w:val="28"/>
        </w:rPr>
        <w:t xml:space="preserve">от </w:t>
      </w:r>
      <w:r w:rsidRPr="00F434FE">
        <w:rPr>
          <w:rFonts w:ascii="Times New Roman" w:hAnsi="Times New Roman"/>
          <w:szCs w:val="28"/>
        </w:rPr>
        <w:t>05</w:t>
      </w:r>
      <w:r>
        <w:rPr>
          <w:rFonts w:ascii="Times New Roman" w:hAnsi="Times New Roman"/>
          <w:szCs w:val="28"/>
        </w:rPr>
        <w:t>.0</w:t>
      </w:r>
      <w:r w:rsidRPr="00F434FE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>.2012</w:t>
      </w:r>
      <w:r w:rsidRPr="00C26B29">
        <w:rPr>
          <w:rFonts w:ascii="Times New Roman" w:hAnsi="Times New Roman"/>
          <w:szCs w:val="28"/>
        </w:rPr>
        <w:t xml:space="preserve"> года</w:t>
      </w:r>
    </w:p>
    <w:p w:rsidR="00EC2B8E" w:rsidRDefault="00EC2B8E" w:rsidP="00EC2B8E">
      <w:pPr>
        <w:pStyle w:val="a3"/>
        <w:tabs>
          <w:tab w:val="left" w:pos="5390"/>
        </w:tabs>
        <w:jc w:val="left"/>
        <w:rPr>
          <w:rFonts w:ascii="Times New Roman" w:hAnsi="Times New Roman"/>
          <w:sz w:val="24"/>
        </w:rPr>
      </w:pPr>
      <w:r w:rsidRPr="00F54DE0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О</w:t>
      </w:r>
      <w:r w:rsidRPr="0083639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внесении изменений в Приложение № 2</w:t>
      </w:r>
    </w:p>
    <w:p w:rsidR="00EC2B8E" w:rsidRPr="00F54DE0" w:rsidRDefault="00EC2B8E" w:rsidP="00EC2B8E">
      <w:pPr>
        <w:pStyle w:val="a3"/>
        <w:tabs>
          <w:tab w:val="left" w:pos="5390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решения № 28 от 22 декабря 2011 года»   »</w:t>
      </w:r>
    </w:p>
    <w:p w:rsidR="00EC2B8E" w:rsidRDefault="00EC2B8E" w:rsidP="00EC2B8E">
      <w:pPr>
        <w:pStyle w:val="a3"/>
        <w:tabs>
          <w:tab w:val="left" w:pos="5390"/>
        </w:tabs>
        <w:spacing w:line="360" w:lineRule="auto"/>
        <w:jc w:val="both"/>
        <w:rPr>
          <w:rFonts w:ascii="Times New Roman" w:hAnsi="Times New Roman"/>
          <w:sz w:val="24"/>
        </w:rPr>
      </w:pPr>
    </w:p>
    <w:p w:rsidR="00EC2B8E" w:rsidRDefault="00EC2B8E" w:rsidP="00EC2B8E">
      <w:pPr>
        <w:pStyle w:val="1"/>
        <w:shd w:val="clear" w:color="auto" w:fill="FFFFFF"/>
        <w:jc w:val="both"/>
      </w:pPr>
      <w:r>
        <w:rPr>
          <w:color w:val="000000"/>
          <w:spacing w:val="-4"/>
          <w:sz w:val="28"/>
        </w:rPr>
        <w:t xml:space="preserve">   </w:t>
      </w:r>
      <w:r>
        <w:t xml:space="preserve">          </w:t>
      </w:r>
    </w:p>
    <w:p w:rsidR="00EC2B8E" w:rsidRPr="00B909DE" w:rsidRDefault="00EC2B8E" w:rsidP="00EC2B8E">
      <w:pPr>
        <w:pStyle w:val="1"/>
        <w:shd w:val="clear" w:color="auto" w:fill="FFFFFF"/>
        <w:jc w:val="both"/>
        <w:rPr>
          <w:sz w:val="28"/>
          <w:szCs w:val="28"/>
        </w:rPr>
      </w:pPr>
    </w:p>
    <w:p w:rsidR="00EC2B8E" w:rsidRPr="00C26B29" w:rsidRDefault="00EC2B8E" w:rsidP="00EC2B8E">
      <w:pPr>
        <w:pStyle w:val="a3"/>
        <w:tabs>
          <w:tab w:val="left" w:pos="539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В соответствии со ст.160.1 Бюджетного кодекса Российской Федерации, в целях организации работы по исполнению бюджета Рождественского сельского поселения в 2012 году и плановом периоде 2013 и 2014 годов  </w:t>
      </w:r>
    </w:p>
    <w:p w:rsidR="00EC2B8E" w:rsidRDefault="00EC2B8E" w:rsidP="00EC2B8E">
      <w:pPr>
        <w:pStyle w:val="a3"/>
        <w:tabs>
          <w:tab w:val="left" w:pos="5390"/>
        </w:tabs>
        <w:spacing w:line="360" w:lineRule="auto"/>
        <w:rPr>
          <w:rFonts w:ascii="Times New Roman" w:hAnsi="Times New Roman"/>
          <w:b/>
          <w:szCs w:val="28"/>
        </w:rPr>
      </w:pPr>
    </w:p>
    <w:p w:rsidR="00EC2B8E" w:rsidRPr="000056E9" w:rsidRDefault="00EC2B8E" w:rsidP="00EC2B8E">
      <w:pPr>
        <w:pStyle w:val="a3"/>
        <w:tabs>
          <w:tab w:val="left" w:pos="5390"/>
        </w:tabs>
        <w:spacing w:line="360" w:lineRule="auto"/>
        <w:rPr>
          <w:rFonts w:ascii="Times New Roman" w:hAnsi="Times New Roman"/>
          <w:b/>
          <w:szCs w:val="28"/>
        </w:rPr>
      </w:pPr>
      <w:r w:rsidRPr="000056E9">
        <w:rPr>
          <w:rFonts w:ascii="Times New Roman" w:hAnsi="Times New Roman"/>
          <w:b/>
          <w:szCs w:val="28"/>
        </w:rPr>
        <w:t>Совет депутатов Рождественского сельского поселения</w:t>
      </w:r>
    </w:p>
    <w:p w:rsidR="00EC2B8E" w:rsidRDefault="00EC2B8E" w:rsidP="00EC2B8E">
      <w:pPr>
        <w:pStyle w:val="a3"/>
        <w:tabs>
          <w:tab w:val="left" w:pos="5390"/>
        </w:tabs>
        <w:spacing w:line="360" w:lineRule="auto"/>
        <w:rPr>
          <w:rFonts w:ascii="Times New Roman" w:hAnsi="Times New Roman"/>
          <w:b/>
          <w:szCs w:val="28"/>
        </w:rPr>
      </w:pPr>
      <w:r w:rsidRPr="000056E9">
        <w:rPr>
          <w:rFonts w:ascii="Times New Roman" w:hAnsi="Times New Roman"/>
          <w:b/>
          <w:szCs w:val="28"/>
        </w:rPr>
        <w:t xml:space="preserve">РЕШАЕТ: </w:t>
      </w:r>
    </w:p>
    <w:p w:rsidR="00EC2B8E" w:rsidRDefault="00EC2B8E" w:rsidP="00EC2B8E">
      <w:pPr>
        <w:pStyle w:val="a3"/>
        <w:tabs>
          <w:tab w:val="left" w:pos="5390"/>
        </w:tabs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</w:t>
      </w:r>
    </w:p>
    <w:p w:rsidR="00EC2B8E" w:rsidRPr="00626271" w:rsidRDefault="00EC2B8E" w:rsidP="00EC2B8E">
      <w:pPr>
        <w:tabs>
          <w:tab w:val="left" w:pos="53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Внести изменения в приложение № 2 решения № 28 от 22 декабря 2011 года Совета депутатов Рождественского сельского поселения «О бюджете Рождественского сельского поселения на 2012 год и на плановый период 2013 и 2014 годов».</w:t>
      </w:r>
      <w:r w:rsidRPr="00626271">
        <w:rPr>
          <w:sz w:val="28"/>
          <w:szCs w:val="28"/>
        </w:rPr>
        <w:t xml:space="preserve"> (</w:t>
      </w:r>
      <w:r>
        <w:rPr>
          <w:sz w:val="28"/>
          <w:szCs w:val="28"/>
        </w:rPr>
        <w:t>Приложение).</w:t>
      </w:r>
    </w:p>
    <w:p w:rsidR="00EC2B8E" w:rsidRDefault="00EC2B8E" w:rsidP="00EC2B8E">
      <w:pPr>
        <w:tabs>
          <w:tab w:val="left" w:pos="5390"/>
        </w:tabs>
        <w:rPr>
          <w:sz w:val="28"/>
          <w:szCs w:val="28"/>
        </w:rPr>
      </w:pPr>
    </w:p>
    <w:p w:rsidR="00EC2B8E" w:rsidRDefault="00EC2B8E" w:rsidP="00EC2B8E">
      <w:pPr>
        <w:tabs>
          <w:tab w:val="left" w:pos="5390"/>
        </w:tabs>
        <w:rPr>
          <w:sz w:val="28"/>
          <w:szCs w:val="28"/>
        </w:rPr>
      </w:pPr>
    </w:p>
    <w:p w:rsidR="00EC2B8E" w:rsidRDefault="00EC2B8E" w:rsidP="00EC2B8E">
      <w:pPr>
        <w:tabs>
          <w:tab w:val="left" w:pos="5390"/>
        </w:tabs>
        <w:rPr>
          <w:sz w:val="28"/>
          <w:szCs w:val="28"/>
        </w:rPr>
      </w:pPr>
    </w:p>
    <w:p w:rsidR="00EC2B8E" w:rsidRPr="00C26B29" w:rsidRDefault="00EC2B8E" w:rsidP="00EC2B8E">
      <w:pPr>
        <w:tabs>
          <w:tab w:val="left" w:pos="5390"/>
        </w:tabs>
        <w:rPr>
          <w:sz w:val="28"/>
          <w:szCs w:val="28"/>
        </w:rPr>
      </w:pPr>
    </w:p>
    <w:p w:rsidR="00EC2B8E" w:rsidRPr="00C26B29" w:rsidRDefault="00EC2B8E" w:rsidP="00EC2B8E">
      <w:pPr>
        <w:tabs>
          <w:tab w:val="left" w:pos="5390"/>
        </w:tabs>
        <w:jc w:val="center"/>
        <w:rPr>
          <w:sz w:val="28"/>
          <w:szCs w:val="28"/>
        </w:rPr>
      </w:pPr>
    </w:p>
    <w:p w:rsidR="00EC2B8E" w:rsidRPr="00706B60" w:rsidRDefault="00EC2B8E" w:rsidP="00EC2B8E">
      <w:pPr>
        <w:tabs>
          <w:tab w:val="left" w:pos="5390"/>
        </w:tabs>
        <w:jc w:val="center"/>
        <w:rPr>
          <w:sz w:val="28"/>
          <w:szCs w:val="28"/>
        </w:rPr>
      </w:pPr>
      <w:r w:rsidRPr="00706B60">
        <w:rPr>
          <w:sz w:val="28"/>
          <w:szCs w:val="28"/>
        </w:rPr>
        <w:t>Глава Рождественского сельского поселения:  ____________ С.М.Панов</w:t>
      </w:r>
    </w:p>
    <w:p w:rsidR="00EC2B8E" w:rsidRDefault="00EC2B8E" w:rsidP="00EC2B8E">
      <w:pPr>
        <w:pStyle w:val="a3"/>
        <w:tabs>
          <w:tab w:val="left" w:pos="5390"/>
        </w:tabs>
        <w:rPr>
          <w:rFonts w:ascii="Times New Roman" w:hAnsi="Times New Roman"/>
          <w:sz w:val="24"/>
        </w:rPr>
      </w:pPr>
    </w:p>
    <w:p w:rsidR="00EC2B8E" w:rsidRDefault="00EC2B8E" w:rsidP="00EC2B8E">
      <w:pPr>
        <w:pStyle w:val="a3"/>
        <w:tabs>
          <w:tab w:val="left" w:pos="5390"/>
        </w:tabs>
        <w:rPr>
          <w:rFonts w:ascii="Times New Roman" w:hAnsi="Times New Roman"/>
          <w:sz w:val="24"/>
        </w:rPr>
      </w:pPr>
    </w:p>
    <w:p w:rsidR="00EC2B8E" w:rsidRDefault="00EC2B8E" w:rsidP="00EC2B8E">
      <w:pPr>
        <w:pStyle w:val="a3"/>
        <w:tabs>
          <w:tab w:val="left" w:pos="5390"/>
        </w:tabs>
        <w:rPr>
          <w:rFonts w:ascii="Times New Roman" w:hAnsi="Times New Roman"/>
          <w:sz w:val="24"/>
        </w:rPr>
      </w:pPr>
    </w:p>
    <w:p w:rsidR="00EC2B8E" w:rsidRDefault="00EC2B8E" w:rsidP="00EC2B8E">
      <w:pPr>
        <w:tabs>
          <w:tab w:val="left" w:pos="5390"/>
        </w:tabs>
        <w:jc w:val="right"/>
        <w:rPr>
          <w:sz w:val="24"/>
        </w:rPr>
      </w:pPr>
    </w:p>
    <w:p w:rsidR="00EC2B8E" w:rsidRDefault="00EC2B8E" w:rsidP="00EC2B8E">
      <w:pPr>
        <w:tabs>
          <w:tab w:val="left" w:pos="5390"/>
        </w:tabs>
        <w:jc w:val="right"/>
        <w:rPr>
          <w:sz w:val="24"/>
        </w:rPr>
      </w:pPr>
    </w:p>
    <w:p w:rsidR="00EC2B8E" w:rsidRPr="00DA7F07" w:rsidRDefault="00EC2B8E" w:rsidP="00EC2B8E">
      <w:pPr>
        <w:tabs>
          <w:tab w:val="left" w:pos="5390"/>
        </w:tabs>
      </w:pPr>
    </w:p>
    <w:p w:rsidR="00EC2B8E" w:rsidRPr="00F434FE" w:rsidRDefault="00EC2B8E" w:rsidP="00EC2B8E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EC2B8E" w:rsidRPr="00F434FE" w:rsidRDefault="00EC2B8E" w:rsidP="00EC2B8E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EC2B8E" w:rsidRPr="00F434FE" w:rsidRDefault="00EC2B8E" w:rsidP="00EC2B8E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EC2B8E" w:rsidRPr="00F434FE" w:rsidRDefault="00EC2B8E" w:rsidP="00EC2B8E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EC2B8E" w:rsidRPr="00F434FE" w:rsidRDefault="00EC2B8E" w:rsidP="00EC2B8E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EC2B8E" w:rsidRPr="00F434FE" w:rsidRDefault="00EC2B8E" w:rsidP="00EC2B8E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EC2B8E" w:rsidRPr="00875999" w:rsidRDefault="00EC2B8E" w:rsidP="00EC2B8E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EC2B8E" w:rsidRPr="00875999" w:rsidRDefault="00EC2B8E" w:rsidP="00EC2B8E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EC2B8E" w:rsidRPr="00875999" w:rsidRDefault="00EC2B8E" w:rsidP="00EC2B8E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EC2B8E" w:rsidRDefault="00EC2B8E" w:rsidP="00EC2B8E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EC2B8E" w:rsidRDefault="00EC2B8E" w:rsidP="00EC2B8E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EC2B8E" w:rsidRDefault="00EC2B8E" w:rsidP="00EC2B8E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EC2B8E" w:rsidRDefault="00EC2B8E" w:rsidP="00EC2B8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Приложение </w:t>
      </w:r>
    </w:p>
    <w:p w:rsidR="00EC2B8E" w:rsidRDefault="00EC2B8E" w:rsidP="00EC2B8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 w:rsidR="00EC2B8E" w:rsidRDefault="00EC2B8E" w:rsidP="00EC2B8E">
      <w:pPr>
        <w:jc w:val="right"/>
        <w:rPr>
          <w:sz w:val="24"/>
          <w:szCs w:val="24"/>
        </w:rPr>
      </w:pPr>
      <w:r>
        <w:rPr>
          <w:snapToGrid w:val="0"/>
          <w:sz w:val="24"/>
          <w:szCs w:val="24"/>
        </w:rPr>
        <w:t>Рождественского сельского</w:t>
      </w:r>
      <w:r>
        <w:rPr>
          <w:b/>
          <w:snapToGrid w:val="0"/>
          <w:sz w:val="24"/>
          <w:szCs w:val="24"/>
        </w:rPr>
        <w:t xml:space="preserve"> </w:t>
      </w:r>
      <w:r>
        <w:rPr>
          <w:sz w:val="24"/>
          <w:szCs w:val="24"/>
        </w:rPr>
        <w:t>поселения</w:t>
      </w:r>
    </w:p>
    <w:p w:rsidR="00EC2B8E" w:rsidRDefault="00EC2B8E" w:rsidP="00EC2B8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05 марта 2012 года № 5 </w:t>
      </w:r>
    </w:p>
    <w:p w:rsidR="00EC2B8E" w:rsidRDefault="00EC2B8E" w:rsidP="00EC2B8E">
      <w:pPr>
        <w:autoSpaceDE w:val="0"/>
        <w:autoSpaceDN w:val="0"/>
        <w:adjustRightInd w:val="0"/>
        <w:jc w:val="right"/>
      </w:pPr>
    </w:p>
    <w:p w:rsidR="00EC2B8E" w:rsidRDefault="00EC2B8E" w:rsidP="00EC2B8E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C2B8E" w:rsidRDefault="00EC2B8E" w:rsidP="00EC2B8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EC2B8E" w:rsidRDefault="00EC2B8E" w:rsidP="00EC2B8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</w:t>
      </w:r>
    </w:p>
    <w:p w:rsidR="00EC2B8E" w:rsidRDefault="00EC2B8E" w:rsidP="00EC2B8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Рождественского сельского 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EC2B8E" w:rsidRDefault="00EC2B8E" w:rsidP="00EC2B8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015"/>
        <w:gridCol w:w="4995"/>
      </w:tblGrid>
      <w:tr w:rsidR="00EC2B8E" w:rsidTr="00B80BC1">
        <w:trPr>
          <w:cantSplit/>
          <w:trHeight w:val="360"/>
        </w:trPr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классификации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49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 администратора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доходов бюджета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Рождественского </w:t>
            </w:r>
          </w:p>
          <w:p w:rsidR="00EC2B8E" w:rsidRDefault="00EC2B8E" w:rsidP="00B80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кода бюджетной классификации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</w:tr>
      <w:tr w:rsidR="00EC2B8E" w:rsidTr="00B80BC1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доходов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доходов бюджета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Рождественского сельского</w:t>
            </w: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4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rPr>
                <w:sz w:val="24"/>
                <w:szCs w:val="24"/>
              </w:rPr>
            </w:pPr>
          </w:p>
        </w:tc>
      </w:tr>
      <w:tr w:rsidR="00EC2B8E" w:rsidTr="00B80BC1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007</w:t>
            </w:r>
          </w:p>
        </w:tc>
        <w:tc>
          <w:tcPr>
            <w:tcW w:w="8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Контрольно-счетная   палата Челябинской области</w:t>
            </w:r>
          </w:p>
        </w:tc>
      </w:tr>
      <w:tr w:rsidR="00EC2B8E" w:rsidTr="00B80BC1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t>007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</w:pPr>
            <w:r>
              <w:t>116 18050 10 0000 140</w:t>
            </w:r>
          </w:p>
        </w:tc>
        <w:tc>
          <w:tcPr>
            <w:tcW w:w="4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both"/>
            </w:pPr>
            <w:r>
              <w:t xml:space="preserve">Денежные взыскания (штрафы) за нарушение бюджетного  законодательства </w:t>
            </w:r>
            <w:proofErr w:type="gramStart"/>
            <w:r>
              <w:t xml:space="preserve">( </w:t>
            </w:r>
            <w:proofErr w:type="gramEnd"/>
            <w:r>
              <w:t>в части бюджетов поселений)</w:t>
            </w:r>
          </w:p>
        </w:tc>
      </w:tr>
      <w:tr w:rsidR="00EC2B8E" w:rsidTr="00B80BC1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t>034</w:t>
            </w:r>
          </w:p>
        </w:tc>
        <w:tc>
          <w:tcPr>
            <w:tcW w:w="8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both"/>
            </w:pPr>
            <w:r>
              <w:rPr>
                <w:b/>
              </w:rPr>
              <w:t xml:space="preserve">          Главное контрольное управление Челябинской области</w:t>
            </w:r>
          </w:p>
        </w:tc>
      </w:tr>
      <w:tr w:rsidR="00EC2B8E" w:rsidTr="00B80BC1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t>034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</w:pPr>
            <w:r>
              <w:t>116 18050 10 0000 140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both"/>
            </w:pPr>
            <w:r>
              <w:t xml:space="preserve">Денежные взыскания (штрафы) за нарушение бюджетного  законодательства </w:t>
            </w:r>
            <w:proofErr w:type="gramStart"/>
            <w:r>
              <w:t xml:space="preserve">( </w:t>
            </w:r>
            <w:proofErr w:type="gramEnd"/>
            <w:r>
              <w:t>в части бюджетов поселений)</w:t>
            </w:r>
          </w:p>
        </w:tc>
      </w:tr>
      <w:tr w:rsidR="00EC2B8E" w:rsidTr="00B80BC1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t>034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</w:pPr>
            <w:r>
              <w:t>116 33050 10 0000 140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both"/>
            </w:pPr>
            <w:r>
              <w:t xml:space="preserve">Денежные взыскания  (штрафы) за нарушение  законодательства РФ о размещении заказов на поставки товаров, выполнение работ, оказание услуг для нужд поселений </w:t>
            </w:r>
          </w:p>
        </w:tc>
      </w:tr>
      <w:tr w:rsidR="00EC2B8E" w:rsidTr="00B80BC1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t>936</w:t>
            </w:r>
          </w:p>
        </w:tc>
        <w:tc>
          <w:tcPr>
            <w:tcW w:w="8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Рождественского сельского поселения </w:t>
            </w:r>
          </w:p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t>Увельского муниципального района Челябинской области</w:t>
            </w:r>
          </w:p>
        </w:tc>
      </w:tr>
      <w:tr w:rsidR="00EC2B8E" w:rsidTr="00B80BC1">
        <w:trPr>
          <w:cantSplit/>
          <w:trHeight w:val="24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rPr>
                <w:b/>
              </w:rPr>
            </w:pPr>
            <w:r>
              <w:rPr>
                <w:b/>
              </w:rPr>
              <w:t xml:space="preserve">              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</w:pPr>
            <w:r>
              <w:t>1 08 04020 01 0000 110*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both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EC2B8E" w:rsidTr="00B80BC1">
        <w:trPr>
          <w:cantSplit/>
          <w:trHeight w:val="24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</w:pPr>
            <w:r>
              <w:t>1 13 01995 10 0000 130</w:t>
            </w:r>
          </w:p>
          <w:p w:rsidR="00EC2B8E" w:rsidRDefault="00EC2B8E" w:rsidP="00B80BC1">
            <w:pPr>
              <w:jc w:val="center"/>
            </w:pP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both"/>
            </w:pPr>
            <w:r>
              <w:t xml:space="preserve">Прочие доходы от оказания платных услуг (работ)  получателями средств бюджетов поселений </w:t>
            </w:r>
          </w:p>
        </w:tc>
      </w:tr>
      <w:tr w:rsidR="00EC2B8E" w:rsidTr="00B80BC1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</w:pPr>
            <w:r>
              <w:t>115 02050 10 0000 140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both"/>
            </w:pPr>
            <w:r>
              <w:t xml:space="preserve">Платежи, взимаемые органами местного самоуправления (организациями) поселений за выполнение определенных функций </w:t>
            </w:r>
          </w:p>
        </w:tc>
      </w:tr>
      <w:tr w:rsidR="00EC2B8E" w:rsidTr="00B80BC1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</w:pPr>
            <w:r>
              <w:t>1 17 02020 10 0000 180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поселени</w:t>
            </w:r>
            <w:proofErr w:type="gramStart"/>
            <w:r>
              <w:t>й(</w:t>
            </w:r>
            <w:proofErr w:type="gramEnd"/>
            <w:r>
              <w:t>по обязательствам, возникшим до 1 января 2008 года)</w:t>
            </w:r>
          </w:p>
        </w:tc>
      </w:tr>
      <w:tr w:rsidR="00EC2B8E" w:rsidTr="00B80BC1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</w:pPr>
            <w:r>
              <w:t>1 17 05050 10 0000 180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both"/>
            </w:pPr>
            <w:r>
              <w:t>Прочие неналоговые доходы бюджетов поселений</w:t>
            </w:r>
          </w:p>
        </w:tc>
      </w:tr>
      <w:tr w:rsidR="00EC2B8E" w:rsidTr="00B80BC1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</w:pPr>
            <w:r>
              <w:t>1 17 01050 10 0000 180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both"/>
            </w:pPr>
            <w:r>
              <w:t>Невыясненные поступления, зачисляемые в бюджеты поселений</w:t>
            </w:r>
          </w:p>
        </w:tc>
      </w:tr>
      <w:tr w:rsidR="00EC2B8E" w:rsidTr="00B80BC1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tabs>
                <w:tab w:val="center" w:pos="306"/>
              </w:tabs>
              <w:rPr>
                <w:b/>
              </w:rPr>
            </w:pPr>
            <w:r>
              <w:rPr>
                <w:b/>
              </w:rPr>
              <w:t xml:space="preserve">              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</w:pPr>
            <w:r>
              <w:t>2 02 01001 10 0000 151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r>
              <w:t>Дотации бюджетам поселений на выравнивание бюджетной обеспеченности</w:t>
            </w:r>
          </w:p>
        </w:tc>
      </w:tr>
      <w:tr w:rsidR="00EC2B8E" w:rsidTr="00B80BC1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</w:pPr>
            <w:r>
              <w:t>2 02 01003 10 0000 151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both"/>
            </w:pPr>
            <w:r>
              <w:t>Дотация бюджетам поселений на поддержку мер по обеспечению сбалансированности бюджетов</w:t>
            </w:r>
          </w:p>
        </w:tc>
      </w:tr>
      <w:tr w:rsidR="00EC2B8E" w:rsidTr="00B80BC1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</w:pPr>
            <w:r>
              <w:t>202 03002 10 0000 151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both"/>
            </w:pPr>
            <w:r>
              <w:t>Субвенции бюджетам поселений на осуществление полномочий по подготовке проведения статистических переписей</w:t>
            </w:r>
          </w:p>
        </w:tc>
      </w:tr>
      <w:tr w:rsidR="00EC2B8E" w:rsidTr="00B80BC1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</w:pPr>
            <w:r>
              <w:t>2 02 03015 10 0000 151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both"/>
            </w:pPr>
            <w: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EC2B8E" w:rsidTr="00B80BC1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</w:pPr>
            <w:r>
              <w:t>2 02 03003 10 0000 151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both"/>
            </w:pPr>
            <w:r>
              <w:t>Субвенции бюджетам поселений на государственную регистрацию актов гражданского состояния</w:t>
            </w:r>
          </w:p>
        </w:tc>
      </w:tr>
      <w:tr w:rsidR="00EC2B8E" w:rsidTr="00B80BC1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</w:pPr>
            <w:r>
              <w:t>2 02 02999 10 0000 151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both"/>
            </w:pPr>
            <w:r>
              <w:t>Прочие субсидии бюджетам поселений</w:t>
            </w:r>
          </w:p>
        </w:tc>
      </w:tr>
      <w:tr w:rsidR="00EC2B8E" w:rsidTr="00B80BC1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</w:pPr>
            <w:r>
              <w:t>2 02 04014 10 0000 151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both"/>
            </w:pPr>
            <w:r>
              <w:t xml:space="preserve"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</w:tr>
      <w:tr w:rsidR="00EC2B8E" w:rsidTr="00B80BC1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</w:pPr>
            <w:r>
              <w:t>2 07 05000 10 0000 180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r>
              <w:t>Прочие безвозмездные поступления в бюджеты поселений</w:t>
            </w:r>
          </w:p>
        </w:tc>
      </w:tr>
      <w:tr w:rsidR="00EC2B8E" w:rsidTr="00B80BC1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</w:pPr>
            <w:r>
              <w:t>2 08 05000 10 0000 180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both"/>
            </w:pPr>
            <w: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2B8E" w:rsidTr="00B80BC1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</w:pPr>
            <w:r>
              <w:t>218 05010 10 0000 180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both"/>
            </w:pPr>
            <w:r>
              <w:t>Доходы бюджетов поселений от возврата  бюджетными учреждениями остатков субсидий прошлых лет</w:t>
            </w:r>
          </w:p>
        </w:tc>
      </w:tr>
      <w:tr w:rsidR="00EC2B8E" w:rsidTr="00B80BC1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</w:pPr>
            <w:r>
              <w:t>218 05020 10 0000 180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both"/>
            </w:pPr>
            <w:r>
              <w:t>Доходы бюджетов поселений от возврата  автономными учреждениями остатков субсидий прошлых лет</w:t>
            </w:r>
          </w:p>
        </w:tc>
      </w:tr>
      <w:tr w:rsidR="00EC2B8E" w:rsidTr="00B80BC1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B8E" w:rsidRDefault="00EC2B8E" w:rsidP="00B80BC1">
            <w:pPr>
              <w:jc w:val="center"/>
            </w:pPr>
            <w:r>
              <w:t>218 05030 10 0000 180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both"/>
            </w:pPr>
            <w:r>
              <w:t>Доходы бюджетов поселений от возврата  иными организациями остатков субсидий прошлых лет</w:t>
            </w:r>
          </w:p>
        </w:tc>
      </w:tr>
      <w:tr w:rsidR="00EC2B8E" w:rsidTr="00B80BC1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center"/>
              <w:rPr>
                <w:b/>
              </w:rPr>
            </w:pPr>
            <w:r>
              <w:rPr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center"/>
            </w:pPr>
            <w:r>
              <w:t>219 05000 10 0000 151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8E" w:rsidRDefault="00EC2B8E" w:rsidP="00B80BC1">
            <w:pPr>
              <w:jc w:val="both"/>
            </w:pPr>
            <w:r>
              <w:t>Возврат остатков субсидий, субвенций иных межбюджетных трансфертов, имеющих целевое назначение  прошлых  лет из бюджетов поселений</w:t>
            </w:r>
          </w:p>
        </w:tc>
      </w:tr>
    </w:tbl>
    <w:p w:rsidR="00EC2B8E" w:rsidRDefault="00EC2B8E" w:rsidP="00EC2B8E">
      <w:pPr>
        <w:autoSpaceDE w:val="0"/>
        <w:autoSpaceDN w:val="0"/>
        <w:adjustRightInd w:val="0"/>
        <w:outlineLvl w:val="0"/>
      </w:pPr>
    </w:p>
    <w:p w:rsidR="00EC2B8E" w:rsidRDefault="00EC2B8E" w:rsidP="00EC2B8E">
      <w:pPr>
        <w:autoSpaceDE w:val="0"/>
        <w:autoSpaceDN w:val="0"/>
        <w:adjustRightInd w:val="0"/>
        <w:outlineLvl w:val="0"/>
      </w:pPr>
    </w:p>
    <w:p w:rsidR="00EC2B8E" w:rsidRDefault="00EC2B8E" w:rsidP="00EC2B8E">
      <w:pPr>
        <w:autoSpaceDE w:val="0"/>
        <w:autoSpaceDN w:val="0"/>
        <w:adjustRightInd w:val="0"/>
        <w:outlineLvl w:val="0"/>
      </w:pPr>
    </w:p>
    <w:p w:rsidR="00EC2B8E" w:rsidRDefault="00EC2B8E" w:rsidP="00EC2B8E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* В соответствии с приказом Минфина РФ «об утверждении указаний о порядке применения бюджетной классификации Российской Федерации». </w:t>
      </w:r>
    </w:p>
    <w:p w:rsidR="00EC2B8E" w:rsidRDefault="00EC2B8E" w:rsidP="00EC2B8E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>Бюджетный учет по доходам от взимания государственной пошлины ведется по кодам бюджетной классификации с применением в 14-17 разделах « Подвид доходов» следующих кодов подвидов доходов;</w:t>
      </w:r>
    </w:p>
    <w:p w:rsidR="00EC2B8E" w:rsidRDefault="00EC2B8E" w:rsidP="00EC2B8E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>1000- сумма платеж</w:t>
      </w:r>
      <w:proofErr w:type="gramStart"/>
      <w:r>
        <w:rPr>
          <w:sz w:val="24"/>
          <w:szCs w:val="24"/>
        </w:rPr>
        <w:t>а(</w:t>
      </w:r>
      <w:proofErr w:type="gramEnd"/>
      <w:r>
        <w:rPr>
          <w:sz w:val="24"/>
          <w:szCs w:val="24"/>
        </w:rPr>
        <w:t xml:space="preserve"> перерасчеты, недоимка и задолженность по соответствующему платежу, в том числе по отмененному);</w:t>
      </w:r>
    </w:p>
    <w:p w:rsidR="00EC2B8E" w:rsidRDefault="00EC2B8E" w:rsidP="00EC2B8E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>2000- пени и проценты по соответствующему платежу;</w:t>
      </w:r>
    </w:p>
    <w:p w:rsidR="00EC2B8E" w:rsidRDefault="00EC2B8E" w:rsidP="00EC2B8E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3000- суммы денежных взысканий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штрафов)  по соответствующему платежу согласно законодательству Российской Федерации;</w:t>
      </w:r>
    </w:p>
    <w:p w:rsidR="00EC2B8E" w:rsidRDefault="00EC2B8E" w:rsidP="00EC2B8E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4000- прочие поступления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в случае заполнения платежного документа плательщиком с указанием кода подвида доходов, отличного от кодов подвида доходов 1000, 2000, 3000.</w:t>
      </w:r>
    </w:p>
    <w:p w:rsidR="00EC2B8E" w:rsidRDefault="00EC2B8E" w:rsidP="00EC2B8E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>Администраторы доходов бюджета обязаны производить уточнение платежей с указанием кода подвида доходов 4000 с целью их отражения по кодам подвидов доходов 1000, 2000, 3000.</w:t>
      </w:r>
    </w:p>
    <w:p w:rsidR="00EC2B8E" w:rsidRPr="00F63618" w:rsidRDefault="00EC2B8E" w:rsidP="00EC2B8E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EC2B8E" w:rsidRPr="00F63618" w:rsidRDefault="00EC2B8E" w:rsidP="00EC2B8E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EC2B8E" w:rsidRPr="00F63618" w:rsidRDefault="00EC2B8E" w:rsidP="00EC2B8E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EC2B8E" w:rsidRDefault="00EC2B8E" w:rsidP="00EC2B8E"/>
    <w:p w:rsidR="00EC2B8E" w:rsidRDefault="00EC2B8E" w:rsidP="00EC2B8E"/>
    <w:p w:rsidR="008027E1" w:rsidRDefault="008027E1"/>
    <w:sectPr w:rsidR="0080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8E"/>
    <w:rsid w:val="008027E1"/>
    <w:rsid w:val="00EC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C2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C2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EC2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caption"/>
    <w:basedOn w:val="a"/>
    <w:qFormat/>
    <w:rsid w:val="00EC2B8E"/>
    <w:pPr>
      <w:jc w:val="center"/>
    </w:pPr>
    <w:rPr>
      <w:rFonts w:ascii="Arial" w:hAnsi="Arial"/>
      <w:sz w:val="28"/>
      <w:szCs w:val="24"/>
    </w:rPr>
  </w:style>
  <w:style w:type="paragraph" w:customStyle="1" w:styleId="10">
    <w:name w:val="Название1"/>
    <w:basedOn w:val="a"/>
    <w:rsid w:val="00EC2B8E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C2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C2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EC2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caption"/>
    <w:basedOn w:val="a"/>
    <w:qFormat/>
    <w:rsid w:val="00EC2B8E"/>
    <w:pPr>
      <w:jc w:val="center"/>
    </w:pPr>
    <w:rPr>
      <w:rFonts w:ascii="Arial" w:hAnsi="Arial"/>
      <w:sz w:val="28"/>
      <w:szCs w:val="24"/>
    </w:rPr>
  </w:style>
  <w:style w:type="paragraph" w:customStyle="1" w:styleId="10">
    <w:name w:val="Название1"/>
    <w:basedOn w:val="a"/>
    <w:rsid w:val="00EC2B8E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2013-01-29T11:46:00Z</dcterms:created>
  <dcterms:modified xsi:type="dcterms:W3CDTF">2013-01-29T11:47:00Z</dcterms:modified>
</cp:coreProperties>
</file>