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AF" w:rsidRPr="00965EFA" w:rsidRDefault="00D934C1" w:rsidP="00EF61AF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Кичигинского сельского поселения сообщает  </w:t>
      </w:r>
      <w:proofErr w:type="spellStart"/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>о</w:t>
      </w:r>
      <w:proofErr w:type="spellEnd"/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проведении открытого конкурса по отбору управляющих организаций для управления многоквартирными домами,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</w:t>
      </w:r>
    </w:p>
    <w:p w:rsidR="00836493" w:rsidRDefault="00772FD6" w:rsidP="004251C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EF61AF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Основание проведения открытого конкурса</w:t>
      </w: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36673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>остановление Правитель</w:t>
      </w:r>
      <w:r w:rsidR="00C2145D">
        <w:rPr>
          <w:rFonts w:ascii="Times New Roman" w:hAnsi="Times New Roman" w:cs="Times New Roman"/>
          <w:color w:val="000000"/>
          <w:sz w:val="26"/>
          <w:szCs w:val="26"/>
        </w:rPr>
        <w:t xml:space="preserve">ства РФ от 06 февраля 2006г. № </w:t>
      </w:r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:rsidR="00185A79" w:rsidRDefault="00185A79" w:rsidP="004251C5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F61AF" w:rsidRPr="00965EFA" w:rsidRDefault="00772FD6" w:rsidP="004251C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>2.</w:t>
      </w:r>
      <w:r w:rsidR="00EF61AF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Организатор открытого конкурса</w:t>
      </w:r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>: Администрация Кичигинского сельского поселения Увельского муниципального</w:t>
      </w:r>
      <w:r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района Челябинской области; 457</w:t>
      </w:r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006, Челябинская область, Увельский район, с. </w:t>
      </w:r>
      <w:proofErr w:type="spellStart"/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>Кичигино</w:t>
      </w:r>
      <w:proofErr w:type="spellEnd"/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, ул. Мира, 56. тел. (35166) 41-1-44, </w:t>
      </w:r>
      <w:r w:rsidR="00B12C12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(35166) 41-1-40, </w:t>
      </w:r>
      <w:r w:rsidR="00EF61AF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http</w:t>
      </w:r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:// </w:t>
      </w:r>
      <w:proofErr w:type="spellStart"/>
      <w:r w:rsidR="00EF61AF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kichiginosp</w:t>
      </w:r>
      <w:proofErr w:type="spellEnd"/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="00EF61AF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="00B12C12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B12C12" w:rsidRDefault="00772FD6" w:rsidP="004251C5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3: </w:t>
      </w:r>
      <w:r w:rsidR="00B12C12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Характеристика объекта конкурса:</w:t>
      </w:r>
      <w:r w:rsidR="007A587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8B54E5" w:rsidRPr="00965EFA" w:rsidRDefault="00BE3D16" w:rsidP="004251C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E3D16">
        <w:rPr>
          <w:rFonts w:ascii="Times New Roman" w:hAnsi="Times New Roman" w:cs="Times New Roman"/>
          <w:color w:val="000000"/>
          <w:sz w:val="26"/>
          <w:szCs w:val="26"/>
        </w:rPr>
        <w:t>Приведена</w:t>
      </w:r>
      <w:proofErr w:type="gramEnd"/>
      <w:r w:rsidRPr="00BE3D16">
        <w:rPr>
          <w:rFonts w:ascii="Times New Roman" w:hAnsi="Times New Roman" w:cs="Times New Roman"/>
          <w:color w:val="000000"/>
          <w:sz w:val="26"/>
          <w:szCs w:val="26"/>
        </w:rPr>
        <w:t xml:space="preserve"> в приложении №2 к конкурсной документации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(акты)</w:t>
      </w:r>
    </w:p>
    <w:p w:rsidR="00B12C12" w:rsidRDefault="00772FD6" w:rsidP="001B61BD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>4.</w:t>
      </w:r>
      <w:r w:rsidR="00D709A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B54E5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Перечень работ и услуг по содержанию и ремонту, выполняемых по договору управления (обслуживания) многоквартирным домом:</w:t>
      </w:r>
    </w:p>
    <w:p w:rsidR="00D709AF" w:rsidRPr="00D709AF" w:rsidRDefault="00D709AF" w:rsidP="001B61B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Приведен</w:t>
      </w:r>
      <w:proofErr w:type="gramEnd"/>
      <w:r w:rsidRPr="00D709AF">
        <w:rPr>
          <w:rFonts w:ascii="Times New Roman" w:hAnsi="Times New Roman" w:cs="Times New Roman"/>
          <w:color w:val="000000"/>
          <w:sz w:val="26"/>
          <w:szCs w:val="26"/>
        </w:rPr>
        <w:t xml:space="preserve"> в приложении №4 </w:t>
      </w:r>
      <w:r w:rsidR="00433851" w:rsidRPr="00D709AF">
        <w:rPr>
          <w:rFonts w:ascii="Times New Roman" w:hAnsi="Times New Roman" w:cs="Times New Roman"/>
          <w:color w:val="000000"/>
          <w:sz w:val="26"/>
          <w:szCs w:val="26"/>
        </w:rPr>
        <w:t>конкурсной</w:t>
      </w:r>
      <w:r w:rsidRPr="00D709AF">
        <w:rPr>
          <w:rFonts w:ascii="Times New Roman" w:hAnsi="Times New Roman" w:cs="Times New Roman"/>
          <w:color w:val="000000"/>
          <w:sz w:val="26"/>
          <w:szCs w:val="26"/>
        </w:rPr>
        <w:t xml:space="preserve"> документации</w:t>
      </w:r>
    </w:p>
    <w:p w:rsidR="008B54E5" w:rsidRPr="00965EFA" w:rsidRDefault="008B54E5" w:rsidP="00EF61A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1164" w:type="dxa"/>
        <w:tblInd w:w="-743" w:type="dxa"/>
        <w:tblLook w:val="04A0"/>
      </w:tblPr>
      <w:tblGrid>
        <w:gridCol w:w="11164"/>
      </w:tblGrid>
      <w:tr w:rsidR="00965EFA" w:rsidRPr="00965EFA" w:rsidTr="00965EFA">
        <w:trPr>
          <w:trHeight w:val="330"/>
        </w:trPr>
        <w:tc>
          <w:tcPr>
            <w:tcW w:w="1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463" w:type="dxa"/>
              <w:tblInd w:w="795" w:type="dxa"/>
              <w:tblLook w:val="04A0"/>
            </w:tblPr>
            <w:tblGrid>
              <w:gridCol w:w="634"/>
              <w:gridCol w:w="3391"/>
              <w:gridCol w:w="837"/>
              <w:gridCol w:w="73"/>
              <w:gridCol w:w="1346"/>
              <w:gridCol w:w="1302"/>
              <w:gridCol w:w="24"/>
              <w:gridCol w:w="1856"/>
            </w:tblGrid>
            <w:tr w:rsidR="00965EFA" w:rsidRPr="00965EFA" w:rsidTr="00063B83">
              <w:trPr>
                <w:trHeight w:val="960"/>
              </w:trPr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bCs/>
                    </w:rPr>
                    <w:t xml:space="preserve">№ </w:t>
                  </w:r>
                  <w:proofErr w:type="spellStart"/>
                  <w:proofErr w:type="gramStart"/>
                  <w:r w:rsidRPr="00965EFA">
                    <w:rPr>
                      <w:rFonts w:ascii="Times New Roman" w:hAnsi="Times New Roman" w:cs="Times New Roman"/>
                      <w:b/>
                      <w:bCs/>
                    </w:rPr>
                    <w:t>п</w:t>
                  </w:r>
                  <w:proofErr w:type="spellEnd"/>
                  <w:proofErr w:type="gramEnd"/>
                  <w:r w:rsidRPr="00965EFA">
                    <w:rPr>
                      <w:rFonts w:ascii="Times New Roman" w:hAnsi="Times New Roman" w:cs="Times New Roman"/>
                      <w:b/>
                      <w:bCs/>
                    </w:rPr>
                    <w:t>/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  <w:b/>
                      <w:bCs/>
                    </w:rPr>
                    <w:t>п</w:t>
                  </w:r>
                  <w:proofErr w:type="spellEnd"/>
                </w:p>
              </w:tc>
              <w:tc>
                <w:tcPr>
                  <w:tcW w:w="33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bCs/>
                    </w:rPr>
                    <w:t xml:space="preserve">Наименование услуг и работ 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spacing w:before="100" w:after="100"/>
                    <w:ind w:left="60" w:right="6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Периодичность выполнения работ и оказания услуг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Годовая плата (рублей)</w:t>
                  </w:r>
                </w:p>
              </w:tc>
              <w:tc>
                <w:tcPr>
                  <w:tcW w:w="18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Стоимость на 1 кв. метр общей площади (рублей в месяц)</w:t>
                  </w: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  <w:lang w:val="en-US"/>
                    </w:rPr>
                    <w:t>I</w:t>
                  </w:r>
                </w:p>
              </w:tc>
              <w:tc>
                <w:tcPr>
                  <w:tcW w:w="5647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Содержание инженерных сетей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649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>1.1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 xml:space="preserve">Отопление 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>Согласно договору в соответствии с установленными требованиями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>1.2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>Водоотведение (канализация в доме)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>Согласно договору в соответствии с установленными требованиями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>1.3</w:t>
                  </w:r>
                </w:p>
              </w:tc>
              <w:tc>
                <w:tcPr>
                  <w:tcW w:w="33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 xml:space="preserve">Холодное водоснабжение 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>Согласно договору в соответствии с установленными требованиями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829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Общие работы, выполняемые для </w:t>
                  </w:r>
                  <w:r w:rsidRPr="00965EFA">
                    <w:rPr>
                      <w:rFonts w:ascii="Times New Roman" w:hAnsi="Times New Roman" w:cs="Times New Roman"/>
                      <w:b/>
                    </w:rPr>
                    <w:t>надлежащего содержания систем холодного водоснабжения, отопления и водоотведения в многоквартирных домах: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- проверка исправности, работоспособности, регулировка и техническое обслуживание насосов, запорной арматуры, расширительных баков и элементов, скрытых от постоянного </w:t>
                  </w:r>
                  <w:r w:rsidRPr="00965EFA">
                    <w:rPr>
                      <w:rFonts w:ascii="Times New Roman" w:hAnsi="Times New Roman" w:cs="Times New Roman"/>
                    </w:rPr>
                    <w:lastRenderedPageBreak/>
                    <w:t>наблюдения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контроль состояния и восстановление исправности элементов внутренней канализации, канализационных вытяжек.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переключение в целях надежной эксплуатации режимов работы внутреннего водостока, гидравлического затвора внутреннего водостока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испытания на прочность и плотность (гидравлические испытания) узлов ввода и систем отопления, промывка и регулировка систем отопления;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проведение пробных пусконаладочных работ (пробные топки);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удаление воздуха из системы отопления;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- промывка централизованных систем теплоснабжения для удаления 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</w:rPr>
                    <w:t>накипно-коррозионных</w:t>
                  </w:r>
                  <w:proofErr w:type="spellEnd"/>
                  <w:r w:rsidRPr="00965EFA">
                    <w:rPr>
                      <w:rFonts w:ascii="Times New Roman" w:hAnsi="Times New Roman" w:cs="Times New Roman"/>
                    </w:rPr>
                    <w:t xml:space="preserve"> отложений.</w:t>
                  </w: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  <w:lang w:val="en-US"/>
                    </w:rPr>
                    <w:lastRenderedPageBreak/>
                    <w:t>II</w:t>
                  </w:r>
                </w:p>
              </w:tc>
              <w:tc>
                <w:tcPr>
                  <w:tcW w:w="5647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bCs/>
                    </w:rPr>
                    <w:t>Содержание несущих и ненесущих конструкций МКД: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2.1.</w:t>
                  </w:r>
                </w:p>
              </w:tc>
              <w:tc>
                <w:tcPr>
                  <w:tcW w:w="3391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Фундаменты 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1 раз в год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946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 xml:space="preserve">- </w:t>
                  </w:r>
                  <w:r w:rsidRPr="00965EFA">
                    <w:rPr>
                      <w:rFonts w:ascii="Times New Roman" w:hAnsi="Times New Roman" w:cs="Times New Roman"/>
                    </w:rPr>
      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 xml:space="preserve">- </w:t>
                  </w:r>
                  <w:r w:rsidRPr="00965EFA">
                    <w:rPr>
                      <w:rFonts w:ascii="Times New Roman" w:hAnsi="Times New Roman" w:cs="Times New Roman"/>
                    </w:rPr>
                    <w:t>проверка технического состояния видимых частей конструкций с выявлением: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признаков неравномерных осадок фундаментов всех типов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коррозии арматуры, расслаивания, трещин, выпучивания, отклонения от вертикали в домах с бетонными, железобетонными и каменными фундаментами</w:t>
                  </w:r>
                </w:p>
                <w:p w:rsidR="00965EFA" w:rsidRPr="00BF53F0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проверка состояния гидроизоляции фундаментов и систем водоотвода фундамента. При выявлении нарушений - восстановление их работоспособности</w:t>
                  </w: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2.2.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Стены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2 раза в год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9463" w:type="dxa"/>
                  <w:gridSpan w:val="8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-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</w:t>
                  </w:r>
                  <w:r w:rsidRPr="00965EFA">
                    <w:rPr>
                      <w:rFonts w:ascii="Times New Roman" w:hAnsi="Times New Roman" w:cs="Times New Roman"/>
                    </w:rPr>
                    <w:lastRenderedPageBreak/>
                    <w:t>наружным стенам из несущих и самонесущих панелей, из крупноразмерных блоков;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      </w:r>
                </w:p>
                <w:p w:rsidR="00965EFA" w:rsidRPr="00BF53F0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      </w: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lastRenderedPageBreak/>
                    <w:t>2.3.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перекрытия и покрытия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2 раза в год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9463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выявление нарушений условий эксплуатации, несанкционированных изменений конструктивного решения, выявления прогибов, трещин и колебаний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-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</w:rPr>
                    <w:t>опирания</w:t>
                  </w:r>
                  <w:proofErr w:type="spellEnd"/>
                  <w:r w:rsidRPr="00965EFA">
                    <w:rPr>
                      <w:rFonts w:ascii="Times New Roman" w:hAnsi="Times New Roman" w:cs="Times New Roman"/>
                    </w:rPr>
                    <w:t xml:space="preserve">, отслоения защитного слоя бетона и оголения арматуры, 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- выявление зыбкости перекрытия, наличия, характера и величины трещин в штукатурном слое, целостности несущих деревянных элементов и мест их 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</w:rPr>
                    <w:t>опирания</w:t>
                  </w:r>
                  <w:proofErr w:type="spellEnd"/>
                  <w:r w:rsidRPr="00965EFA">
                    <w:rPr>
                      <w:rFonts w:ascii="Times New Roman" w:hAnsi="Times New Roman" w:cs="Times New Roman"/>
                    </w:rPr>
      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проверка состояния утеплителя, гидроизоляции и звукоизоляции, адгезии отделочных слоев к конструкциям перекрытия (покрытия)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при выявлении повреждений и нарушений - разработка плана восстановительных работ (при необходимости), проведение восстановительных работ</w:t>
                  </w:r>
                </w:p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2.4.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ind w:firstLine="5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Крыши 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2 раза в год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9463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- проверка 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</w:rPr>
                    <w:t>молниезащитных</w:t>
                  </w:r>
                  <w:proofErr w:type="spellEnd"/>
                  <w:r w:rsidRPr="00965EFA">
                    <w:rPr>
                      <w:rFonts w:ascii="Times New Roman" w:hAnsi="Times New Roman" w:cs="Times New Roman"/>
                    </w:rPr>
                    <w:t xml:space="preserve"> устройств, заземления мачт и другого оборудования, расположенного на крыше; проверка кровли на отсутствие протечек;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- проверка состояния защитных бетонных плит и ограждений, фильтрующей способности дренирующего слоя, мест 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</w:rPr>
                    <w:t>опирания</w:t>
                  </w:r>
                  <w:proofErr w:type="spellEnd"/>
                  <w:r w:rsidRPr="00965EFA">
                    <w:rPr>
                      <w:rFonts w:ascii="Times New Roman" w:hAnsi="Times New Roman" w:cs="Times New Roman"/>
                    </w:rPr>
                    <w:t xml:space="preserve"> железобетонных коробов и других элементов на эксплуатируемых крышах;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проверка температурно-влажностного режима и воздухообмена на чердаке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контроль состояния оборудования или устройств, предотвращающих образование наледи и сосулек;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осмотр потолков верхних этажей домов с совмещенными (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</w:rPr>
                    <w:t>бесчердачными</w:t>
                  </w:r>
                  <w:proofErr w:type="spellEnd"/>
                  <w:r w:rsidRPr="00965EFA">
                    <w:rPr>
                      <w:rFonts w:ascii="Times New Roman" w:hAnsi="Times New Roman" w:cs="Times New Roman"/>
                    </w:rPr>
            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</w:t>
                  </w:r>
                  <w:r w:rsidRPr="00965EFA">
                    <w:rPr>
                      <w:rFonts w:ascii="Times New Roman" w:hAnsi="Times New Roman" w:cs="Times New Roman"/>
                    </w:rPr>
                    <w:lastRenderedPageBreak/>
                    <w:t>покрытий;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проверка и при необходимости очистка кровли и водоотводящих устройств от мусора, грязи и наледи, препятствующих стоку дождевых и талых вод;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540"/>
              </w:trPr>
              <w:tc>
                <w:tcPr>
                  <w:tcW w:w="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lastRenderedPageBreak/>
                    <w:t>2.5.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лестницы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1 раз в год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540"/>
              </w:trPr>
              <w:tc>
                <w:tcPr>
                  <w:tcW w:w="9463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выявление деформации и повреждений в несущих конструкциях, надежности крепления ограждений, ступеней;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- выявление прогибов несущих конструкций, нарушений крепления 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</w:rPr>
                    <w:t>тетив</w:t>
                  </w:r>
                  <w:proofErr w:type="spellEnd"/>
                  <w:r w:rsidRPr="00965EFA">
                    <w:rPr>
                      <w:rFonts w:ascii="Times New Roman" w:hAnsi="Times New Roman" w:cs="Times New Roman"/>
                    </w:rPr>
      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при выявлении повреждений и нарушений - разработка плана восстановительных работ (при необходимости), проведение восстановительных работ;</w:t>
                  </w:r>
                </w:p>
                <w:p w:rsidR="00965EFA" w:rsidRPr="00836493" w:rsidRDefault="00965EFA" w:rsidP="0083649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- проверка состояния и при необходимости обработка деревянных поверхностей антисептическими и 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</w:rPr>
                    <w:t>антипереновыми</w:t>
                  </w:r>
                  <w:proofErr w:type="spellEnd"/>
                  <w:r w:rsidRPr="00965EFA">
                    <w:rPr>
                      <w:rFonts w:ascii="Times New Roman" w:hAnsi="Times New Roman" w:cs="Times New Roman"/>
                    </w:rPr>
                    <w:t xml:space="preserve"> составами в домах с деревянными лестницами.</w:t>
                  </w:r>
                </w:p>
              </w:tc>
            </w:tr>
            <w:tr w:rsidR="00965EFA" w:rsidRPr="00965EFA" w:rsidTr="00063B83">
              <w:trPr>
                <w:trHeight w:val="540"/>
              </w:trPr>
              <w:tc>
                <w:tcPr>
                  <w:tcW w:w="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2.6.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ind w:firstLine="5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65EFA" w:rsidRPr="00965EFA" w:rsidRDefault="00965EFA" w:rsidP="00965EFA">
                  <w:pPr>
                    <w:ind w:firstLine="5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</w:rPr>
                    <w:t xml:space="preserve">Фасады 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2 раза в год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540"/>
              </w:trPr>
              <w:tc>
                <w:tcPr>
                  <w:tcW w:w="9463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выявление нарушений отделки фасадов и их отдельных элементов, ослабления связи отделочных слоев со стенами;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контроль состояния и работоспособности подсветки информационных знаков, входов в подъезды (домовые знаки и т.д.);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контроль состояния и восстановление или замена отдельных элементов крылец и зонтов над входами в здание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      </w:r>
                </w:p>
              </w:tc>
            </w:tr>
            <w:tr w:rsidR="00965EFA" w:rsidRPr="00965EFA" w:rsidTr="00063B83">
              <w:trPr>
                <w:trHeight w:val="525"/>
              </w:trPr>
              <w:tc>
                <w:tcPr>
                  <w:tcW w:w="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</w:rPr>
                    <w:t>2.7.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</w:rPr>
                    <w:t>Внутренняя отделка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</w:rPr>
                    <w:t>постоянно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65EFA" w:rsidRPr="00965EFA" w:rsidTr="00063B83">
              <w:trPr>
                <w:trHeight w:val="525"/>
              </w:trPr>
              <w:tc>
                <w:tcPr>
                  <w:tcW w:w="9463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      </w:r>
                </w:p>
              </w:tc>
            </w:tr>
            <w:tr w:rsidR="00965EFA" w:rsidRPr="00965EFA" w:rsidTr="00063B83">
              <w:trPr>
                <w:trHeight w:val="525"/>
              </w:trPr>
              <w:tc>
                <w:tcPr>
                  <w:tcW w:w="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2.8.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Оконные и дверные заполнения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</w:rPr>
                    <w:t>постоянно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525"/>
              </w:trPr>
              <w:tc>
                <w:tcPr>
                  <w:tcW w:w="9463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</w:t>
                  </w:r>
                  <w:r w:rsidRPr="00965EFA">
                    <w:rPr>
                      <w:rFonts w:ascii="Times New Roman" w:hAnsi="Times New Roman" w:cs="Times New Roman"/>
                    </w:rPr>
                    <w:lastRenderedPageBreak/>
                    <w:t>помещениях, относящихся к общему имуществу в многоквартирном доме;</w:t>
                  </w:r>
                </w:p>
                <w:p w:rsidR="00965EFA" w:rsidRPr="00836493" w:rsidRDefault="00965EFA" w:rsidP="0083649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      </w:r>
                </w:p>
              </w:tc>
            </w:tr>
            <w:tr w:rsidR="00965EFA" w:rsidRPr="00965EFA" w:rsidTr="00063B83">
              <w:trPr>
                <w:trHeight w:val="525"/>
              </w:trPr>
              <w:tc>
                <w:tcPr>
                  <w:tcW w:w="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lastRenderedPageBreak/>
                    <w:t>2.9.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</w:rPr>
                    <w:t xml:space="preserve">Система вентиляции и 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  <w:b/>
                    </w:rPr>
                    <w:t>дымоудаления</w:t>
                  </w:r>
                  <w:proofErr w:type="spellEnd"/>
                </w:p>
              </w:tc>
              <w:tc>
                <w:tcPr>
                  <w:tcW w:w="225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</w:rPr>
                    <w:t>постоянно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525"/>
              </w:trPr>
              <w:tc>
                <w:tcPr>
                  <w:tcW w:w="9463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техническое обслуживание и сезонное управление оборудованием систем вентиляции, определение работоспособности оборудования и элементов систем;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контроль состояния, выявление и устранение причин недопустимых вибраций и шума при работе вентиляционной установки;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проверка утепления теплых чердаков, плотности закрытия входов на них;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- устранение 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</w:rPr>
                    <w:t>неплотностей</w:t>
                  </w:r>
                  <w:proofErr w:type="spellEnd"/>
                  <w:r w:rsidRPr="00965EFA">
                    <w:rPr>
                      <w:rFonts w:ascii="Times New Roman" w:hAnsi="Times New Roman" w:cs="Times New Roman"/>
                    </w:rPr>
                    <w:t xml:space="preserve"> в вентиляционных каналах и шахтах, устранение засоров в каналах, устранение неисправностей шиберов и </w:t>
                  </w:r>
                  <w:proofErr w:type="spellStart"/>
                  <w:proofErr w:type="gramStart"/>
                  <w:r w:rsidRPr="00965EFA">
                    <w:rPr>
                      <w:rFonts w:ascii="Times New Roman" w:hAnsi="Times New Roman" w:cs="Times New Roman"/>
                    </w:rPr>
                    <w:t>дроссель-клапанов</w:t>
                  </w:r>
                  <w:proofErr w:type="spellEnd"/>
                  <w:proofErr w:type="gramEnd"/>
                  <w:r w:rsidRPr="00965EFA">
                    <w:rPr>
                      <w:rFonts w:ascii="Times New Roman" w:hAnsi="Times New Roman" w:cs="Times New Roman"/>
                    </w:rPr>
                    <w:t xml:space="preserve"> в вытяжных шахтах, зонтов над шахтами и дефлекторов, замена дефективных вытяжных решеток и их креплений;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сезонное открытие и закрытие калорифера со стороны подвода воздуха;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контроль состояния и восстановление антикоррозионной окраски металлических вытяжных каналов, труб, поддонов и дефлекторов;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      </w:r>
                </w:p>
              </w:tc>
            </w:tr>
            <w:tr w:rsidR="00965EFA" w:rsidRPr="00965EFA" w:rsidTr="00063B83">
              <w:trPr>
                <w:trHeight w:val="645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  <w:lang w:val="en-US"/>
                    </w:rPr>
                    <w:t>III</w:t>
                  </w: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. </w:t>
                  </w:r>
                </w:p>
              </w:tc>
              <w:tc>
                <w:tcPr>
                  <w:tcW w:w="42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Содержание электрических сетей подъездного освещения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постоянно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60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  <w:lang w:val="en-US"/>
                    </w:rPr>
                    <w:t>IV.</w:t>
                  </w:r>
                </w:p>
              </w:tc>
              <w:tc>
                <w:tcPr>
                  <w:tcW w:w="42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Техническое обслуживание внутридомовых газопроводов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постоянно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600"/>
              </w:trPr>
              <w:tc>
                <w:tcPr>
                  <w:tcW w:w="9463" w:type="dxa"/>
                  <w:gridSpan w:val="8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организация проверки состояния системы внутридомового газового оборудования и ее отдельных элементов;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организация технического обслуживания и ремонта систем контроля загазованности помещений;</w:t>
                  </w:r>
                </w:p>
                <w:p w:rsidR="00965EFA" w:rsidRPr="00836493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- при выявлении нарушений и неисправностей внутридомового газового оборудования, систем 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</w:rPr>
                    <w:t>дымоудаления</w:t>
                  </w:r>
                  <w:proofErr w:type="spellEnd"/>
                  <w:r w:rsidRPr="00965EFA">
                    <w:rPr>
                      <w:rFonts w:ascii="Times New Roman" w:hAnsi="Times New Roman" w:cs="Times New Roman"/>
                    </w:rPr>
                    <w:t xml:space="preserve"> и вентиляции, способных повлечь скопление газа в помещениях, - организация проведения работ по их устранению.</w:t>
                  </w:r>
                </w:p>
              </w:tc>
            </w:tr>
            <w:tr w:rsidR="00965EFA" w:rsidRPr="00965EFA" w:rsidTr="00063B83">
              <w:trPr>
                <w:trHeight w:val="60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lang w:val="en-US"/>
                    </w:rPr>
                    <w:t>V</w:t>
                  </w:r>
                  <w:r w:rsidRPr="00965EFA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4301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</w:rPr>
                    <w:t>Содержание управляющей компании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постоянно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8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965EFA" w:rsidRPr="00965EFA" w:rsidRDefault="00965EFA" w:rsidP="00965EF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65EFA" w:rsidRPr="00965EFA" w:rsidRDefault="00965EFA" w:rsidP="00965EFA">
      <w:pPr>
        <w:rPr>
          <w:rFonts w:ascii="Times New Roman" w:hAnsi="Times New Roman" w:cs="Times New Roman"/>
        </w:rPr>
      </w:pPr>
      <w:r w:rsidRPr="00965EFA">
        <w:rPr>
          <w:rFonts w:ascii="Times New Roman" w:hAnsi="Times New Roman" w:cs="Times New Roman"/>
        </w:rPr>
        <w:lastRenderedPageBreak/>
        <w:t>Итого _______  руб. за 1 кв.м.</w:t>
      </w:r>
    </w:p>
    <w:p w:rsidR="00965EFA" w:rsidRPr="00965EFA" w:rsidRDefault="00965EFA" w:rsidP="00965EFA">
      <w:pPr>
        <w:rPr>
          <w:rFonts w:ascii="Times New Roman" w:hAnsi="Times New Roman" w:cs="Times New Roman"/>
        </w:rPr>
      </w:pPr>
      <w:r w:rsidRPr="00965EFA">
        <w:rPr>
          <w:rFonts w:ascii="Times New Roman" w:hAnsi="Times New Roman" w:cs="Times New Roman"/>
        </w:rPr>
        <w:t>Итого за год __________________  руб.</w:t>
      </w:r>
    </w:p>
    <w:p w:rsidR="00B12C12" w:rsidRPr="00965EFA" w:rsidRDefault="00B12C12" w:rsidP="00965E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6493" w:rsidRPr="00965EFA" w:rsidRDefault="00836493" w:rsidP="00EF61A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2FBA" w:rsidRPr="00965EFA" w:rsidRDefault="001B61BD" w:rsidP="00FE2F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5EFA">
        <w:rPr>
          <w:rFonts w:ascii="Times New Roman" w:hAnsi="Times New Roman" w:cs="Times New Roman"/>
          <w:b/>
          <w:sz w:val="26"/>
          <w:szCs w:val="26"/>
        </w:rPr>
        <w:t>5.</w:t>
      </w:r>
      <w:r w:rsidR="00FE2FBA" w:rsidRPr="00965EFA">
        <w:rPr>
          <w:rFonts w:ascii="Times New Roman" w:hAnsi="Times New Roman" w:cs="Times New Roman"/>
          <w:b/>
          <w:sz w:val="26"/>
          <w:szCs w:val="26"/>
        </w:rPr>
        <w:t xml:space="preserve">Размер платы за ремонт и содержание жилого помещения </w:t>
      </w:r>
      <w:r w:rsidR="00FE2FBA" w:rsidRPr="00965EFA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836493">
        <w:rPr>
          <w:rFonts w:ascii="Times New Roman" w:hAnsi="Times New Roman" w:cs="Times New Roman"/>
          <w:sz w:val="26"/>
          <w:szCs w:val="26"/>
        </w:rPr>
        <w:t>12,02</w:t>
      </w:r>
      <w:r w:rsidR="00FE2FBA" w:rsidRPr="00965EFA">
        <w:rPr>
          <w:rFonts w:ascii="Times New Roman" w:hAnsi="Times New Roman" w:cs="Times New Roman"/>
          <w:sz w:val="26"/>
          <w:szCs w:val="26"/>
        </w:rPr>
        <w:t xml:space="preserve"> руб. за 1 кв.м.</w:t>
      </w:r>
      <w:r w:rsidR="004F09C1">
        <w:rPr>
          <w:rFonts w:ascii="Times New Roman" w:hAnsi="Times New Roman" w:cs="Times New Roman"/>
          <w:sz w:val="26"/>
          <w:szCs w:val="26"/>
        </w:rPr>
        <w:t xml:space="preserve"> (приложение № 4 конкурсной документации)</w:t>
      </w:r>
    </w:p>
    <w:p w:rsidR="00A54415" w:rsidRPr="00965EFA" w:rsidRDefault="00AF2AA8" w:rsidP="00A54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FA">
        <w:rPr>
          <w:rFonts w:ascii="Times New Roman" w:hAnsi="Times New Roman" w:cs="Times New Roman"/>
          <w:b/>
          <w:sz w:val="26"/>
          <w:szCs w:val="26"/>
        </w:rPr>
        <w:lastRenderedPageBreak/>
        <w:t>6.Перечень коммунальных услуг:</w:t>
      </w:r>
      <w:r w:rsidRPr="00965EFA">
        <w:rPr>
          <w:rFonts w:ascii="Times New Roman" w:hAnsi="Times New Roman" w:cs="Times New Roman"/>
          <w:sz w:val="26"/>
          <w:szCs w:val="26"/>
        </w:rPr>
        <w:t xml:space="preserve"> </w:t>
      </w:r>
      <w:r w:rsidR="006B3D47" w:rsidRPr="00965EFA">
        <w:rPr>
          <w:rFonts w:ascii="Times New Roman" w:hAnsi="Times New Roman" w:cs="Times New Roman"/>
          <w:sz w:val="26"/>
          <w:szCs w:val="26"/>
        </w:rPr>
        <w:t xml:space="preserve">теплоснабжение, </w:t>
      </w:r>
      <w:r w:rsidR="00DD4A5D" w:rsidRPr="00965EFA">
        <w:rPr>
          <w:rFonts w:ascii="Times New Roman" w:hAnsi="Times New Roman" w:cs="Times New Roman"/>
          <w:sz w:val="26"/>
          <w:szCs w:val="26"/>
        </w:rPr>
        <w:t>электроснабжение</w:t>
      </w:r>
      <w:r w:rsidR="006B3D47" w:rsidRPr="00965EFA">
        <w:rPr>
          <w:rFonts w:ascii="Times New Roman" w:hAnsi="Times New Roman" w:cs="Times New Roman"/>
          <w:sz w:val="26"/>
          <w:szCs w:val="26"/>
        </w:rPr>
        <w:t>, газоснабжение, холодное водоснабжение, водоотведение</w:t>
      </w:r>
      <w:r w:rsidR="00A54415" w:rsidRPr="00965EFA">
        <w:rPr>
          <w:rFonts w:ascii="Times New Roman" w:hAnsi="Times New Roman" w:cs="Times New Roman"/>
          <w:sz w:val="26"/>
          <w:szCs w:val="26"/>
        </w:rPr>
        <w:t>.</w:t>
      </w:r>
    </w:p>
    <w:p w:rsidR="00FE2FBA" w:rsidRPr="00965EFA" w:rsidRDefault="00AF2AA8" w:rsidP="00A54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FA">
        <w:rPr>
          <w:rFonts w:ascii="Times New Roman" w:hAnsi="Times New Roman" w:cs="Times New Roman"/>
          <w:b/>
          <w:sz w:val="26"/>
          <w:szCs w:val="26"/>
        </w:rPr>
        <w:t>7. Адрес официального сайта</w:t>
      </w:r>
      <w:r w:rsidRPr="00965EFA">
        <w:rPr>
          <w:rFonts w:ascii="Times New Roman" w:hAnsi="Times New Roman" w:cs="Times New Roman"/>
          <w:sz w:val="26"/>
          <w:szCs w:val="26"/>
        </w:rPr>
        <w:t>, на кот</w:t>
      </w:r>
      <w:r w:rsidR="00D709AF">
        <w:rPr>
          <w:rFonts w:ascii="Times New Roman" w:hAnsi="Times New Roman" w:cs="Times New Roman"/>
          <w:sz w:val="26"/>
          <w:szCs w:val="26"/>
        </w:rPr>
        <w:t>о</w:t>
      </w:r>
      <w:r w:rsidRPr="00965EFA">
        <w:rPr>
          <w:rFonts w:ascii="Times New Roman" w:hAnsi="Times New Roman" w:cs="Times New Roman"/>
          <w:sz w:val="26"/>
          <w:szCs w:val="26"/>
        </w:rPr>
        <w:t>ром ра</w:t>
      </w:r>
      <w:r w:rsidR="00185A79">
        <w:rPr>
          <w:rFonts w:ascii="Times New Roman" w:hAnsi="Times New Roman" w:cs="Times New Roman"/>
          <w:sz w:val="26"/>
          <w:szCs w:val="26"/>
        </w:rPr>
        <w:t>змещена конкурсная документация: Информация о проведении конкурса размещается на сайте Российской Федерации</w:t>
      </w:r>
      <w:r w:rsidRPr="00965EFA">
        <w:rPr>
          <w:rFonts w:ascii="Times New Roman" w:hAnsi="Times New Roman" w:cs="Times New Roman"/>
          <w:sz w:val="26"/>
          <w:szCs w:val="26"/>
        </w:rPr>
        <w:t xml:space="preserve">, </w:t>
      </w:r>
      <w:r w:rsidR="00185A79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185A79" w:rsidRPr="00185A79">
        <w:rPr>
          <w:rFonts w:ascii="Times New Roman" w:hAnsi="Times New Roman" w:cs="Times New Roman"/>
          <w:sz w:val="26"/>
          <w:szCs w:val="26"/>
        </w:rPr>
        <w:t xml:space="preserve"> </w:t>
      </w:r>
      <w:r w:rsidR="00185A79">
        <w:rPr>
          <w:rFonts w:ascii="Times New Roman" w:hAnsi="Times New Roman" w:cs="Times New Roman"/>
          <w:sz w:val="26"/>
          <w:szCs w:val="26"/>
        </w:rPr>
        <w:t xml:space="preserve">для размещения информации о проведении торгов по адресу </w:t>
      </w:r>
      <w:hyperlink r:id="rId6" w:history="1">
        <w:r w:rsidR="00185A79" w:rsidRPr="002A595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</w:t>
        </w:r>
        <w:r w:rsidR="00185A79" w:rsidRPr="002A5950">
          <w:rPr>
            <w:rStyle w:val="a7"/>
            <w:rFonts w:ascii="Times New Roman" w:hAnsi="Times New Roman" w:cs="Times New Roman"/>
            <w:sz w:val="26"/>
            <w:szCs w:val="26"/>
          </w:rPr>
          <w:t>ww.torgi.gov.ru</w:t>
        </w:r>
      </w:hyperlink>
      <w:r w:rsidR="00185A7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85A79" w:rsidRPr="00185A79">
        <w:rPr>
          <w:rFonts w:ascii="Times New Roman" w:hAnsi="Times New Roman" w:cs="Times New Roman"/>
          <w:sz w:val="26"/>
          <w:szCs w:val="26"/>
        </w:rPr>
        <w:t>и на сайте Администрации Кичигинского</w:t>
      </w:r>
      <w:r w:rsidR="00185A79">
        <w:rPr>
          <w:rFonts w:ascii="Times New Roman" w:hAnsi="Times New Roman" w:cs="Times New Roman"/>
          <w:sz w:val="26"/>
          <w:szCs w:val="26"/>
        </w:rPr>
        <w:t xml:space="preserve"> </w:t>
      </w:r>
      <w:r w:rsidR="00185A79" w:rsidRPr="00185A7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85A79" w:rsidRPr="00185A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85A79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http</w:t>
      </w:r>
      <w:r w:rsidR="00185A79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:// </w:t>
      </w:r>
      <w:proofErr w:type="spellStart"/>
      <w:r w:rsidR="00185A79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kichiginosp</w:t>
      </w:r>
      <w:proofErr w:type="spellEnd"/>
      <w:r w:rsidR="00185A79" w:rsidRPr="00965EFA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="00185A79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="001E25B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85A79" w:rsidRPr="00185A79">
        <w:rPr>
          <w:rFonts w:ascii="Times New Roman" w:hAnsi="Times New Roman" w:cs="Times New Roman"/>
          <w:sz w:val="26"/>
          <w:szCs w:val="26"/>
        </w:rPr>
        <w:t xml:space="preserve"> </w:t>
      </w:r>
      <w:r w:rsidR="00185A79">
        <w:rPr>
          <w:rFonts w:ascii="Times New Roman" w:hAnsi="Times New Roman" w:cs="Times New Roman"/>
          <w:b/>
          <w:sz w:val="26"/>
          <w:szCs w:val="26"/>
        </w:rPr>
        <w:t>С</w:t>
      </w:r>
      <w:r w:rsidR="005871C1" w:rsidRPr="00965EFA">
        <w:rPr>
          <w:rFonts w:ascii="Times New Roman" w:hAnsi="Times New Roman" w:cs="Times New Roman"/>
          <w:b/>
          <w:sz w:val="26"/>
          <w:szCs w:val="26"/>
        </w:rPr>
        <w:t>ро</w:t>
      </w:r>
      <w:r w:rsidRPr="00965EFA">
        <w:rPr>
          <w:rFonts w:ascii="Times New Roman" w:hAnsi="Times New Roman" w:cs="Times New Roman"/>
          <w:b/>
          <w:sz w:val="26"/>
          <w:szCs w:val="26"/>
        </w:rPr>
        <w:t>к</w:t>
      </w:r>
      <w:r w:rsidR="005871C1" w:rsidRPr="00965EF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965EFA">
        <w:rPr>
          <w:rFonts w:ascii="Times New Roman" w:hAnsi="Times New Roman" w:cs="Times New Roman"/>
          <w:b/>
          <w:sz w:val="26"/>
          <w:szCs w:val="26"/>
        </w:rPr>
        <w:t>место и порядок</w:t>
      </w:r>
      <w:r w:rsidRPr="00965EFA">
        <w:rPr>
          <w:rFonts w:ascii="Times New Roman" w:hAnsi="Times New Roman" w:cs="Times New Roman"/>
          <w:sz w:val="26"/>
          <w:szCs w:val="26"/>
        </w:rPr>
        <w:t xml:space="preserve"> </w:t>
      </w:r>
      <w:r w:rsidRPr="00965EFA">
        <w:rPr>
          <w:rFonts w:ascii="Times New Roman" w:hAnsi="Times New Roman" w:cs="Times New Roman"/>
          <w:b/>
          <w:sz w:val="26"/>
          <w:szCs w:val="26"/>
        </w:rPr>
        <w:t>предоставления конкурсной документации</w:t>
      </w:r>
      <w:r w:rsidRPr="00965EFA">
        <w:rPr>
          <w:rFonts w:ascii="Times New Roman" w:hAnsi="Times New Roman" w:cs="Times New Roman"/>
          <w:sz w:val="26"/>
          <w:szCs w:val="26"/>
        </w:rPr>
        <w:t>: п</w:t>
      </w:r>
      <w:r w:rsidR="00D81922" w:rsidRPr="00965EFA">
        <w:rPr>
          <w:rFonts w:ascii="Times New Roman" w:hAnsi="Times New Roman" w:cs="Times New Roman"/>
          <w:sz w:val="26"/>
          <w:szCs w:val="26"/>
        </w:rPr>
        <w:t xml:space="preserve">ретенденты могут получить дополнительную информацию и </w:t>
      </w:r>
      <w:r w:rsidR="00A54415" w:rsidRPr="00965EFA">
        <w:rPr>
          <w:rFonts w:ascii="Times New Roman" w:hAnsi="Times New Roman" w:cs="Times New Roman"/>
          <w:sz w:val="26"/>
          <w:szCs w:val="26"/>
        </w:rPr>
        <w:t>пакет</w:t>
      </w:r>
      <w:r w:rsidR="00D81922" w:rsidRPr="00965EFA">
        <w:rPr>
          <w:rFonts w:ascii="Times New Roman" w:hAnsi="Times New Roman" w:cs="Times New Roman"/>
          <w:sz w:val="26"/>
          <w:szCs w:val="26"/>
        </w:rPr>
        <w:t xml:space="preserve"> конкурсной документации (бесплатно) с момента опубликования настоящего извещения по адресу: </w:t>
      </w:r>
      <w:r w:rsidRPr="00965EFA">
        <w:rPr>
          <w:rFonts w:ascii="Times New Roman" w:hAnsi="Times New Roman" w:cs="Times New Roman"/>
          <w:color w:val="000000"/>
          <w:sz w:val="26"/>
          <w:szCs w:val="26"/>
        </w:rPr>
        <w:t>457</w:t>
      </w:r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006, Челябинская область, Увельский район, с. </w:t>
      </w:r>
      <w:proofErr w:type="spellStart"/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>Кичигино</w:t>
      </w:r>
      <w:proofErr w:type="spellEnd"/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, ул. Мира, 56. тел. (35166) 41-1-44, (35166) 41-1-40, </w:t>
      </w:r>
      <w:r w:rsidR="00D81922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http</w:t>
      </w:r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:// </w:t>
      </w:r>
      <w:proofErr w:type="spellStart"/>
      <w:r w:rsidR="00D81922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kichiginosp</w:t>
      </w:r>
      <w:proofErr w:type="spellEnd"/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="00D81922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="00D75CD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81922" w:rsidRPr="00965EFA" w:rsidRDefault="00AF2AA8" w:rsidP="00A5441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>8.</w:t>
      </w:r>
      <w:r w:rsidR="00D81922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Заявки на участие в конкурсе</w:t>
      </w:r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подаются в запечатанных конвертах, которые доставляются почтой или нарочно по вышеуказанному адресу с указанием контактных реквизитов. Заявки на участие в конкурс</w:t>
      </w:r>
      <w:r w:rsidR="00F5384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F53844" w:rsidRPr="00F538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3844" w:rsidRPr="00965EFA">
        <w:rPr>
          <w:rFonts w:ascii="Times New Roman" w:hAnsi="Times New Roman" w:cs="Times New Roman"/>
          <w:color w:val="000000"/>
          <w:sz w:val="26"/>
          <w:szCs w:val="26"/>
        </w:rPr>
        <w:t>принимаются</w:t>
      </w:r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>, с момента опубликования нас</w:t>
      </w:r>
      <w:r w:rsidR="0018459A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тоящего извещения, и не позднее: 09.00 часов </w:t>
      </w:r>
      <w:r w:rsidR="00F5384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82A88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F53844">
        <w:rPr>
          <w:rFonts w:ascii="Times New Roman" w:hAnsi="Times New Roman" w:cs="Times New Roman"/>
          <w:color w:val="000000"/>
          <w:sz w:val="26"/>
          <w:szCs w:val="26"/>
        </w:rPr>
        <w:t xml:space="preserve">.12.2021г. (время местное). </w:t>
      </w:r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>Конкурсные заявки регистрируются с указанием даты и времени получения.</w:t>
      </w:r>
    </w:p>
    <w:p w:rsidR="008B1186" w:rsidRPr="00965EFA" w:rsidRDefault="006B3D47" w:rsidP="00FE2FB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>9</w:t>
      </w:r>
      <w:r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8B1186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Вскрытие конвертов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с заявками произойдет </w:t>
      </w:r>
      <w:r w:rsidR="00F5384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82A88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EF6453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.12.2021г. 09.00 часов (время местное), 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по адресу: 45</w:t>
      </w:r>
      <w:r w:rsidRPr="00965EFA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006, Челябинская область, Увельский район, с. </w:t>
      </w:r>
      <w:proofErr w:type="spellStart"/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Кичигино</w:t>
      </w:r>
      <w:proofErr w:type="spellEnd"/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, ул. Мира, 56.</w:t>
      </w:r>
    </w:p>
    <w:p w:rsidR="008B1186" w:rsidRPr="00965EFA" w:rsidRDefault="006B3D47" w:rsidP="00FE2FB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8B1186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Рассмотрение заявок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конкурсе состоится</w:t>
      </w:r>
      <w:r w:rsidR="00F53844">
        <w:rPr>
          <w:rFonts w:ascii="Times New Roman" w:hAnsi="Times New Roman" w:cs="Times New Roman"/>
          <w:color w:val="000000"/>
          <w:sz w:val="26"/>
          <w:szCs w:val="26"/>
        </w:rPr>
        <w:t xml:space="preserve"> 1</w:t>
      </w:r>
      <w:r w:rsidR="00C52767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EF6453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.12.2021г. </w:t>
      </w:r>
      <w:r w:rsidR="00F53844">
        <w:rPr>
          <w:rFonts w:ascii="Times New Roman" w:hAnsi="Times New Roman" w:cs="Times New Roman"/>
          <w:color w:val="000000"/>
          <w:sz w:val="26"/>
          <w:szCs w:val="26"/>
        </w:rPr>
        <w:t xml:space="preserve">10.00 часов (время местное) 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по адресу: 45</w:t>
      </w:r>
      <w:r w:rsidRPr="00965EFA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006, Челябинская область, Увельский район, с. </w:t>
      </w:r>
      <w:proofErr w:type="spellStart"/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Кичигино</w:t>
      </w:r>
      <w:proofErr w:type="spellEnd"/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, ул. Мира, 56.</w:t>
      </w:r>
    </w:p>
    <w:p w:rsidR="008B1186" w:rsidRPr="00965EFA" w:rsidRDefault="006B3D47" w:rsidP="00FE2FB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>10.</w:t>
      </w:r>
      <w:r w:rsidR="00F5384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B1186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Проведение конкурса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384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82A88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EF6453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.12.2021г. 09.00 часов (время местное), 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по адресу: 45</w:t>
      </w:r>
      <w:r w:rsidR="005871C1" w:rsidRPr="00965EFA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006, Челябинская область, Увельский район, с. </w:t>
      </w:r>
      <w:proofErr w:type="spellStart"/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Кичигино</w:t>
      </w:r>
      <w:proofErr w:type="spellEnd"/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, ул. Мира, 56.</w:t>
      </w:r>
    </w:p>
    <w:p w:rsidR="00A54415" w:rsidRPr="00965EFA" w:rsidRDefault="007B1C36" w:rsidP="004251C5">
      <w:pPr>
        <w:tabs>
          <w:tab w:val="left" w:pos="8040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11. Размер обеспечения заявки на участие в конкурсе</w:t>
      </w: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лот № 1-</w:t>
      </w:r>
      <w:r w:rsidR="00D75CD8">
        <w:rPr>
          <w:rFonts w:ascii="Times New Roman" w:hAnsi="Times New Roman" w:cs="Times New Roman"/>
          <w:color w:val="000000"/>
          <w:sz w:val="26"/>
          <w:szCs w:val="26"/>
        </w:rPr>
        <w:t>213,11</w:t>
      </w:r>
      <w:r w:rsidR="00CD612E">
        <w:rPr>
          <w:rFonts w:ascii="Times New Roman" w:hAnsi="Times New Roman" w:cs="Times New Roman"/>
          <w:color w:val="000000"/>
          <w:sz w:val="26"/>
          <w:szCs w:val="26"/>
        </w:rPr>
        <w:t xml:space="preserve"> руб. </w:t>
      </w:r>
      <w:r w:rsidRPr="00965EFA">
        <w:rPr>
          <w:rFonts w:ascii="Times New Roman" w:hAnsi="Times New Roman" w:cs="Times New Roman"/>
          <w:color w:val="000000"/>
          <w:sz w:val="26"/>
          <w:szCs w:val="26"/>
        </w:rPr>
        <w:t>лот № 2-</w:t>
      </w:r>
      <w:r w:rsidR="00D75CD8">
        <w:rPr>
          <w:rFonts w:ascii="Times New Roman" w:hAnsi="Times New Roman" w:cs="Times New Roman"/>
          <w:color w:val="000000"/>
          <w:sz w:val="26"/>
          <w:szCs w:val="26"/>
        </w:rPr>
        <w:t>195,02</w:t>
      </w:r>
      <w:r w:rsidR="00CD61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D612E">
        <w:rPr>
          <w:rFonts w:ascii="Times New Roman" w:hAnsi="Times New Roman" w:cs="Times New Roman"/>
          <w:color w:val="000000"/>
          <w:sz w:val="26"/>
          <w:szCs w:val="26"/>
        </w:rPr>
        <w:t>руб</w:t>
      </w:r>
      <w:proofErr w:type="spellEnd"/>
      <w:r w:rsidR="00CD612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D75CD8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965EFA">
        <w:rPr>
          <w:rFonts w:ascii="Times New Roman" w:hAnsi="Times New Roman" w:cs="Times New Roman"/>
          <w:color w:val="000000"/>
          <w:sz w:val="26"/>
          <w:szCs w:val="26"/>
        </w:rPr>
        <w:t>от № 3</w:t>
      </w:r>
      <w:r w:rsidR="00CD612E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D75CD8">
        <w:rPr>
          <w:rFonts w:ascii="Times New Roman" w:hAnsi="Times New Roman" w:cs="Times New Roman"/>
          <w:color w:val="000000"/>
          <w:sz w:val="26"/>
          <w:szCs w:val="26"/>
        </w:rPr>
        <w:t>188,41</w:t>
      </w:r>
      <w:r w:rsidR="00CD612E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  <w:r w:rsidR="00D75CD8">
        <w:rPr>
          <w:rFonts w:ascii="Times New Roman" w:hAnsi="Times New Roman" w:cs="Times New Roman"/>
          <w:color w:val="000000"/>
          <w:sz w:val="26"/>
          <w:szCs w:val="26"/>
        </w:rPr>
        <w:t>, л</w:t>
      </w:r>
      <w:r w:rsidR="00D75CD8" w:rsidRPr="00965EFA">
        <w:rPr>
          <w:rFonts w:ascii="Times New Roman" w:hAnsi="Times New Roman" w:cs="Times New Roman"/>
          <w:color w:val="000000"/>
          <w:sz w:val="26"/>
          <w:szCs w:val="26"/>
        </w:rPr>
        <w:t>от №</w:t>
      </w:r>
      <w:r w:rsidR="004251C5">
        <w:rPr>
          <w:rFonts w:ascii="Times New Roman" w:hAnsi="Times New Roman" w:cs="Times New Roman"/>
          <w:color w:val="000000"/>
          <w:sz w:val="26"/>
          <w:szCs w:val="26"/>
        </w:rPr>
        <w:t xml:space="preserve">4 -284,93 руб., </w:t>
      </w:r>
      <w:r w:rsidR="00D75CD8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="00D75CD8" w:rsidRPr="00965EFA">
        <w:rPr>
          <w:rFonts w:ascii="Times New Roman" w:hAnsi="Times New Roman" w:cs="Times New Roman"/>
          <w:color w:val="000000"/>
          <w:sz w:val="26"/>
          <w:szCs w:val="26"/>
        </w:rPr>
        <w:t>от №</w:t>
      </w:r>
      <w:r w:rsidR="00D75C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251C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D75C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251C5">
        <w:rPr>
          <w:rFonts w:ascii="Times New Roman" w:hAnsi="Times New Roman" w:cs="Times New Roman"/>
          <w:color w:val="000000"/>
          <w:sz w:val="26"/>
          <w:szCs w:val="26"/>
        </w:rPr>
        <w:t xml:space="preserve">-319,85 </w:t>
      </w:r>
      <w:proofErr w:type="spellStart"/>
      <w:r w:rsidR="004251C5">
        <w:rPr>
          <w:rFonts w:ascii="Times New Roman" w:hAnsi="Times New Roman" w:cs="Times New Roman"/>
          <w:color w:val="000000"/>
          <w:sz w:val="26"/>
          <w:szCs w:val="26"/>
        </w:rPr>
        <w:t>руб.</w:t>
      </w:r>
      <w:proofErr w:type="gramStart"/>
      <w:r w:rsidR="004251C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75CD8">
        <w:rPr>
          <w:rFonts w:ascii="Times New Roman" w:hAnsi="Times New Roman" w:cs="Times New Roman"/>
          <w:color w:val="000000"/>
          <w:sz w:val="26"/>
          <w:szCs w:val="26"/>
        </w:rPr>
        <w:t>л</w:t>
      </w:r>
      <w:proofErr w:type="gramEnd"/>
      <w:r w:rsidR="00D75CD8" w:rsidRPr="00965EFA">
        <w:rPr>
          <w:rFonts w:ascii="Times New Roman" w:hAnsi="Times New Roman" w:cs="Times New Roman"/>
          <w:color w:val="000000"/>
          <w:sz w:val="26"/>
          <w:szCs w:val="26"/>
        </w:rPr>
        <w:t>от</w:t>
      </w:r>
      <w:proofErr w:type="spellEnd"/>
      <w:r w:rsidR="00D75CD8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 w:rsidR="00D75CD8" w:rsidRPr="00D75C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251C5">
        <w:rPr>
          <w:rFonts w:ascii="Times New Roman" w:hAnsi="Times New Roman" w:cs="Times New Roman"/>
          <w:color w:val="000000"/>
          <w:sz w:val="26"/>
          <w:szCs w:val="26"/>
        </w:rPr>
        <w:t xml:space="preserve">6-321,78 руб., </w:t>
      </w:r>
      <w:r w:rsidR="00D75CD8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="00D75CD8" w:rsidRPr="00965EFA">
        <w:rPr>
          <w:rFonts w:ascii="Times New Roman" w:hAnsi="Times New Roman" w:cs="Times New Roman"/>
          <w:color w:val="000000"/>
          <w:sz w:val="26"/>
          <w:szCs w:val="26"/>
        </w:rPr>
        <w:t>от №</w:t>
      </w:r>
      <w:r w:rsidR="004251C5">
        <w:rPr>
          <w:rFonts w:ascii="Times New Roman" w:hAnsi="Times New Roman" w:cs="Times New Roman"/>
          <w:color w:val="000000"/>
          <w:sz w:val="26"/>
          <w:szCs w:val="26"/>
        </w:rPr>
        <w:t>7-314,68 руб.,</w:t>
      </w:r>
      <w:r w:rsidR="00D75CD8" w:rsidRPr="00D75C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75CD8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="00D75CD8" w:rsidRPr="00965EFA">
        <w:rPr>
          <w:rFonts w:ascii="Times New Roman" w:hAnsi="Times New Roman" w:cs="Times New Roman"/>
          <w:color w:val="000000"/>
          <w:sz w:val="26"/>
          <w:szCs w:val="26"/>
        </w:rPr>
        <w:t>от №</w:t>
      </w:r>
      <w:r w:rsidR="004251C5" w:rsidRPr="004251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251C5">
        <w:rPr>
          <w:rFonts w:ascii="Times New Roman" w:hAnsi="Times New Roman" w:cs="Times New Roman"/>
          <w:color w:val="000000"/>
          <w:sz w:val="26"/>
          <w:szCs w:val="26"/>
        </w:rPr>
        <w:t>8-207,22 руб., л</w:t>
      </w:r>
      <w:r w:rsidR="004251C5" w:rsidRPr="00965EFA">
        <w:rPr>
          <w:rFonts w:ascii="Times New Roman" w:hAnsi="Times New Roman" w:cs="Times New Roman"/>
          <w:color w:val="000000"/>
          <w:sz w:val="26"/>
          <w:szCs w:val="26"/>
        </w:rPr>
        <w:t>от №</w:t>
      </w:r>
      <w:r w:rsidR="004251C5" w:rsidRPr="004251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251C5">
        <w:rPr>
          <w:rFonts w:ascii="Times New Roman" w:hAnsi="Times New Roman" w:cs="Times New Roman"/>
          <w:color w:val="000000"/>
          <w:sz w:val="26"/>
          <w:szCs w:val="26"/>
        </w:rPr>
        <w:t xml:space="preserve">9- 397,68 </w:t>
      </w:r>
      <w:proofErr w:type="spellStart"/>
      <w:r w:rsidR="004251C5">
        <w:rPr>
          <w:rFonts w:ascii="Times New Roman" w:hAnsi="Times New Roman" w:cs="Times New Roman"/>
          <w:color w:val="000000"/>
          <w:sz w:val="26"/>
          <w:szCs w:val="26"/>
        </w:rPr>
        <w:t>руб.,л</w:t>
      </w:r>
      <w:r w:rsidR="004251C5" w:rsidRPr="00965EFA">
        <w:rPr>
          <w:rFonts w:ascii="Times New Roman" w:hAnsi="Times New Roman" w:cs="Times New Roman"/>
          <w:color w:val="000000"/>
          <w:sz w:val="26"/>
          <w:szCs w:val="26"/>
        </w:rPr>
        <w:t>от</w:t>
      </w:r>
      <w:proofErr w:type="spellEnd"/>
      <w:r w:rsidR="004251C5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 w:rsidR="004251C5">
        <w:rPr>
          <w:rFonts w:ascii="Times New Roman" w:hAnsi="Times New Roman" w:cs="Times New Roman"/>
          <w:color w:val="000000"/>
          <w:sz w:val="26"/>
          <w:szCs w:val="26"/>
        </w:rPr>
        <w:t xml:space="preserve"> 10-549,61 руб., лот № 11-1774,75 руб.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A54415" w:rsidRPr="00965EFA" w:rsidRDefault="00A54415" w:rsidP="00FE2F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5EFA">
        <w:rPr>
          <w:rFonts w:ascii="Times New Roman" w:hAnsi="Times New Roman" w:cs="Times New Roman"/>
          <w:sz w:val="26"/>
          <w:szCs w:val="26"/>
        </w:rPr>
        <w:t xml:space="preserve">Количество многоквартирных домов может измениться, в том случае, если собственниками помещений в многоквартирном доме самостоятельно выбран способ управления этим домом и зарегистрирован в органах местного самоуправления до </w:t>
      </w:r>
      <w:r w:rsidR="00F53844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C52767"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965EFA">
        <w:rPr>
          <w:rFonts w:ascii="Times New Roman" w:hAnsi="Times New Roman" w:cs="Times New Roman"/>
          <w:sz w:val="26"/>
          <w:szCs w:val="26"/>
          <w:u w:val="single"/>
        </w:rPr>
        <w:t>.12.2021г</w:t>
      </w:r>
      <w:r w:rsidRPr="00965EFA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965EF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65EFA">
        <w:rPr>
          <w:rFonts w:ascii="Times New Roman" w:hAnsi="Times New Roman" w:cs="Times New Roman"/>
          <w:sz w:val="26"/>
          <w:szCs w:val="26"/>
        </w:rPr>
        <w:t>согласно жилищному законодательству.</w:t>
      </w:r>
    </w:p>
    <w:p w:rsidR="008B1186" w:rsidRPr="00965EFA" w:rsidRDefault="008B1186" w:rsidP="00FE2FB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Организатор оставляет за собой </w:t>
      </w:r>
      <w:r w:rsidR="0016094C" w:rsidRPr="00965EFA">
        <w:rPr>
          <w:rFonts w:ascii="Times New Roman" w:hAnsi="Times New Roman" w:cs="Times New Roman"/>
          <w:color w:val="000000"/>
          <w:sz w:val="26"/>
          <w:szCs w:val="26"/>
        </w:rPr>
        <w:t>право отказаться от проведения открытого конкурса не позднее 15 дней до даты окончания срока подачи заявок.</w:t>
      </w:r>
    </w:p>
    <w:p w:rsidR="00D81922" w:rsidRPr="00965EFA" w:rsidRDefault="008B1186" w:rsidP="00FE2FB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</w:p>
    <w:p w:rsidR="00D81922" w:rsidRPr="00965EFA" w:rsidRDefault="00D81922" w:rsidP="00FE2F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5EFA">
        <w:rPr>
          <w:rFonts w:ascii="Times New Roman" w:hAnsi="Times New Roman" w:cs="Times New Roman"/>
          <w:color w:val="000000"/>
          <w:sz w:val="26"/>
          <w:szCs w:val="26"/>
        </w:rPr>
        <w:tab/>
      </w:r>
    </w:p>
    <w:sectPr w:rsidR="00D81922" w:rsidRPr="00965EFA" w:rsidSect="005105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4FE"/>
    <w:multiLevelType w:val="hybridMultilevel"/>
    <w:tmpl w:val="76EA8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84529"/>
    <w:multiLevelType w:val="hybridMultilevel"/>
    <w:tmpl w:val="B5FC1C4E"/>
    <w:lvl w:ilvl="0" w:tplc="295AC08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2437"/>
    <w:multiLevelType w:val="hybridMultilevel"/>
    <w:tmpl w:val="F6107348"/>
    <w:lvl w:ilvl="0" w:tplc="258E1B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2785"/>
    <w:multiLevelType w:val="hybridMultilevel"/>
    <w:tmpl w:val="E5602372"/>
    <w:lvl w:ilvl="0" w:tplc="F092A5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B545DA"/>
    <w:multiLevelType w:val="hybridMultilevel"/>
    <w:tmpl w:val="D19872A2"/>
    <w:lvl w:ilvl="0" w:tplc="14042B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73C66"/>
    <w:multiLevelType w:val="hybridMultilevel"/>
    <w:tmpl w:val="99B8C538"/>
    <w:lvl w:ilvl="0" w:tplc="034007B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044AD"/>
    <w:multiLevelType w:val="hybridMultilevel"/>
    <w:tmpl w:val="26A26798"/>
    <w:lvl w:ilvl="0" w:tplc="5E069B9C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51D45"/>
    <w:multiLevelType w:val="hybridMultilevel"/>
    <w:tmpl w:val="B7BE98B8"/>
    <w:lvl w:ilvl="0" w:tplc="0C8E06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467A6"/>
    <w:multiLevelType w:val="hybridMultilevel"/>
    <w:tmpl w:val="B198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93195"/>
    <w:multiLevelType w:val="hybridMultilevel"/>
    <w:tmpl w:val="D0C2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C7178"/>
    <w:multiLevelType w:val="hybridMultilevel"/>
    <w:tmpl w:val="80A4835E"/>
    <w:lvl w:ilvl="0" w:tplc="14042B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7358F"/>
    <w:multiLevelType w:val="hybridMultilevel"/>
    <w:tmpl w:val="860E6C2A"/>
    <w:lvl w:ilvl="0" w:tplc="14042B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4545D"/>
    <w:multiLevelType w:val="hybridMultilevel"/>
    <w:tmpl w:val="C7C8B6A4"/>
    <w:lvl w:ilvl="0" w:tplc="FAAE80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E20A7"/>
    <w:multiLevelType w:val="hybridMultilevel"/>
    <w:tmpl w:val="FA48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61907"/>
    <w:multiLevelType w:val="hybridMultilevel"/>
    <w:tmpl w:val="D07A7656"/>
    <w:lvl w:ilvl="0" w:tplc="862E0D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422BC"/>
    <w:multiLevelType w:val="multilevel"/>
    <w:tmpl w:val="631E0FF0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DE114D"/>
    <w:multiLevelType w:val="hybridMultilevel"/>
    <w:tmpl w:val="12E07210"/>
    <w:lvl w:ilvl="0" w:tplc="6284F36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23A8B"/>
    <w:multiLevelType w:val="hybridMultilevel"/>
    <w:tmpl w:val="3A7E7812"/>
    <w:lvl w:ilvl="0" w:tplc="82521C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01B53"/>
    <w:multiLevelType w:val="hybridMultilevel"/>
    <w:tmpl w:val="86F4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501DB"/>
    <w:multiLevelType w:val="hybridMultilevel"/>
    <w:tmpl w:val="AA086DAA"/>
    <w:lvl w:ilvl="0" w:tplc="1C5652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1D0E86"/>
    <w:multiLevelType w:val="hybridMultilevel"/>
    <w:tmpl w:val="DFF68EE6"/>
    <w:lvl w:ilvl="0" w:tplc="593EF86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94BE3"/>
    <w:multiLevelType w:val="hybridMultilevel"/>
    <w:tmpl w:val="72EC502C"/>
    <w:lvl w:ilvl="0" w:tplc="D24E77E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42831"/>
    <w:multiLevelType w:val="hybridMultilevel"/>
    <w:tmpl w:val="EE34D348"/>
    <w:lvl w:ilvl="0" w:tplc="14042B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07500"/>
    <w:multiLevelType w:val="hybridMultilevel"/>
    <w:tmpl w:val="7A185090"/>
    <w:lvl w:ilvl="0" w:tplc="A5A080D8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46821"/>
    <w:multiLevelType w:val="hybridMultilevel"/>
    <w:tmpl w:val="5A9E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547F1"/>
    <w:multiLevelType w:val="hybridMultilevel"/>
    <w:tmpl w:val="5B7E5A1E"/>
    <w:lvl w:ilvl="0" w:tplc="30C20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37293"/>
    <w:multiLevelType w:val="hybridMultilevel"/>
    <w:tmpl w:val="B8C6F622"/>
    <w:lvl w:ilvl="0" w:tplc="9306B7E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00025"/>
    <w:multiLevelType w:val="hybridMultilevel"/>
    <w:tmpl w:val="5712BB5E"/>
    <w:lvl w:ilvl="0" w:tplc="37A060F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D73A7"/>
    <w:multiLevelType w:val="hybridMultilevel"/>
    <w:tmpl w:val="DA34B778"/>
    <w:lvl w:ilvl="0" w:tplc="EA78A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25"/>
  </w:num>
  <w:num w:numId="4">
    <w:abstractNumId w:val="24"/>
  </w:num>
  <w:num w:numId="5">
    <w:abstractNumId w:val="18"/>
  </w:num>
  <w:num w:numId="6">
    <w:abstractNumId w:val="13"/>
  </w:num>
  <w:num w:numId="7">
    <w:abstractNumId w:val="8"/>
  </w:num>
  <w:num w:numId="8">
    <w:abstractNumId w:val="3"/>
  </w:num>
  <w:num w:numId="9">
    <w:abstractNumId w:val="4"/>
  </w:num>
  <w:num w:numId="10">
    <w:abstractNumId w:val="23"/>
  </w:num>
  <w:num w:numId="11">
    <w:abstractNumId w:val="2"/>
  </w:num>
  <w:num w:numId="12">
    <w:abstractNumId w:val="9"/>
  </w:num>
  <w:num w:numId="13">
    <w:abstractNumId w:val="6"/>
  </w:num>
  <w:num w:numId="14">
    <w:abstractNumId w:val="14"/>
  </w:num>
  <w:num w:numId="15">
    <w:abstractNumId w:val="1"/>
  </w:num>
  <w:num w:numId="16">
    <w:abstractNumId w:val="21"/>
  </w:num>
  <w:num w:numId="17">
    <w:abstractNumId w:val="27"/>
  </w:num>
  <w:num w:numId="18">
    <w:abstractNumId w:val="12"/>
  </w:num>
  <w:num w:numId="19">
    <w:abstractNumId w:val="16"/>
  </w:num>
  <w:num w:numId="20">
    <w:abstractNumId w:val="17"/>
  </w:num>
  <w:num w:numId="21">
    <w:abstractNumId w:val="19"/>
  </w:num>
  <w:num w:numId="22">
    <w:abstractNumId w:val="10"/>
  </w:num>
  <w:num w:numId="23">
    <w:abstractNumId w:val="7"/>
  </w:num>
  <w:num w:numId="24">
    <w:abstractNumId w:val="0"/>
  </w:num>
  <w:num w:numId="25">
    <w:abstractNumId w:val="11"/>
  </w:num>
  <w:num w:numId="26">
    <w:abstractNumId w:val="26"/>
  </w:num>
  <w:num w:numId="27">
    <w:abstractNumId w:val="5"/>
  </w:num>
  <w:num w:numId="28">
    <w:abstractNumId w:val="20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CC1"/>
    <w:rsid w:val="00026806"/>
    <w:rsid w:val="0004682F"/>
    <w:rsid w:val="00063B83"/>
    <w:rsid w:val="00082A88"/>
    <w:rsid w:val="000A23FE"/>
    <w:rsid w:val="000F1DCD"/>
    <w:rsid w:val="001310C1"/>
    <w:rsid w:val="00136673"/>
    <w:rsid w:val="001547A9"/>
    <w:rsid w:val="0016094C"/>
    <w:rsid w:val="00167BE4"/>
    <w:rsid w:val="0018459A"/>
    <w:rsid w:val="00185A79"/>
    <w:rsid w:val="001B61BD"/>
    <w:rsid w:val="001E25BE"/>
    <w:rsid w:val="00233F7D"/>
    <w:rsid w:val="00241CC1"/>
    <w:rsid w:val="002A2CD3"/>
    <w:rsid w:val="002B6404"/>
    <w:rsid w:val="002D4BDE"/>
    <w:rsid w:val="00362069"/>
    <w:rsid w:val="004251C5"/>
    <w:rsid w:val="00433851"/>
    <w:rsid w:val="00442FE2"/>
    <w:rsid w:val="00454522"/>
    <w:rsid w:val="0046139A"/>
    <w:rsid w:val="00463654"/>
    <w:rsid w:val="004B6E0A"/>
    <w:rsid w:val="004D77C8"/>
    <w:rsid w:val="004F09C1"/>
    <w:rsid w:val="00510540"/>
    <w:rsid w:val="00537CC7"/>
    <w:rsid w:val="005871C1"/>
    <w:rsid w:val="005E2310"/>
    <w:rsid w:val="005F1FD2"/>
    <w:rsid w:val="00612CC1"/>
    <w:rsid w:val="006B3D47"/>
    <w:rsid w:val="007656B5"/>
    <w:rsid w:val="00772FD6"/>
    <w:rsid w:val="00795803"/>
    <w:rsid w:val="007A5873"/>
    <w:rsid w:val="007B1C36"/>
    <w:rsid w:val="007C73FC"/>
    <w:rsid w:val="00836493"/>
    <w:rsid w:val="008510F3"/>
    <w:rsid w:val="008A149C"/>
    <w:rsid w:val="008B1186"/>
    <w:rsid w:val="008B54E5"/>
    <w:rsid w:val="008C56AF"/>
    <w:rsid w:val="00915516"/>
    <w:rsid w:val="00924353"/>
    <w:rsid w:val="009265BD"/>
    <w:rsid w:val="00965EFA"/>
    <w:rsid w:val="009E127E"/>
    <w:rsid w:val="00A527A3"/>
    <w:rsid w:val="00A54415"/>
    <w:rsid w:val="00A7674B"/>
    <w:rsid w:val="00A836CC"/>
    <w:rsid w:val="00A91BBC"/>
    <w:rsid w:val="00A94E0F"/>
    <w:rsid w:val="00AF1C56"/>
    <w:rsid w:val="00AF2AA8"/>
    <w:rsid w:val="00B04E69"/>
    <w:rsid w:val="00B12C12"/>
    <w:rsid w:val="00B4190F"/>
    <w:rsid w:val="00B5190F"/>
    <w:rsid w:val="00B94B87"/>
    <w:rsid w:val="00BD4BB0"/>
    <w:rsid w:val="00BE3D16"/>
    <w:rsid w:val="00BF53F0"/>
    <w:rsid w:val="00C0524A"/>
    <w:rsid w:val="00C1290D"/>
    <w:rsid w:val="00C12912"/>
    <w:rsid w:val="00C20776"/>
    <w:rsid w:val="00C2145D"/>
    <w:rsid w:val="00C3043F"/>
    <w:rsid w:val="00C52767"/>
    <w:rsid w:val="00C63161"/>
    <w:rsid w:val="00C83DAA"/>
    <w:rsid w:val="00CC2B5E"/>
    <w:rsid w:val="00CD612E"/>
    <w:rsid w:val="00D41476"/>
    <w:rsid w:val="00D709AF"/>
    <w:rsid w:val="00D75CD8"/>
    <w:rsid w:val="00D81922"/>
    <w:rsid w:val="00D934C1"/>
    <w:rsid w:val="00DD339F"/>
    <w:rsid w:val="00DD3D63"/>
    <w:rsid w:val="00DD4A5D"/>
    <w:rsid w:val="00E147B3"/>
    <w:rsid w:val="00E370F5"/>
    <w:rsid w:val="00EC15B3"/>
    <w:rsid w:val="00EF61AF"/>
    <w:rsid w:val="00EF6453"/>
    <w:rsid w:val="00EF7008"/>
    <w:rsid w:val="00F53844"/>
    <w:rsid w:val="00F8163F"/>
    <w:rsid w:val="00F900B1"/>
    <w:rsid w:val="00FC6708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12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2C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12CC1"/>
  </w:style>
  <w:style w:type="paragraph" w:customStyle="1" w:styleId="s3">
    <w:name w:val="s_3"/>
    <w:basedOn w:val="a"/>
    <w:rsid w:val="0061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1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1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23FE"/>
    <w:pPr>
      <w:ind w:left="720"/>
      <w:contextualSpacing/>
    </w:pPr>
  </w:style>
  <w:style w:type="table" w:styleId="a4">
    <w:name w:val="Table Grid"/>
    <w:basedOn w:val="a1"/>
    <w:uiPriority w:val="59"/>
    <w:rsid w:val="000A2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6"/>
    <w:rsid w:val="00B12C12"/>
    <w:rPr>
      <w:rFonts w:ascii="Lucida Sans Unicode" w:eastAsia="Lucida Sans Unicode" w:hAnsi="Lucida Sans Unicode" w:cs="Lucida Sans Unicode"/>
      <w:spacing w:val="3"/>
      <w:sz w:val="16"/>
      <w:szCs w:val="16"/>
      <w:shd w:val="clear" w:color="auto" w:fill="FFFFFF"/>
    </w:rPr>
  </w:style>
  <w:style w:type="paragraph" w:customStyle="1" w:styleId="6">
    <w:name w:val="Основной текст6"/>
    <w:basedOn w:val="a"/>
    <w:link w:val="a5"/>
    <w:rsid w:val="00B12C12"/>
    <w:pPr>
      <w:widowControl w:val="0"/>
      <w:shd w:val="clear" w:color="auto" w:fill="FFFFFF"/>
      <w:spacing w:after="0" w:line="269" w:lineRule="exact"/>
    </w:pPr>
    <w:rPr>
      <w:rFonts w:ascii="Lucida Sans Unicode" w:eastAsia="Lucida Sans Unicode" w:hAnsi="Lucida Sans Unicode" w:cs="Lucida Sans Unicode"/>
      <w:spacing w:val="3"/>
      <w:sz w:val="16"/>
      <w:szCs w:val="16"/>
    </w:rPr>
  </w:style>
  <w:style w:type="paragraph" w:styleId="a6">
    <w:name w:val="No Spacing"/>
    <w:uiPriority w:val="1"/>
    <w:qFormat/>
    <w:rsid w:val="008B54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9pt0pt">
    <w:name w:val="Основной текст + 9 pt;Интервал 0 pt"/>
    <w:basedOn w:val="a0"/>
    <w:rsid w:val="008B5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rsid w:val="008B54E5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  <w:spacing w:val="-1"/>
      <w:sz w:val="23"/>
      <w:szCs w:val="23"/>
    </w:rPr>
  </w:style>
  <w:style w:type="character" w:styleId="a7">
    <w:name w:val="Hyperlink"/>
    <w:basedOn w:val="a0"/>
    <w:uiPriority w:val="99"/>
    <w:unhideWhenUsed/>
    <w:rsid w:val="00185A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D2092-5842-41D1-8C23-9A078C91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6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ВУС</cp:lastModifiedBy>
  <cp:revision>46</cp:revision>
  <cp:lastPrinted>2021-11-17T08:48:00Z</cp:lastPrinted>
  <dcterms:created xsi:type="dcterms:W3CDTF">2019-03-05T04:21:00Z</dcterms:created>
  <dcterms:modified xsi:type="dcterms:W3CDTF">2021-11-18T06:48:00Z</dcterms:modified>
</cp:coreProperties>
</file>