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F9" w:rsidRDefault="007B13CB" w:rsidP="00967075">
      <w:pPr>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2B0BA1">
        <w:rPr>
          <w:rFonts w:ascii="Times New Roman" w:hAnsi="Times New Roman" w:cs="Times New Roman"/>
          <w:sz w:val="28"/>
          <w:szCs w:val="28"/>
        </w:rPr>
        <w:t>10</w:t>
      </w:r>
    </w:p>
    <w:p w:rsidR="00967075" w:rsidRDefault="00967075" w:rsidP="00967075">
      <w:pPr>
        <w:jc w:val="center"/>
        <w:rPr>
          <w:rFonts w:ascii="Times New Roman" w:hAnsi="Times New Roman" w:cs="Times New Roman"/>
          <w:sz w:val="28"/>
          <w:szCs w:val="28"/>
        </w:rPr>
      </w:pPr>
      <w:r>
        <w:rPr>
          <w:rFonts w:ascii="Times New Roman" w:hAnsi="Times New Roman" w:cs="Times New Roman"/>
          <w:sz w:val="28"/>
          <w:szCs w:val="28"/>
        </w:rPr>
        <w:t xml:space="preserve">заседания антикризисного штаба на территории </w:t>
      </w:r>
    </w:p>
    <w:p w:rsidR="00967075" w:rsidRDefault="00967075" w:rsidP="00967075">
      <w:pPr>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rsidR="00967075" w:rsidRDefault="00EF33D4" w:rsidP="00967075">
      <w:pPr>
        <w:jc w:val="both"/>
        <w:rPr>
          <w:rFonts w:ascii="Times New Roman" w:hAnsi="Times New Roman" w:cs="Times New Roman"/>
          <w:sz w:val="28"/>
          <w:szCs w:val="28"/>
        </w:rPr>
      </w:pPr>
      <w:r>
        <w:rPr>
          <w:rFonts w:ascii="Times New Roman" w:hAnsi="Times New Roman" w:cs="Times New Roman"/>
          <w:sz w:val="28"/>
          <w:szCs w:val="28"/>
        </w:rPr>
        <w:t>от 05</w:t>
      </w:r>
      <w:r w:rsidR="000169CB">
        <w:rPr>
          <w:rFonts w:ascii="Times New Roman" w:hAnsi="Times New Roman" w:cs="Times New Roman"/>
          <w:sz w:val="28"/>
          <w:szCs w:val="28"/>
        </w:rPr>
        <w:t>.</w:t>
      </w:r>
      <w:r w:rsidR="002B0BA1">
        <w:rPr>
          <w:rFonts w:ascii="Times New Roman" w:hAnsi="Times New Roman" w:cs="Times New Roman"/>
          <w:sz w:val="28"/>
          <w:szCs w:val="28"/>
        </w:rPr>
        <w:t>10</w:t>
      </w:r>
      <w:r w:rsidR="00967075">
        <w:rPr>
          <w:rFonts w:ascii="Times New Roman" w:hAnsi="Times New Roman" w:cs="Times New Roman"/>
          <w:sz w:val="28"/>
          <w:szCs w:val="28"/>
        </w:rPr>
        <w:t xml:space="preserve">.2015 года </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Основной  состав антикризисного штаба:</w:t>
      </w:r>
    </w:p>
    <w:p w:rsidR="00EF33D4" w:rsidRDefault="00EF33D4" w:rsidP="00967075">
      <w:pPr>
        <w:jc w:val="both"/>
        <w:rPr>
          <w:rFonts w:ascii="Times New Roman" w:hAnsi="Times New Roman" w:cs="Times New Roman"/>
          <w:sz w:val="28"/>
          <w:szCs w:val="28"/>
        </w:rPr>
      </w:pPr>
      <w:r>
        <w:rPr>
          <w:rFonts w:ascii="Times New Roman" w:hAnsi="Times New Roman" w:cs="Times New Roman"/>
          <w:sz w:val="28"/>
          <w:szCs w:val="28"/>
        </w:rPr>
        <w:t>Бровкина С.Ю. – первый заместитель главы Карталиснкого муниципального района;</w:t>
      </w:r>
    </w:p>
    <w:p w:rsidR="007A09DC" w:rsidRDefault="007A09DC" w:rsidP="00967075">
      <w:pPr>
        <w:jc w:val="both"/>
        <w:rPr>
          <w:rFonts w:ascii="Times New Roman" w:hAnsi="Times New Roman" w:cs="Times New Roman"/>
          <w:sz w:val="28"/>
          <w:szCs w:val="28"/>
        </w:rPr>
      </w:pPr>
      <w:r>
        <w:rPr>
          <w:rFonts w:ascii="Times New Roman" w:hAnsi="Times New Roman" w:cs="Times New Roman"/>
          <w:sz w:val="28"/>
          <w:szCs w:val="28"/>
        </w:rPr>
        <w:t>Ишмухамедова Д.К. – заместитель главы Карталинского муниципального района- начальник Финансового управления;</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Ломовцев С.В. -  заместитель главы, начальник Управления строительства, инфраструктуры и жилищно-коммунального хозяйства;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Германов О.В. – заместитель начальника Управления сельского хозяйства и продовольствия Карталинского муниципального района;</w:t>
      </w:r>
    </w:p>
    <w:p w:rsidR="00F70C98" w:rsidRDefault="00F70C98" w:rsidP="00967075">
      <w:pPr>
        <w:jc w:val="both"/>
        <w:rPr>
          <w:rFonts w:ascii="Times New Roman" w:hAnsi="Times New Roman" w:cs="Times New Roman"/>
          <w:sz w:val="28"/>
          <w:szCs w:val="28"/>
        </w:rPr>
      </w:pPr>
      <w:r>
        <w:rPr>
          <w:rFonts w:ascii="Times New Roman" w:hAnsi="Times New Roman" w:cs="Times New Roman"/>
          <w:sz w:val="28"/>
          <w:szCs w:val="28"/>
        </w:rPr>
        <w:t>Клюшина Г.А. – заместитель главы Карталинского муниципального района;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Коломиец М.П.- начальник отдела экономики администрации Карталинского муниципального района, секретарь штаба.</w:t>
      </w:r>
    </w:p>
    <w:p w:rsidR="00972AF9" w:rsidRDefault="00972AF9" w:rsidP="00967075">
      <w:pPr>
        <w:jc w:val="both"/>
        <w:rPr>
          <w:rFonts w:ascii="Times New Roman" w:hAnsi="Times New Roman" w:cs="Times New Roman"/>
          <w:sz w:val="28"/>
          <w:szCs w:val="28"/>
        </w:rPr>
      </w:pPr>
    </w:p>
    <w:p w:rsidR="00967075" w:rsidRPr="00967075" w:rsidRDefault="00967075" w:rsidP="00967075">
      <w:pPr>
        <w:jc w:val="both"/>
        <w:rPr>
          <w:rFonts w:ascii="Times New Roman" w:hAnsi="Times New Roman" w:cs="Times New Roman"/>
          <w:b/>
          <w:sz w:val="28"/>
          <w:szCs w:val="28"/>
        </w:rPr>
      </w:pPr>
      <w:r w:rsidRPr="00967075">
        <w:rPr>
          <w:rFonts w:ascii="Times New Roman" w:hAnsi="Times New Roman" w:cs="Times New Roman"/>
          <w:b/>
          <w:sz w:val="28"/>
          <w:szCs w:val="28"/>
        </w:rPr>
        <w:t>Повестка заседания штаба: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Итоги реализации антикриз</w:t>
      </w:r>
      <w:r w:rsidR="00CA78EF">
        <w:rPr>
          <w:rFonts w:ascii="Times New Roman" w:hAnsi="Times New Roman" w:cs="Times New Roman"/>
          <w:sz w:val="28"/>
          <w:szCs w:val="28"/>
        </w:rPr>
        <w:t>и</w:t>
      </w:r>
      <w:r w:rsidR="00286591">
        <w:rPr>
          <w:rFonts w:ascii="Times New Roman" w:hAnsi="Times New Roman" w:cs="Times New Roman"/>
          <w:sz w:val="28"/>
          <w:szCs w:val="28"/>
        </w:rPr>
        <w:t>сных мероприятий за пер</w:t>
      </w:r>
      <w:r w:rsidR="002B0BA1">
        <w:rPr>
          <w:rFonts w:ascii="Times New Roman" w:hAnsi="Times New Roman" w:cs="Times New Roman"/>
          <w:sz w:val="28"/>
          <w:szCs w:val="28"/>
        </w:rPr>
        <w:t>иод с 5 сентября</w:t>
      </w:r>
      <w:r w:rsidR="00972AF9">
        <w:rPr>
          <w:rFonts w:ascii="Times New Roman" w:hAnsi="Times New Roman" w:cs="Times New Roman"/>
          <w:sz w:val="28"/>
          <w:szCs w:val="28"/>
        </w:rPr>
        <w:t xml:space="preserve"> 2015 года по 5 </w:t>
      </w:r>
      <w:r w:rsidR="002B0BA1">
        <w:rPr>
          <w:rFonts w:ascii="Times New Roman" w:hAnsi="Times New Roman" w:cs="Times New Roman"/>
          <w:sz w:val="28"/>
          <w:szCs w:val="28"/>
        </w:rPr>
        <w:t>октября</w:t>
      </w:r>
      <w:r w:rsidR="00286591">
        <w:rPr>
          <w:rFonts w:ascii="Times New Roman" w:hAnsi="Times New Roman" w:cs="Times New Roman"/>
          <w:sz w:val="28"/>
          <w:szCs w:val="28"/>
        </w:rPr>
        <w:t>2015 года.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Слушали:</w:t>
      </w:r>
    </w:p>
    <w:p w:rsidR="00967075" w:rsidRPr="00F70C98" w:rsidRDefault="002B0BA1" w:rsidP="00967075">
      <w:pPr>
        <w:jc w:val="both"/>
        <w:rPr>
          <w:rFonts w:ascii="Times New Roman" w:hAnsi="Times New Roman" w:cs="Times New Roman"/>
          <w:sz w:val="28"/>
          <w:szCs w:val="28"/>
        </w:rPr>
      </w:pPr>
      <w:r>
        <w:rPr>
          <w:rFonts w:ascii="Times New Roman" w:hAnsi="Times New Roman" w:cs="Times New Roman"/>
          <w:sz w:val="28"/>
          <w:szCs w:val="28"/>
        </w:rPr>
        <w:t xml:space="preserve">Бровкину С.Ю., </w:t>
      </w:r>
      <w:r w:rsidR="00967075">
        <w:rPr>
          <w:rFonts w:ascii="Times New Roman" w:hAnsi="Times New Roman" w:cs="Times New Roman"/>
          <w:sz w:val="28"/>
          <w:szCs w:val="28"/>
        </w:rPr>
        <w:t>Ишмухамедову Д.К.,  Ломовцева С.В., Клюшину Г.А.</w:t>
      </w:r>
      <w:r w:rsidR="00BA7DE4">
        <w:rPr>
          <w:rFonts w:ascii="Times New Roman" w:hAnsi="Times New Roman" w:cs="Times New Roman"/>
          <w:sz w:val="28"/>
          <w:szCs w:val="28"/>
        </w:rPr>
        <w:t xml:space="preserve"> Селезневу Е.С.</w:t>
      </w:r>
      <w:r w:rsidR="00967075">
        <w:rPr>
          <w:rFonts w:ascii="Times New Roman" w:hAnsi="Times New Roman" w:cs="Times New Roman"/>
          <w:sz w:val="28"/>
          <w:szCs w:val="28"/>
        </w:rPr>
        <w:t>: доложили о реализации план</w:t>
      </w:r>
      <w:r w:rsidR="00BA7DE4">
        <w:rPr>
          <w:rFonts w:ascii="Times New Roman" w:hAnsi="Times New Roman" w:cs="Times New Roman"/>
          <w:sz w:val="28"/>
          <w:szCs w:val="28"/>
        </w:rPr>
        <w:t xml:space="preserve">а антикризисных мероприятий на </w:t>
      </w:r>
      <w:r>
        <w:rPr>
          <w:rFonts w:ascii="Times New Roman" w:hAnsi="Times New Roman" w:cs="Times New Roman"/>
          <w:sz w:val="28"/>
          <w:szCs w:val="28"/>
        </w:rPr>
        <w:t>5 октября</w:t>
      </w:r>
      <w:r w:rsidR="00967075" w:rsidRPr="00F70C98">
        <w:rPr>
          <w:rFonts w:ascii="Times New Roman" w:hAnsi="Times New Roman" w:cs="Times New Roman"/>
          <w:sz w:val="28"/>
          <w:szCs w:val="28"/>
        </w:rPr>
        <w:t xml:space="preserve"> 2015 года.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Решили:</w:t>
      </w:r>
    </w:p>
    <w:p w:rsidR="00967075"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286591"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Коломиец</w:t>
      </w:r>
      <w:r w:rsidR="00514064">
        <w:rPr>
          <w:rFonts w:ascii="Times New Roman" w:hAnsi="Times New Roman" w:cs="Times New Roman"/>
          <w:sz w:val="28"/>
          <w:szCs w:val="28"/>
        </w:rPr>
        <w:t xml:space="preserve"> М.П., </w:t>
      </w:r>
      <w:r>
        <w:rPr>
          <w:rFonts w:ascii="Times New Roman" w:hAnsi="Times New Roman" w:cs="Times New Roman"/>
          <w:sz w:val="28"/>
          <w:szCs w:val="28"/>
        </w:rPr>
        <w:t xml:space="preserve"> в установленные сроки</w:t>
      </w:r>
      <w:r w:rsidR="00514064">
        <w:rPr>
          <w:rFonts w:ascii="Times New Roman" w:hAnsi="Times New Roman" w:cs="Times New Roman"/>
          <w:sz w:val="28"/>
          <w:szCs w:val="28"/>
        </w:rPr>
        <w:t>:</w:t>
      </w:r>
      <w:r>
        <w:rPr>
          <w:rFonts w:ascii="Times New Roman" w:hAnsi="Times New Roman" w:cs="Times New Roman"/>
          <w:sz w:val="28"/>
          <w:szCs w:val="28"/>
        </w:rPr>
        <w:t xml:space="preserve"> </w:t>
      </w:r>
    </w:p>
    <w:p w:rsidR="00286591" w:rsidRDefault="00967075" w:rsidP="002865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направить информацию о реализации плана антикризисных мероприятий</w:t>
      </w:r>
      <w:r w:rsidR="00BA7DE4">
        <w:rPr>
          <w:rFonts w:ascii="Times New Roman" w:hAnsi="Times New Roman" w:cs="Times New Roman"/>
          <w:sz w:val="28"/>
          <w:szCs w:val="28"/>
        </w:rPr>
        <w:t xml:space="preserve"> на 10</w:t>
      </w:r>
      <w:r w:rsidR="002B0BA1">
        <w:rPr>
          <w:rFonts w:ascii="Times New Roman" w:hAnsi="Times New Roman" w:cs="Times New Roman"/>
          <w:sz w:val="28"/>
          <w:szCs w:val="28"/>
        </w:rPr>
        <w:t>.10</w:t>
      </w:r>
      <w:r w:rsidR="00286591">
        <w:rPr>
          <w:rFonts w:ascii="Times New Roman" w:hAnsi="Times New Roman" w:cs="Times New Roman"/>
          <w:sz w:val="28"/>
          <w:szCs w:val="28"/>
        </w:rPr>
        <w:t>.</w:t>
      </w:r>
      <w:r w:rsidR="00514064">
        <w:rPr>
          <w:rFonts w:ascii="Times New Roman" w:hAnsi="Times New Roman" w:cs="Times New Roman"/>
          <w:sz w:val="28"/>
          <w:szCs w:val="28"/>
        </w:rPr>
        <w:t xml:space="preserve"> 2015 года в Министерство экономического развития Челябинской области,</w:t>
      </w:r>
      <w:r w:rsidR="00CF0904">
        <w:rPr>
          <w:rFonts w:ascii="Times New Roman" w:hAnsi="Times New Roman" w:cs="Times New Roman"/>
          <w:sz w:val="28"/>
          <w:szCs w:val="28"/>
        </w:rPr>
        <w:t xml:space="preserve"> </w:t>
      </w:r>
    </w:p>
    <w:p w:rsidR="00967075" w:rsidRDefault="00CF0904" w:rsidP="002865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разместить информацию на официальном сайте Карталинского муниципального района.</w:t>
      </w:r>
    </w:p>
    <w:p w:rsidR="00CF0904" w:rsidRDefault="00286591" w:rsidP="00CF0904">
      <w:pPr>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r w:rsidR="001160C7">
        <w:rPr>
          <w:rFonts w:ascii="Times New Roman" w:hAnsi="Times New Roman" w:cs="Times New Roman"/>
          <w:sz w:val="28"/>
          <w:szCs w:val="28"/>
        </w:rPr>
        <w:t>8</w:t>
      </w:r>
      <w:r w:rsidR="00604CCB">
        <w:rPr>
          <w:rFonts w:ascii="Times New Roman" w:hAnsi="Times New Roman" w:cs="Times New Roman"/>
          <w:sz w:val="28"/>
          <w:szCs w:val="28"/>
        </w:rPr>
        <w:t xml:space="preserve"> листах.</w:t>
      </w: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F70C98" w:rsidRDefault="00EF33D4" w:rsidP="00CF0904">
      <w:pPr>
        <w:jc w:val="both"/>
        <w:rPr>
          <w:rFonts w:ascii="Times New Roman" w:hAnsi="Times New Roman" w:cs="Times New Roman"/>
          <w:sz w:val="28"/>
          <w:szCs w:val="28"/>
        </w:rPr>
      </w:pPr>
      <w:r>
        <w:rPr>
          <w:rFonts w:ascii="Times New Roman" w:hAnsi="Times New Roman" w:cs="Times New Roman"/>
          <w:sz w:val="28"/>
          <w:szCs w:val="28"/>
        </w:rPr>
        <w:t>1–й заместитель главы</w:t>
      </w:r>
      <w:r w:rsidR="00F70C98">
        <w:rPr>
          <w:rFonts w:ascii="Times New Roman" w:hAnsi="Times New Roman" w:cs="Times New Roman"/>
          <w:sz w:val="28"/>
          <w:szCs w:val="28"/>
        </w:rPr>
        <w:t xml:space="preserve"> Карталинского </w:t>
      </w:r>
    </w:p>
    <w:p w:rsidR="000C01D7" w:rsidRDefault="00F70C98" w:rsidP="00F70C98">
      <w:pPr>
        <w:tabs>
          <w:tab w:val="left" w:pos="4035"/>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t xml:space="preserve">                       </w:t>
      </w:r>
      <w:r w:rsidR="00EF33D4">
        <w:rPr>
          <w:rFonts w:ascii="Times New Roman" w:hAnsi="Times New Roman" w:cs="Times New Roman"/>
          <w:sz w:val="28"/>
          <w:szCs w:val="28"/>
        </w:rPr>
        <w:t xml:space="preserve">                      С.Ю. Бровкина</w:t>
      </w: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0C01D7" w:rsidRPr="00CF0904" w:rsidRDefault="000C01D7" w:rsidP="00CF0904">
      <w:pPr>
        <w:jc w:val="both"/>
        <w:rPr>
          <w:rFonts w:ascii="Times New Roman" w:hAnsi="Times New Roman" w:cs="Times New Roman"/>
          <w:sz w:val="28"/>
          <w:szCs w:val="28"/>
        </w:rPr>
      </w:pPr>
      <w:r>
        <w:rPr>
          <w:rFonts w:ascii="Times New Roman" w:hAnsi="Times New Roman" w:cs="Times New Roman"/>
          <w:sz w:val="28"/>
          <w:szCs w:val="28"/>
        </w:rPr>
        <w:t>Секретарь Коломиец М.П.</w:t>
      </w:r>
    </w:p>
    <w:p w:rsidR="00CB4771" w:rsidRDefault="00CB4771"/>
    <w:p w:rsidR="001160C7" w:rsidRDefault="001160C7"/>
    <w:p w:rsidR="001160C7" w:rsidRDefault="001160C7">
      <w:pPr>
        <w:sectPr w:rsidR="001160C7" w:rsidSect="00CB4771">
          <w:pgSz w:w="11906" w:h="16838"/>
          <w:pgMar w:top="1134" w:right="850" w:bottom="1134" w:left="1701" w:header="708" w:footer="708" w:gutter="0"/>
          <w:cols w:space="708"/>
          <w:docGrid w:linePitch="360"/>
        </w:sectPr>
      </w:pPr>
    </w:p>
    <w:p w:rsidR="00EF33D4" w:rsidRDefault="00EF33D4" w:rsidP="00EF33D4">
      <w:pPr>
        <w:jc w:val="center"/>
        <w:rPr>
          <w:rFonts w:ascii="Times New Roman" w:hAnsi="Times New Roman" w:cs="Times New Roman"/>
          <w:sz w:val="28"/>
          <w:szCs w:val="28"/>
        </w:rPr>
      </w:pPr>
      <w:r w:rsidRPr="00AF0D65">
        <w:rPr>
          <w:rFonts w:ascii="Times New Roman" w:hAnsi="Times New Roman" w:cs="Times New Roman"/>
          <w:sz w:val="28"/>
          <w:szCs w:val="28"/>
        </w:rPr>
        <w:lastRenderedPageBreak/>
        <w:t>Информация по реализации антикризисных мер</w:t>
      </w:r>
      <w:r>
        <w:rPr>
          <w:rFonts w:ascii="Times New Roman" w:hAnsi="Times New Roman" w:cs="Times New Roman"/>
          <w:sz w:val="28"/>
          <w:szCs w:val="28"/>
        </w:rPr>
        <w:t>оприятий в Карталинском муниципальном районе</w:t>
      </w:r>
    </w:p>
    <w:p w:rsidR="00EF33D4" w:rsidRDefault="002B0BA1" w:rsidP="00EF33D4">
      <w:pPr>
        <w:jc w:val="center"/>
        <w:rPr>
          <w:rFonts w:ascii="Times New Roman" w:hAnsi="Times New Roman" w:cs="Times New Roman"/>
          <w:sz w:val="28"/>
          <w:szCs w:val="28"/>
        </w:rPr>
      </w:pPr>
      <w:r>
        <w:rPr>
          <w:rFonts w:ascii="Times New Roman" w:hAnsi="Times New Roman" w:cs="Times New Roman"/>
          <w:sz w:val="28"/>
          <w:szCs w:val="28"/>
        </w:rPr>
        <w:t>на 10 октября</w:t>
      </w:r>
      <w:r w:rsidR="00EF33D4">
        <w:rPr>
          <w:rFonts w:ascii="Times New Roman" w:hAnsi="Times New Roman" w:cs="Times New Roman"/>
          <w:sz w:val="28"/>
          <w:szCs w:val="28"/>
        </w:rPr>
        <w:t xml:space="preserve"> 2015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59"/>
        <w:gridCol w:w="6779"/>
        <w:gridCol w:w="7448"/>
      </w:tblGrid>
      <w:tr w:rsidR="002B0BA1" w:rsidRPr="003C4098" w:rsidTr="00B324DC">
        <w:trPr>
          <w:trHeight w:val="562"/>
        </w:trPr>
        <w:tc>
          <w:tcPr>
            <w:tcW w:w="559" w:type="dxa"/>
            <w:shd w:val="clear" w:color="auto" w:fill="FFFFFF"/>
            <w:vAlign w:val="center"/>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п/п</w:t>
            </w:r>
          </w:p>
        </w:tc>
        <w:tc>
          <w:tcPr>
            <w:tcW w:w="6779" w:type="dxa"/>
            <w:shd w:val="clear" w:color="auto" w:fill="FFFFFF"/>
            <w:vAlign w:val="center"/>
          </w:tcPr>
          <w:p w:rsidR="002B0BA1" w:rsidRPr="008062A9" w:rsidRDefault="002B0BA1" w:rsidP="00B324DC">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Наименование мероприятия</w:t>
            </w:r>
          </w:p>
        </w:tc>
        <w:tc>
          <w:tcPr>
            <w:tcW w:w="7448" w:type="dxa"/>
            <w:shd w:val="clear" w:color="auto" w:fill="FFFFFF"/>
            <w:vAlign w:val="center"/>
          </w:tcPr>
          <w:p w:rsidR="002B0BA1" w:rsidRPr="008062A9" w:rsidRDefault="002B0BA1" w:rsidP="00B324DC">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 xml:space="preserve">Исполнение </w:t>
            </w:r>
          </w:p>
        </w:tc>
      </w:tr>
      <w:tr w:rsidR="002B0BA1" w:rsidRPr="003C4098" w:rsidTr="00B324DC">
        <w:tc>
          <w:tcPr>
            <w:tcW w:w="14786" w:type="dxa"/>
            <w:gridSpan w:val="3"/>
            <w:shd w:val="clear" w:color="auto" w:fill="FFFFFF"/>
          </w:tcPr>
          <w:p w:rsidR="002B0BA1" w:rsidRPr="00290D6F" w:rsidRDefault="002B0BA1" w:rsidP="00B324DC">
            <w:pPr>
              <w:spacing w:after="0" w:line="360" w:lineRule="auto"/>
              <w:jc w:val="center"/>
              <w:rPr>
                <w:rFonts w:ascii="Times New Roman" w:eastAsia="Calibri" w:hAnsi="Times New Roman" w:cs="Times New Roman"/>
                <w:b/>
                <w:color w:val="000000" w:themeColor="text1"/>
                <w:sz w:val="24"/>
                <w:szCs w:val="24"/>
              </w:rPr>
            </w:pPr>
            <w:r w:rsidRPr="00290D6F">
              <w:rPr>
                <w:rFonts w:ascii="Times New Roman" w:eastAsia="Calibri" w:hAnsi="Times New Roman" w:cs="Times New Roman"/>
                <w:b/>
                <w:bCs/>
                <w:color w:val="000000" w:themeColor="text1"/>
                <w:sz w:val="24"/>
                <w:szCs w:val="24"/>
                <w:lang w:val="en-US"/>
              </w:rPr>
              <w:t>II</w:t>
            </w:r>
            <w:r w:rsidRPr="00290D6F">
              <w:rPr>
                <w:rFonts w:ascii="Times New Roman" w:eastAsia="Calibri" w:hAnsi="Times New Roman" w:cs="Times New Roman"/>
                <w:b/>
                <w:bCs/>
                <w:color w:val="000000" w:themeColor="text1"/>
                <w:sz w:val="24"/>
                <w:szCs w:val="24"/>
              </w:rPr>
              <w:t>. Повышение конкурентоспособности экономики</w:t>
            </w:r>
          </w:p>
        </w:tc>
      </w:tr>
      <w:tr w:rsidR="002B0BA1" w:rsidRPr="003C4098" w:rsidTr="00B324DC">
        <w:tc>
          <w:tcPr>
            <w:tcW w:w="14786" w:type="dxa"/>
            <w:gridSpan w:val="3"/>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Диверсификация экономики</w:t>
            </w:r>
          </w:p>
        </w:tc>
      </w:tr>
      <w:tr w:rsidR="002B0BA1" w:rsidRPr="003C4098" w:rsidTr="00B324DC">
        <w:tc>
          <w:tcPr>
            <w:tcW w:w="559" w:type="dxa"/>
            <w:shd w:val="clear" w:color="auto" w:fill="FFFFFF" w:themeFill="background1"/>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6779" w:type="dxa"/>
            <w:shd w:val="clear" w:color="auto" w:fill="FFFFFF" w:themeFill="background1"/>
          </w:tcPr>
          <w:p w:rsidR="002B0BA1" w:rsidRPr="00C51BDD" w:rsidRDefault="002B0BA1" w:rsidP="00B324DC">
            <w:pPr>
              <w:spacing w:after="0" w:line="360" w:lineRule="auto"/>
              <w:jc w:val="both"/>
              <w:rPr>
                <w:rFonts w:ascii="Times New Roman" w:eastAsia="Calibri" w:hAnsi="Times New Roman" w:cs="Times New Roman"/>
                <w:sz w:val="24"/>
                <w:szCs w:val="24"/>
              </w:rPr>
            </w:pPr>
            <w:r w:rsidRPr="00C51BDD">
              <w:rPr>
                <w:rFonts w:ascii="Times New Roman" w:eastAsia="Calibri" w:hAnsi="Times New Roman" w:cs="Times New Roman"/>
                <w:sz w:val="24"/>
                <w:szCs w:val="24"/>
              </w:rPr>
              <w:t>Работа с проблемными предприятиями и организациями:</w:t>
            </w:r>
          </w:p>
          <w:p w:rsidR="002B0BA1" w:rsidRPr="00C51BDD" w:rsidRDefault="002B0BA1" w:rsidP="00B324DC">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w:t>
            </w:r>
            <w:r w:rsidRPr="00C51BDD">
              <w:rPr>
                <w:rFonts w:ascii="Times New Roman" w:eastAsia="Calibri" w:hAnsi="Times New Roman" w:cs="Times New Roman"/>
                <w:sz w:val="24"/>
                <w:szCs w:val="24"/>
              </w:rPr>
              <w:t xml:space="preserve"> своевременное выявление рисков ухудшения социально-экономического положения;</w:t>
            </w:r>
          </w:p>
          <w:p w:rsidR="002B0BA1" w:rsidRPr="00C51BDD" w:rsidRDefault="002B0BA1" w:rsidP="00B324DC">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 xml:space="preserve">- </w:t>
            </w:r>
            <w:r w:rsidRPr="00C51BDD">
              <w:rPr>
                <w:rFonts w:ascii="Times New Roman" w:eastAsia="Calibri" w:hAnsi="Times New Roman" w:cs="Times New Roman"/>
                <w:sz w:val="24"/>
                <w:szCs w:val="24"/>
              </w:rPr>
              <w:t>разработка мер, направленных на улучшение финансово-экономической ситуации</w:t>
            </w:r>
          </w:p>
        </w:tc>
        <w:tc>
          <w:tcPr>
            <w:tcW w:w="7448" w:type="dxa"/>
            <w:shd w:val="clear" w:color="auto" w:fill="FFFFFF" w:themeFill="background1"/>
          </w:tcPr>
          <w:p w:rsidR="002B0BA1" w:rsidRPr="00C51BDD" w:rsidRDefault="002B0BA1" w:rsidP="00B324DC">
            <w:pPr>
              <w:tabs>
                <w:tab w:val="left" w:pos="743"/>
                <w:tab w:val="left" w:pos="2014"/>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Сведений об ухудшении социально–экономического положения предприятий не поступали</w:t>
            </w:r>
          </w:p>
        </w:tc>
      </w:tr>
      <w:tr w:rsidR="002B0BA1" w:rsidRPr="003C4098" w:rsidTr="00B324DC">
        <w:tc>
          <w:tcPr>
            <w:tcW w:w="14786" w:type="dxa"/>
            <w:gridSpan w:val="3"/>
            <w:shd w:val="clear" w:color="auto" w:fill="FFFFFF"/>
          </w:tcPr>
          <w:p w:rsidR="002B0BA1" w:rsidRPr="006959A5" w:rsidRDefault="002B0BA1" w:rsidP="00B324DC">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color w:val="000000" w:themeColor="text1"/>
                <w:sz w:val="24"/>
                <w:szCs w:val="24"/>
              </w:rPr>
              <w:t>Содействие развитию малого и среднего бизнеса</w:t>
            </w:r>
          </w:p>
        </w:tc>
      </w:tr>
      <w:tr w:rsidR="002B0BA1" w:rsidRPr="003C4098" w:rsidTr="00B324DC">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6779" w:type="dxa"/>
            <w:shd w:val="clear" w:color="auto" w:fill="FFFFFF"/>
          </w:tcPr>
          <w:p w:rsidR="002B0BA1" w:rsidRPr="003C4098" w:rsidRDefault="002B0BA1" w:rsidP="00B324DC">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Актуализация информации на официальном сайте раздела «Малый бизнес»</w:t>
            </w:r>
            <w:r w:rsidRPr="003C4098">
              <w:rPr>
                <w:rFonts w:ascii="Times New Roman" w:eastAsia="Calibri" w:hAnsi="Times New Roman" w:cs="Times New Roman"/>
                <w:color w:val="000000" w:themeColor="text1"/>
                <w:sz w:val="24"/>
                <w:szCs w:val="24"/>
              </w:rPr>
              <w:t xml:space="preserve"> </w:t>
            </w:r>
          </w:p>
        </w:tc>
        <w:tc>
          <w:tcPr>
            <w:tcW w:w="7448" w:type="dxa"/>
            <w:shd w:val="clear" w:color="auto" w:fill="FFFFFF"/>
          </w:tcPr>
          <w:p w:rsidR="002B0BA1" w:rsidRPr="003C4098" w:rsidRDefault="002B0BA1" w:rsidP="00B324DC">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размещено   7  информационных  документов</w:t>
            </w:r>
          </w:p>
        </w:tc>
      </w:tr>
      <w:tr w:rsidR="002B0BA1" w:rsidRPr="003C4098" w:rsidTr="00B324DC">
        <w:trPr>
          <w:trHeight w:val="1118"/>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6779" w:type="dxa"/>
            <w:shd w:val="clear" w:color="auto" w:fill="FFFFFF"/>
          </w:tcPr>
          <w:p w:rsidR="002B0BA1" w:rsidRPr="00C61985" w:rsidRDefault="002B0BA1" w:rsidP="00B324DC">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Активизация деятельности общественных координационных советов (комиссий) по развитию малого и среднего предпринимательства</w:t>
            </w:r>
          </w:p>
        </w:tc>
        <w:tc>
          <w:tcPr>
            <w:tcW w:w="7448" w:type="dxa"/>
            <w:shd w:val="clear" w:color="auto" w:fill="FFFFFF"/>
          </w:tcPr>
          <w:p w:rsidR="002B0BA1" w:rsidRPr="003C4098" w:rsidRDefault="002B0BA1" w:rsidP="00B324DC">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Проведено заседание общественного координационного совета 04/08/2015 года</w:t>
            </w:r>
          </w:p>
        </w:tc>
      </w:tr>
      <w:tr w:rsidR="002B0BA1" w:rsidRPr="003C4098" w:rsidTr="00B324DC">
        <w:tc>
          <w:tcPr>
            <w:tcW w:w="14786" w:type="dxa"/>
            <w:gridSpan w:val="3"/>
            <w:shd w:val="clear" w:color="auto" w:fill="FFFFFF"/>
          </w:tcPr>
          <w:p w:rsidR="002B0BA1" w:rsidRPr="006959A5" w:rsidRDefault="002B0BA1" w:rsidP="00B324DC">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bCs/>
                <w:color w:val="000000" w:themeColor="text1"/>
                <w:sz w:val="24"/>
                <w:szCs w:val="24"/>
                <w:lang w:val="en-US"/>
              </w:rPr>
              <w:t>III</w:t>
            </w:r>
            <w:r w:rsidRPr="006959A5">
              <w:rPr>
                <w:rFonts w:ascii="Times New Roman" w:eastAsia="Calibri" w:hAnsi="Times New Roman" w:cs="Times New Roman"/>
                <w:b/>
                <w:bCs/>
                <w:color w:val="000000" w:themeColor="text1"/>
                <w:sz w:val="24"/>
                <w:szCs w:val="24"/>
              </w:rPr>
              <w:t>. Развитие человеческого потенциала</w:t>
            </w:r>
          </w:p>
        </w:tc>
      </w:tr>
      <w:tr w:rsidR="002B0BA1" w:rsidRPr="003C4098" w:rsidTr="00B324DC">
        <w:tc>
          <w:tcPr>
            <w:tcW w:w="14786" w:type="dxa"/>
            <w:gridSpan w:val="3"/>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Защита социально незащищенных слоев населения</w:t>
            </w:r>
          </w:p>
        </w:tc>
      </w:tr>
      <w:tr w:rsidR="002B0BA1" w:rsidRPr="003C4098" w:rsidTr="00B324DC">
        <w:trPr>
          <w:trHeight w:val="1551"/>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lastRenderedPageBreak/>
              <w:t>4</w:t>
            </w:r>
          </w:p>
        </w:tc>
        <w:tc>
          <w:tcPr>
            <w:tcW w:w="6779" w:type="dxa"/>
            <w:shd w:val="clear" w:color="auto" w:fill="FFFFFF"/>
          </w:tcPr>
          <w:p w:rsidR="002B0BA1" w:rsidRPr="003C4098" w:rsidRDefault="002B0BA1" w:rsidP="00B324DC">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Мониторинг социально незащищенных категорий граждан, прожи</w:t>
            </w:r>
            <w:r>
              <w:rPr>
                <w:rFonts w:ascii="Times New Roman" w:eastAsia="Calibri" w:hAnsi="Times New Roman" w:cs="Times New Roman"/>
                <w:color w:val="000000" w:themeColor="text1"/>
                <w:sz w:val="24"/>
                <w:szCs w:val="24"/>
              </w:rPr>
              <w:t>вающих на территории Карталинского</w:t>
            </w:r>
            <w:r w:rsidRPr="003C4098">
              <w:rPr>
                <w:rFonts w:ascii="Times New Roman" w:eastAsia="Calibri" w:hAnsi="Times New Roman" w:cs="Times New Roman"/>
                <w:color w:val="000000" w:themeColor="text1"/>
                <w:sz w:val="24"/>
                <w:szCs w:val="24"/>
              </w:rPr>
              <w:t xml:space="preserve"> муниципального района, нуждающихся в получении разнообразных видов помощи и поддержки через учреждения социальной защиты населения</w:t>
            </w:r>
          </w:p>
        </w:tc>
        <w:tc>
          <w:tcPr>
            <w:tcW w:w="7448" w:type="dxa"/>
            <w:shd w:val="clear" w:color="auto" w:fill="FFFFFF"/>
          </w:tcPr>
          <w:p w:rsidR="002B0BA1" w:rsidRPr="00582F5A" w:rsidRDefault="002B0BA1" w:rsidP="00B324DC">
            <w:pPr>
              <w:spacing w:after="0" w:line="360" w:lineRule="auto"/>
              <w:jc w:val="both"/>
              <w:rPr>
                <w:rFonts w:ascii="Times New Roman" w:eastAsia="Calibri" w:hAnsi="Times New Roman" w:cs="Times New Roman"/>
                <w:sz w:val="24"/>
                <w:szCs w:val="24"/>
              </w:rPr>
            </w:pPr>
            <w:r w:rsidRPr="00582F5A">
              <w:rPr>
                <w:rFonts w:ascii="Times New Roman" w:eastAsia="Calibri" w:hAnsi="Times New Roman" w:cs="Times New Roman"/>
                <w:sz w:val="24"/>
                <w:szCs w:val="24"/>
              </w:rPr>
              <w:t xml:space="preserve">В постоянном режиме проводится мониторинг социально незащищенных категорий граждан, проживающих на территории Карталинского муниципального района, </w:t>
            </w:r>
          </w:p>
        </w:tc>
      </w:tr>
      <w:tr w:rsidR="002B0BA1" w:rsidRPr="003C4098" w:rsidTr="00B324DC">
        <w:trPr>
          <w:trHeight w:val="416"/>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5</w:t>
            </w:r>
          </w:p>
        </w:tc>
        <w:tc>
          <w:tcPr>
            <w:tcW w:w="6779" w:type="dxa"/>
            <w:shd w:val="clear" w:color="auto" w:fill="FFFFFF"/>
          </w:tcPr>
          <w:p w:rsidR="002B0BA1" w:rsidRPr="003C4098" w:rsidRDefault="002B0BA1" w:rsidP="00B324DC">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Проведение информационно-разъяснительной работы среди населения  по вопросам предоставления мер социальной поддержки</w:t>
            </w:r>
          </w:p>
        </w:tc>
        <w:tc>
          <w:tcPr>
            <w:tcW w:w="7448" w:type="dxa"/>
            <w:shd w:val="clear" w:color="auto" w:fill="FFFFFF"/>
          </w:tcPr>
          <w:p w:rsidR="002B0BA1" w:rsidRPr="00582F5A" w:rsidRDefault="002B0BA1" w:rsidP="00B324DC">
            <w:pPr>
              <w:pStyle w:val="Bodytext0"/>
              <w:shd w:val="clear" w:color="auto" w:fill="auto"/>
              <w:spacing w:before="0"/>
              <w:ind w:left="20" w:right="20"/>
              <w:jc w:val="both"/>
              <w:rPr>
                <w:sz w:val="24"/>
                <w:szCs w:val="24"/>
              </w:rPr>
            </w:pPr>
            <w:r w:rsidRPr="00582F5A">
              <w:rPr>
                <w:sz w:val="24"/>
                <w:szCs w:val="24"/>
              </w:rPr>
              <w:t>Проводится информационно - разъяснительная работа среди населения по вопросам предоставления мер социальной поддержки</w:t>
            </w:r>
          </w:p>
          <w:p w:rsidR="002B0BA1" w:rsidRPr="00400461" w:rsidRDefault="002B0BA1" w:rsidP="00B324DC">
            <w:pPr>
              <w:spacing w:after="0" w:line="360" w:lineRule="auto"/>
              <w:jc w:val="both"/>
              <w:rPr>
                <w:rFonts w:ascii="Times New Roman" w:eastAsia="Calibri" w:hAnsi="Times New Roman" w:cs="Times New Roman"/>
                <w:color w:val="FF0000"/>
                <w:sz w:val="24"/>
                <w:szCs w:val="24"/>
              </w:rPr>
            </w:pPr>
          </w:p>
        </w:tc>
      </w:tr>
      <w:tr w:rsidR="002B0BA1" w:rsidRPr="003C4098" w:rsidTr="00B324DC">
        <w:trPr>
          <w:trHeight w:val="1128"/>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6</w:t>
            </w:r>
          </w:p>
        </w:tc>
        <w:tc>
          <w:tcPr>
            <w:tcW w:w="6779" w:type="dxa"/>
            <w:shd w:val="clear" w:color="auto" w:fill="FFFFFF"/>
          </w:tcPr>
          <w:p w:rsidR="002B0BA1" w:rsidRPr="003C4098" w:rsidRDefault="002B0BA1" w:rsidP="00B324DC">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выплаты пособий, компенсаций, предоставление субсидий на оплату жилого помещения и коммунальных услуг малообеспеченным гражданам и семьям, в том числе семьям с детьми</w:t>
            </w:r>
          </w:p>
        </w:tc>
        <w:tc>
          <w:tcPr>
            <w:tcW w:w="7448" w:type="dxa"/>
            <w:shd w:val="clear" w:color="auto" w:fill="FFFFFF"/>
          </w:tcPr>
          <w:p w:rsidR="002B0BA1" w:rsidRPr="009D39E3" w:rsidRDefault="002B0BA1" w:rsidP="00B324DC">
            <w:pPr>
              <w:ind w:firstLine="720"/>
              <w:jc w:val="both"/>
              <w:rPr>
                <w:rFonts w:ascii="Times New Roman" w:eastAsia="Calibri" w:hAnsi="Times New Roman" w:cs="Times New Roman"/>
                <w:sz w:val="24"/>
                <w:szCs w:val="24"/>
              </w:rPr>
            </w:pPr>
            <w:r w:rsidRPr="009D39E3">
              <w:rPr>
                <w:rFonts w:ascii="Times New Roman" w:hAnsi="Times New Roman" w:cs="Times New Roman"/>
                <w:sz w:val="24"/>
                <w:szCs w:val="24"/>
              </w:rPr>
              <w:t xml:space="preserve"> </w:t>
            </w:r>
            <w:r w:rsidRPr="009D39E3">
              <w:rPr>
                <w:rFonts w:ascii="Times New Roman" w:eastAsia="Calibri" w:hAnsi="Times New Roman" w:cs="Times New Roman"/>
                <w:sz w:val="24"/>
                <w:szCs w:val="24"/>
              </w:rPr>
              <w:t xml:space="preserve">В сентябре месяце 2015 года заседания комиссии при администрации Карталинского муниципального по оказанию адресной социальной помощи малообеспеченным гражданам и гражданам, оказавшимся в трудной жизненной ситуации не было. </w:t>
            </w:r>
          </w:p>
          <w:p w:rsidR="002B0BA1" w:rsidRPr="009D39E3" w:rsidRDefault="002B0BA1" w:rsidP="00B324DC">
            <w:pPr>
              <w:ind w:firstLine="720"/>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Проводится информационно-разъяснительная работа среди населения по вопросам предоставления мер социальной поддержки.</w:t>
            </w:r>
          </w:p>
          <w:p w:rsidR="002B0BA1" w:rsidRPr="009D39E3" w:rsidRDefault="002B0BA1" w:rsidP="00B324DC">
            <w:pPr>
              <w:ind w:firstLine="720"/>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В сентябре месяце   за назначением жилищной субсидии  обратились  123 семьи, из них 42 семьям жилищная субсидия переоформлена автоматически. Обратилось за назначением жилищной субсидии через МФЦ  23 человека, подали заявления в электронной форме 8 человек.  В сентябре субсидий на оплату ЖКУ выплачено 648  семьям,  на сумму 905,5 тыс.рублей.</w:t>
            </w:r>
          </w:p>
          <w:p w:rsidR="002B0BA1" w:rsidRPr="009D39E3" w:rsidRDefault="002B0BA1" w:rsidP="00B324DC">
            <w:pPr>
              <w:ind w:firstLine="720"/>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Средняя выплата субсидии на 1 семью за месяц составила 1397 рублей.</w:t>
            </w:r>
          </w:p>
          <w:p w:rsidR="002B0BA1" w:rsidRPr="009D39E3" w:rsidRDefault="002B0BA1" w:rsidP="00B324DC">
            <w:pPr>
              <w:ind w:firstLine="720"/>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 xml:space="preserve">На предоставление мер социальной поддержки по оплате компенсации ЖКУ (ветеранам труда, инвалидам, ЖПР, сельским </w:t>
            </w:r>
            <w:r w:rsidRPr="009D39E3">
              <w:rPr>
                <w:rFonts w:ascii="Times New Roman" w:eastAsia="Calibri" w:hAnsi="Times New Roman" w:cs="Times New Roman"/>
                <w:sz w:val="24"/>
                <w:szCs w:val="24"/>
              </w:rPr>
              <w:lastRenderedPageBreak/>
              <w:t xml:space="preserve">специалистам, сельским педагогам) в сентябре 2015 года направлено 1,06 мл. рублей. По оплате ЕДВ (ветеранам труда, ЖПР, сельским специалистам) за сентябрь  2015 года выплачено 4,9 млн.рублей.  Осуществлена выплата компенсации за телефон инвалидам ВОВ на сумму 3,4 тыс.рублей. Гражданам, участникам в ликвидации ЧАЭС, МАЯК, ПОР сделаны выплаты в сумме 29,2 тыс.рублей. </w:t>
            </w:r>
          </w:p>
          <w:p w:rsidR="002B0BA1" w:rsidRPr="009D39E3" w:rsidRDefault="002B0BA1" w:rsidP="00B324DC">
            <w:pPr>
              <w:ind w:firstLine="720"/>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За месяц сентябрь 2015 года были выплачены следующие виды пособий гражданам, имеющим детей:</w:t>
            </w:r>
          </w:p>
          <w:p w:rsidR="002B0BA1" w:rsidRPr="009D39E3" w:rsidRDefault="002B0BA1" w:rsidP="002B0BA1">
            <w:pPr>
              <w:numPr>
                <w:ilvl w:val="0"/>
                <w:numId w:val="5"/>
              </w:numPr>
              <w:spacing w:after="0" w:line="240" w:lineRule="auto"/>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Содержание на детей находящихся под опекой (попечительством) - на 106 детей выплачено 631,8 тыс.рублей;</w:t>
            </w:r>
          </w:p>
          <w:p w:rsidR="002B0BA1" w:rsidRPr="009D39E3" w:rsidRDefault="002B0BA1" w:rsidP="002B0BA1">
            <w:pPr>
              <w:numPr>
                <w:ilvl w:val="0"/>
                <w:numId w:val="5"/>
              </w:numPr>
              <w:spacing w:after="0" w:line="240" w:lineRule="auto"/>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Ежемесячное содержание  на ребенка, переданного на воспитание в приемную семью –19 приемным семьям на содержание 24 ребенка выплачено 345,5 тыс.рублей;</w:t>
            </w:r>
          </w:p>
          <w:p w:rsidR="002B0BA1" w:rsidRPr="009D39E3" w:rsidRDefault="002B0BA1" w:rsidP="002B0BA1">
            <w:pPr>
              <w:numPr>
                <w:ilvl w:val="0"/>
                <w:numId w:val="5"/>
              </w:numPr>
              <w:spacing w:after="0" w:line="240" w:lineRule="auto"/>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Многодетным семьям за услуги ЖКХ для 251 семей выплата составила 223,4 тыс.рублей;</w:t>
            </w:r>
          </w:p>
          <w:p w:rsidR="002B0BA1" w:rsidRPr="009D39E3" w:rsidRDefault="002B0BA1" w:rsidP="002B0BA1">
            <w:pPr>
              <w:numPr>
                <w:ilvl w:val="0"/>
                <w:numId w:val="5"/>
              </w:numPr>
              <w:spacing w:after="0" w:line="240" w:lineRule="auto"/>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Ежемесячное пособие на ребенка для 4300 детей составило 1,379 млн.рублей;</w:t>
            </w:r>
          </w:p>
          <w:p w:rsidR="002B0BA1" w:rsidRPr="009D39E3" w:rsidRDefault="002B0BA1" w:rsidP="002B0BA1">
            <w:pPr>
              <w:numPr>
                <w:ilvl w:val="0"/>
                <w:numId w:val="5"/>
              </w:numPr>
              <w:spacing w:after="0" w:line="240" w:lineRule="auto"/>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Федеральное единовременное пособие при рождении ребенка  13 гражданам на сумму 216,7 тыс.рублей;</w:t>
            </w:r>
          </w:p>
          <w:p w:rsidR="002B0BA1" w:rsidRPr="009D39E3" w:rsidRDefault="002B0BA1" w:rsidP="002B0BA1">
            <w:pPr>
              <w:numPr>
                <w:ilvl w:val="0"/>
                <w:numId w:val="5"/>
              </w:numPr>
              <w:spacing w:after="0" w:line="240" w:lineRule="auto"/>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 xml:space="preserve"> Пособие до 1,5 лет получил 416 детей на сумму 2514,3 тыс.рублей; </w:t>
            </w:r>
          </w:p>
          <w:p w:rsidR="002B0BA1" w:rsidRPr="009D39E3" w:rsidRDefault="002B0BA1" w:rsidP="002B0BA1">
            <w:pPr>
              <w:numPr>
                <w:ilvl w:val="0"/>
                <w:numId w:val="5"/>
              </w:numPr>
              <w:spacing w:after="0" w:line="240" w:lineRule="auto"/>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 xml:space="preserve">Ежемесячное пособие от 1,5 до 3-лет получили 4 семьи на сумму 40,0 тыс.рублей. </w:t>
            </w:r>
          </w:p>
          <w:p w:rsidR="002B0BA1" w:rsidRPr="009D39E3" w:rsidRDefault="002B0BA1" w:rsidP="002B0BA1">
            <w:pPr>
              <w:numPr>
                <w:ilvl w:val="0"/>
                <w:numId w:val="5"/>
              </w:numPr>
              <w:spacing w:after="0" w:line="240" w:lineRule="auto"/>
              <w:jc w:val="both"/>
              <w:rPr>
                <w:rFonts w:ascii="Times New Roman" w:eastAsia="Calibri" w:hAnsi="Times New Roman" w:cs="Times New Roman"/>
                <w:sz w:val="24"/>
                <w:szCs w:val="24"/>
              </w:rPr>
            </w:pPr>
            <w:r w:rsidRPr="009D39E3">
              <w:rPr>
                <w:rFonts w:ascii="Times New Roman" w:eastAsia="Calibri" w:hAnsi="Times New Roman" w:cs="Times New Roman"/>
                <w:sz w:val="24"/>
                <w:szCs w:val="24"/>
              </w:rPr>
              <w:t xml:space="preserve">Областное единовременное пособие при рождении ребенка получили  43 семьи на сумму 144 тыс.рублей. </w:t>
            </w:r>
          </w:p>
          <w:p w:rsidR="002B0BA1" w:rsidRPr="009D39E3" w:rsidRDefault="002B0BA1" w:rsidP="00B324DC">
            <w:pPr>
              <w:spacing w:after="0" w:line="240" w:lineRule="auto"/>
              <w:jc w:val="both"/>
              <w:rPr>
                <w:rFonts w:ascii="Times New Roman" w:hAnsi="Times New Roman" w:cs="Times New Roman"/>
                <w:sz w:val="24"/>
                <w:szCs w:val="24"/>
              </w:rPr>
            </w:pPr>
          </w:p>
        </w:tc>
      </w:tr>
      <w:tr w:rsidR="002B0BA1" w:rsidRPr="003C4098" w:rsidTr="00B324DC">
        <w:tc>
          <w:tcPr>
            <w:tcW w:w="14786" w:type="dxa"/>
            <w:gridSpan w:val="3"/>
            <w:shd w:val="clear" w:color="auto" w:fill="FFFFFF"/>
          </w:tcPr>
          <w:p w:rsidR="002B0BA1" w:rsidRPr="009D39E3" w:rsidRDefault="002B0BA1" w:rsidP="00B324DC">
            <w:pPr>
              <w:spacing w:after="0" w:line="360" w:lineRule="auto"/>
              <w:jc w:val="both"/>
              <w:rPr>
                <w:rFonts w:ascii="Times New Roman" w:eastAsia="Times New Roman" w:hAnsi="Times New Roman" w:cs="Times New Roman"/>
                <w:b/>
                <w:color w:val="000000" w:themeColor="text1"/>
                <w:sz w:val="24"/>
                <w:szCs w:val="24"/>
                <w:lang w:eastAsia="ru-RU"/>
              </w:rPr>
            </w:pPr>
            <w:r w:rsidRPr="009D39E3">
              <w:rPr>
                <w:rFonts w:ascii="Times New Roman" w:eastAsia="Times New Roman" w:hAnsi="Times New Roman" w:cs="Times New Roman"/>
                <w:b/>
                <w:color w:val="000000" w:themeColor="text1"/>
                <w:sz w:val="24"/>
                <w:szCs w:val="24"/>
                <w:lang w:eastAsia="ru-RU"/>
              </w:rPr>
              <w:lastRenderedPageBreak/>
              <w:t>Повышение качества жизни населения</w:t>
            </w:r>
          </w:p>
        </w:tc>
      </w:tr>
      <w:tr w:rsidR="002B0BA1" w:rsidRPr="003C4098" w:rsidTr="00B324DC">
        <w:trPr>
          <w:trHeight w:val="2810"/>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7</w:t>
            </w:r>
          </w:p>
        </w:tc>
        <w:tc>
          <w:tcPr>
            <w:tcW w:w="6779" w:type="dxa"/>
            <w:shd w:val="clear" w:color="auto" w:fill="FFFFFF"/>
          </w:tcPr>
          <w:p w:rsidR="002B0BA1" w:rsidRPr="003C4098" w:rsidRDefault="002B0BA1" w:rsidP="00B324DC">
            <w:pPr>
              <w:snapToGrid w:val="0"/>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работы постоянно действующего телефона доверия для населения района по сбору информации о фактах невыплаты заработной платы, выплаты неофициальной заработной платы, отсутствия официального оформления трудовых отношений</w:t>
            </w:r>
          </w:p>
        </w:tc>
        <w:tc>
          <w:tcPr>
            <w:tcW w:w="7448" w:type="dxa"/>
            <w:shd w:val="clear" w:color="auto" w:fill="FFFFFF"/>
          </w:tcPr>
          <w:p w:rsidR="002B0BA1" w:rsidRPr="004A7BE7" w:rsidRDefault="002B0BA1" w:rsidP="00B324DC">
            <w:pPr>
              <w:jc w:val="both"/>
              <w:rPr>
                <w:rFonts w:ascii="Times New Roman" w:eastAsia="Calibri" w:hAnsi="Times New Roman" w:cs="Times New Roman"/>
                <w:sz w:val="28"/>
                <w:szCs w:val="28"/>
              </w:rPr>
            </w:pPr>
            <w:r w:rsidRPr="009D39E3">
              <w:rPr>
                <w:rFonts w:ascii="Times New Roman" w:eastAsia="Times New Roman" w:hAnsi="Times New Roman" w:cs="Times New Roman"/>
                <w:color w:val="000000" w:themeColor="text1"/>
                <w:sz w:val="24"/>
                <w:szCs w:val="24"/>
                <w:lang w:eastAsia="ru-RU"/>
              </w:rPr>
              <w:t>Информация о телефоне доверия</w:t>
            </w:r>
            <w:r w:rsidRPr="004A7BE7">
              <w:rPr>
                <w:rFonts w:ascii="Times New Roman" w:hAnsi="Times New Roman"/>
                <w:sz w:val="28"/>
                <w:szCs w:val="28"/>
              </w:rPr>
              <w:t xml:space="preserve"> </w:t>
            </w:r>
            <w:r w:rsidRPr="004A7BE7">
              <w:rPr>
                <w:rFonts w:ascii="Times New Roman" w:eastAsia="Calibri" w:hAnsi="Times New Roman" w:cs="Times New Roman"/>
              </w:rPr>
              <w:t>для населения района по сбору информации о фактах невыплаты заработной платы, выплаты неофициальной заработной платы, отсутствие официального оформления трудовых отношений</w:t>
            </w:r>
            <w:r>
              <w:rPr>
                <w:rFonts w:ascii="Times New Roman" w:hAnsi="Times New Roman"/>
              </w:rPr>
              <w:t>:</w:t>
            </w:r>
          </w:p>
          <w:p w:rsidR="002B0BA1" w:rsidRDefault="002B0BA1" w:rsidP="00B324DC">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1)отдел экономики администрации Карталинского муниципального района, специалисты отдела, номер телефона 2–28–09;</w:t>
            </w:r>
          </w:p>
          <w:p w:rsidR="002B0BA1" w:rsidRPr="004A7BE7" w:rsidRDefault="002B0BA1" w:rsidP="00B324DC">
            <w:pPr>
              <w:jc w:val="both"/>
              <w:rPr>
                <w:rFonts w:ascii="Times New Roman" w:hAnsi="Times New Roman"/>
              </w:rPr>
            </w:pPr>
            <w:r w:rsidRPr="004A7BE7">
              <w:rPr>
                <w:rFonts w:ascii="Times New Roman" w:hAnsi="Times New Roman"/>
              </w:rPr>
              <w:t>2)</w:t>
            </w:r>
            <w:r w:rsidRPr="004A7BE7">
              <w:rPr>
                <w:rFonts w:ascii="Times New Roman" w:eastAsia="Calibri" w:hAnsi="Times New Roman" w:cs="Times New Roman"/>
              </w:rPr>
              <w:t>ОКУ ЦЗН г.Карталы  инспектор Гриценко Наталья Валерьевна)</w:t>
            </w:r>
            <w:r w:rsidRPr="004A7BE7">
              <w:rPr>
                <w:rFonts w:ascii="Times New Roman" w:hAnsi="Times New Roman"/>
              </w:rPr>
              <w:t>, номер телефона 2–24–77</w:t>
            </w:r>
          </w:p>
        </w:tc>
      </w:tr>
      <w:tr w:rsidR="002B0BA1" w:rsidRPr="003C4098" w:rsidTr="00B324DC">
        <w:trPr>
          <w:trHeight w:val="542"/>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6779" w:type="dxa"/>
            <w:shd w:val="clear" w:color="auto" w:fill="FFFFFF"/>
          </w:tcPr>
          <w:p w:rsidR="002B0BA1" w:rsidRPr="003C4098" w:rsidRDefault="002B0BA1" w:rsidP="00B324DC">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Организация продажи продуктов питания местных товаропроизводителей с минимальной торговой наценкой через:</w:t>
            </w:r>
          </w:p>
          <w:p w:rsidR="002B0BA1" w:rsidRPr="003C4098" w:rsidRDefault="002B0BA1" w:rsidP="00B324DC">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организацию сезонных сельскохозяйственных ярмарок («выходного дня», тематических);</w:t>
            </w:r>
          </w:p>
          <w:p w:rsidR="002B0BA1" w:rsidRPr="003C4098" w:rsidRDefault="002B0BA1" w:rsidP="00B324DC">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содействие в предоставлении торговых мест на универсальных розничных рынках:</w:t>
            </w:r>
          </w:p>
          <w:p w:rsidR="002B0BA1" w:rsidRPr="003C4098" w:rsidRDefault="002B0BA1" w:rsidP="002B0BA1">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местным товаропроизводителям – на льготных условиях;</w:t>
            </w:r>
          </w:p>
          <w:p w:rsidR="002B0BA1" w:rsidRPr="003C4098" w:rsidRDefault="002B0BA1" w:rsidP="002B0BA1">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гражданам, осуществляющим реализацию продукции с приусадебных участков – без оплаты стоимости торгового места</w:t>
            </w:r>
          </w:p>
        </w:tc>
        <w:tc>
          <w:tcPr>
            <w:tcW w:w="7448" w:type="dxa"/>
            <w:shd w:val="clear" w:color="auto" w:fill="FFFFFF"/>
          </w:tcPr>
          <w:p w:rsidR="002B0BA1" w:rsidRPr="009D39E3" w:rsidRDefault="002B0BA1" w:rsidP="00B324DC">
            <w:pPr>
              <w:jc w:val="both"/>
              <w:rPr>
                <w:rFonts w:ascii="Times New Roman" w:hAnsi="Times New Roman" w:cs="Times New Roman"/>
                <w:sz w:val="24"/>
                <w:szCs w:val="24"/>
              </w:rPr>
            </w:pPr>
            <w:r w:rsidRPr="009D39E3">
              <w:rPr>
                <w:rFonts w:ascii="Times New Roman" w:hAnsi="Times New Roman" w:cs="Times New Roman"/>
                <w:sz w:val="24"/>
                <w:szCs w:val="24"/>
              </w:rPr>
              <w:t>1)функционируют 4 постоянно действующие ярмарки по реализации товаров местных сельскохозяйственных производителей (молочной продукции, мяса, птицы, яйца, овощей, консервированной продукции).</w:t>
            </w:r>
          </w:p>
          <w:p w:rsidR="002B0BA1" w:rsidRPr="009D39E3" w:rsidRDefault="002B0BA1" w:rsidP="00B324DC">
            <w:pPr>
              <w:spacing w:after="0"/>
              <w:jc w:val="both"/>
              <w:rPr>
                <w:rFonts w:ascii="Times New Roman" w:hAnsi="Times New Roman" w:cs="Times New Roman"/>
                <w:sz w:val="24"/>
                <w:szCs w:val="24"/>
              </w:rPr>
            </w:pPr>
            <w:r w:rsidRPr="009D39E3">
              <w:rPr>
                <w:rFonts w:ascii="Times New Roman" w:hAnsi="Times New Roman" w:cs="Times New Roman"/>
                <w:sz w:val="24"/>
                <w:szCs w:val="24"/>
              </w:rPr>
              <w:t>2) организована розничная реализация молока (по цене сельхозтоваропроизводителя) 32,0 рубля за литр в 4-х точках г.Карталы. КХ «Урал», ИП Глава К(Ф)Х Загуменнова Л.П. осуществляют ежедневную реализацию молочной продукции с минимальной наценкой без оплаты за торговое место.</w:t>
            </w:r>
          </w:p>
          <w:p w:rsidR="002B0BA1" w:rsidRPr="009D39E3" w:rsidRDefault="002B0BA1" w:rsidP="00B324DC">
            <w:pPr>
              <w:jc w:val="both"/>
              <w:rPr>
                <w:rFonts w:ascii="Times New Roman" w:hAnsi="Times New Roman" w:cs="Times New Roman"/>
                <w:sz w:val="24"/>
                <w:szCs w:val="24"/>
              </w:rPr>
            </w:pPr>
            <w:r w:rsidRPr="009D39E3">
              <w:rPr>
                <w:rFonts w:ascii="Times New Roman" w:hAnsi="Times New Roman" w:cs="Times New Roman"/>
                <w:sz w:val="24"/>
                <w:szCs w:val="24"/>
              </w:rPr>
              <w:t>3) в рамках оказания содействия в организации ярмарок  и предоставлении торговых мест на льготных условиях гражданам и местным производителям продуктов питания администрация Карталинского городского поселения издано постановление от 09.07.2015 года № 442 «О проведении ярмарок по продаже сельскохозяйственной продукции и продуктов ее переработки вне пределов розничных рынков на территории Карталинского городского по</w:t>
            </w:r>
            <w:r>
              <w:rPr>
                <w:rFonts w:ascii="Times New Roman" w:hAnsi="Times New Roman" w:cs="Times New Roman"/>
                <w:sz w:val="24"/>
                <w:szCs w:val="24"/>
              </w:rPr>
              <w:t>селения», в августе</w:t>
            </w:r>
            <w:r w:rsidRPr="009D39E3">
              <w:rPr>
                <w:rFonts w:ascii="Times New Roman" w:hAnsi="Times New Roman" w:cs="Times New Roman"/>
                <w:sz w:val="24"/>
                <w:szCs w:val="24"/>
              </w:rPr>
              <w:t xml:space="preserve"> обратилось – 5 человек</w:t>
            </w:r>
          </w:p>
        </w:tc>
      </w:tr>
      <w:tr w:rsidR="002B0BA1" w:rsidRPr="003C4098" w:rsidTr="00B324DC">
        <w:trPr>
          <w:trHeight w:val="1354"/>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9</w:t>
            </w:r>
          </w:p>
        </w:tc>
        <w:tc>
          <w:tcPr>
            <w:tcW w:w="6779" w:type="dxa"/>
            <w:shd w:val="clear" w:color="auto" w:fill="FFFFFF" w:themeFill="background1"/>
          </w:tcPr>
          <w:p w:rsidR="002B0BA1" w:rsidRPr="003C4098" w:rsidRDefault="002B0BA1" w:rsidP="00B324DC">
            <w:pPr>
              <w:spacing w:after="0" w:line="360" w:lineRule="auto"/>
              <w:jc w:val="both"/>
              <w:rPr>
                <w:rFonts w:ascii="Times New Roman" w:eastAsia="Calibri" w:hAnsi="Times New Roman" w:cs="Times New Roman"/>
                <w:bCs/>
                <w:color w:val="000000" w:themeColor="text1"/>
                <w:sz w:val="24"/>
                <w:szCs w:val="24"/>
              </w:rPr>
            </w:pPr>
            <w:r w:rsidRPr="003C4098">
              <w:rPr>
                <w:rFonts w:ascii="Times New Roman" w:eastAsia="Calibri" w:hAnsi="Times New Roman" w:cs="Times New Roman"/>
                <w:bCs/>
                <w:color w:val="000000" w:themeColor="text1"/>
                <w:sz w:val="24"/>
                <w:szCs w:val="24"/>
              </w:rPr>
              <w:t>Мониторинг цен на жизненно</w:t>
            </w:r>
            <w:r>
              <w:rPr>
                <w:rFonts w:ascii="Times New Roman" w:eastAsia="Calibri" w:hAnsi="Times New Roman" w:cs="Times New Roman"/>
                <w:bCs/>
                <w:color w:val="000000" w:themeColor="text1"/>
                <w:sz w:val="24"/>
                <w:szCs w:val="24"/>
              </w:rPr>
              <w:t xml:space="preserve"> </w:t>
            </w:r>
            <w:r w:rsidRPr="003C4098">
              <w:rPr>
                <w:rFonts w:ascii="Times New Roman" w:eastAsia="Calibri" w:hAnsi="Times New Roman" w:cs="Times New Roman"/>
                <w:bCs/>
                <w:color w:val="000000" w:themeColor="text1"/>
                <w:sz w:val="24"/>
                <w:szCs w:val="24"/>
              </w:rPr>
              <w:t>необходимые лекарственные средства в розничной аптечной сети района с целью принятия оперативных мер</w:t>
            </w:r>
          </w:p>
        </w:tc>
        <w:tc>
          <w:tcPr>
            <w:tcW w:w="7448" w:type="dxa"/>
            <w:shd w:val="clear" w:color="auto" w:fill="FFFFFF" w:themeFill="background1"/>
          </w:tcPr>
          <w:p w:rsidR="002B0BA1" w:rsidRPr="00C36792" w:rsidRDefault="002B0BA1" w:rsidP="00B324D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сентябре рейды не проводились</w:t>
            </w:r>
          </w:p>
        </w:tc>
      </w:tr>
      <w:tr w:rsidR="002B0BA1" w:rsidRPr="003C4098" w:rsidTr="00B324DC">
        <w:trPr>
          <w:trHeight w:val="2453"/>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c>
          <w:tcPr>
            <w:tcW w:w="6779" w:type="dxa"/>
            <w:shd w:val="clear" w:color="auto" w:fill="FFFFFF" w:themeFill="background1"/>
          </w:tcPr>
          <w:p w:rsidR="002B0BA1" w:rsidRPr="003C4098" w:rsidRDefault="002B0BA1" w:rsidP="00B324DC">
            <w:pPr>
              <w:spacing w:after="0" w:line="36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Мониторинг цен на продукты питания первой необходимости</w:t>
            </w:r>
          </w:p>
        </w:tc>
        <w:tc>
          <w:tcPr>
            <w:tcW w:w="7448" w:type="dxa"/>
            <w:shd w:val="clear" w:color="auto" w:fill="FFFFFF" w:themeFill="background1"/>
          </w:tcPr>
          <w:p w:rsidR="002B0BA1" w:rsidRDefault="002B0BA1" w:rsidP="00B324DC">
            <w:pPr>
              <w:spacing w:after="0" w:line="360" w:lineRule="auto"/>
              <w:jc w:val="both"/>
              <w:rPr>
                <w:rFonts w:ascii="Times New Roman" w:eastAsia="Calibri" w:hAnsi="Times New Roman" w:cs="Times New Roman"/>
                <w:sz w:val="24"/>
                <w:szCs w:val="24"/>
              </w:rPr>
            </w:pPr>
            <w:r w:rsidRPr="00944366">
              <w:rPr>
                <w:rFonts w:ascii="Times New Roman" w:eastAsia="Calibri" w:hAnsi="Times New Roman" w:cs="Times New Roman"/>
                <w:sz w:val="24"/>
                <w:szCs w:val="24"/>
              </w:rPr>
              <w:t>Еженедельно осуществляется мониторинг цен на продукты питания на территориях городского и сельски</w:t>
            </w:r>
            <w:r>
              <w:rPr>
                <w:rFonts w:ascii="Times New Roman" w:eastAsia="Calibri" w:hAnsi="Times New Roman" w:cs="Times New Roman"/>
                <w:sz w:val="24"/>
                <w:szCs w:val="24"/>
              </w:rPr>
              <w:t>х поселений, за период 01/09/2015 по 10/10/2015 г.:</w:t>
            </w:r>
          </w:p>
          <w:p w:rsidR="002B0BA1" w:rsidRDefault="002B0BA1" w:rsidP="00B324D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Рост свыше 10%:</w:t>
            </w:r>
          </w:p>
          <w:p w:rsidR="002B0BA1" w:rsidRDefault="002B0BA1" w:rsidP="00B324D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Сыры за кг: с 306,13 до 353,60 рублей;</w:t>
            </w:r>
          </w:p>
          <w:p w:rsidR="002B0BA1" w:rsidRDefault="002B0BA1" w:rsidP="00B324D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Маргарин, кг: с 87,48 до 102,53 рубля;</w:t>
            </w:r>
          </w:p>
          <w:p w:rsidR="002B0BA1" w:rsidRDefault="002B0BA1" w:rsidP="00B324D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Сахар–песок, кг: с 47 до 55,36</w:t>
            </w:r>
          </w:p>
          <w:p w:rsidR="002B0BA1" w:rsidRDefault="002B0BA1" w:rsidP="00B324D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Масло подсолнечное, л:с 81,15 до 95,77</w:t>
            </w:r>
          </w:p>
          <w:p w:rsidR="002B0BA1" w:rsidRDefault="002B0BA1" w:rsidP="00B324DC">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Снижение:</w:t>
            </w:r>
          </w:p>
          <w:p w:rsidR="002B0BA1" w:rsidRDefault="002B0BA1" w:rsidP="00B324DC">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овощи: картофель, капуста, морковь, свекла, лук;</w:t>
            </w:r>
          </w:p>
          <w:p w:rsidR="002B0BA1" w:rsidRPr="009C11F6" w:rsidRDefault="002B0BA1" w:rsidP="00B324DC">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муку, крупу гречневую, макаронные изделия  </w:t>
            </w:r>
          </w:p>
        </w:tc>
      </w:tr>
      <w:tr w:rsidR="002B0BA1" w:rsidRPr="003C4098" w:rsidTr="00B324DC">
        <w:trPr>
          <w:trHeight w:val="2453"/>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p>
        </w:tc>
        <w:tc>
          <w:tcPr>
            <w:tcW w:w="6779" w:type="dxa"/>
            <w:shd w:val="clear" w:color="auto" w:fill="FFFFFF" w:themeFill="background1"/>
          </w:tcPr>
          <w:p w:rsidR="002B0BA1" w:rsidRPr="00834D85" w:rsidRDefault="002B0BA1" w:rsidP="00B324DC">
            <w:pPr>
              <w:widowControl w:val="0"/>
              <w:autoSpaceDE w:val="0"/>
              <w:autoSpaceDN w:val="0"/>
              <w:adjustRightInd w:val="0"/>
              <w:spacing w:after="0"/>
              <w:rPr>
                <w:rFonts w:ascii="Times New Roman" w:hAnsi="Times New Roman" w:cs="Times New Roman"/>
                <w:b/>
                <w:sz w:val="32"/>
                <w:szCs w:val="32"/>
              </w:rPr>
            </w:pPr>
            <w:r>
              <w:rPr>
                <w:rFonts w:ascii="Times New Roman" w:eastAsia="Calibri" w:hAnsi="Times New Roman" w:cs="Times New Roman"/>
                <w:color w:val="000000" w:themeColor="text1"/>
                <w:sz w:val="24"/>
                <w:szCs w:val="24"/>
              </w:rPr>
              <w:t>Реализация трехстороннего соглашени</w:t>
            </w:r>
            <w:bookmarkStart w:id="0" w:name="Par36"/>
            <w:bookmarkEnd w:id="0"/>
            <w:r>
              <w:rPr>
                <w:rFonts w:ascii="Times New Roman" w:eastAsia="Calibri" w:hAnsi="Times New Roman" w:cs="Times New Roman"/>
                <w:color w:val="000000" w:themeColor="text1"/>
                <w:sz w:val="24"/>
                <w:szCs w:val="24"/>
              </w:rPr>
              <w:t>я между администрацией Карталинского муниципального района, ассоциация организаций профсоюзов Карталинского муниципального района, объединением работодателей Карталинского муниципального района «ПРОМАСС Карталы»</w:t>
            </w:r>
          </w:p>
          <w:p w:rsidR="002B0BA1" w:rsidRPr="0079767A" w:rsidRDefault="002B0BA1" w:rsidP="00B324DC">
            <w:pPr>
              <w:pStyle w:val="ConsPlusTitle"/>
              <w:spacing w:line="276" w:lineRule="auto"/>
              <w:jc w:val="center"/>
              <w:rPr>
                <w:rFonts w:ascii="Times New Roman" w:hAnsi="Times New Roman" w:cs="Times New Roman"/>
                <w:sz w:val="32"/>
                <w:szCs w:val="32"/>
              </w:rPr>
            </w:pPr>
          </w:p>
          <w:p w:rsidR="002B0BA1" w:rsidRPr="003C4098" w:rsidRDefault="002B0BA1" w:rsidP="00B324DC">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p>
        </w:tc>
        <w:tc>
          <w:tcPr>
            <w:tcW w:w="7448" w:type="dxa"/>
            <w:shd w:val="clear" w:color="auto" w:fill="FFFFFF" w:themeFill="background1"/>
          </w:tcPr>
          <w:p w:rsidR="002B0BA1" w:rsidRPr="00944366" w:rsidRDefault="002B0BA1" w:rsidP="00B324D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Проведено заседание 25.09.2015 года  проведено расширенное заседание к Всемирному дню действий «За достойный труд», с повесткой заседания о текущей экономической ситуации и перспективах развития социального партнерства в Карталинском муниципальном районе</w:t>
            </w:r>
          </w:p>
        </w:tc>
      </w:tr>
      <w:tr w:rsidR="002B0BA1" w:rsidRPr="003C4098" w:rsidTr="00B324DC">
        <w:trPr>
          <w:trHeight w:val="237"/>
        </w:trPr>
        <w:tc>
          <w:tcPr>
            <w:tcW w:w="14786" w:type="dxa"/>
            <w:gridSpan w:val="3"/>
            <w:shd w:val="clear" w:color="auto" w:fill="FFFFFF"/>
          </w:tcPr>
          <w:p w:rsidR="002B0BA1" w:rsidRPr="007338A5" w:rsidRDefault="002B0BA1" w:rsidP="00B324DC">
            <w:pPr>
              <w:tabs>
                <w:tab w:val="left" w:pos="292"/>
              </w:tabs>
              <w:spacing w:after="0" w:line="360" w:lineRule="auto"/>
              <w:ind w:left="34"/>
              <w:contextualSpacing/>
              <w:jc w:val="both"/>
              <w:rPr>
                <w:rFonts w:ascii="Times New Roman" w:eastAsia="Calibri" w:hAnsi="Times New Roman" w:cs="Times New Roman"/>
                <w:b/>
                <w:sz w:val="24"/>
                <w:szCs w:val="24"/>
              </w:rPr>
            </w:pPr>
            <w:r w:rsidRPr="007338A5">
              <w:rPr>
                <w:rFonts w:ascii="Times New Roman" w:eastAsia="Calibri" w:hAnsi="Times New Roman" w:cs="Times New Roman"/>
                <w:b/>
                <w:sz w:val="24"/>
                <w:szCs w:val="24"/>
              </w:rPr>
              <w:t>Стабилизация ситуации на рынке труда</w:t>
            </w:r>
          </w:p>
        </w:tc>
      </w:tr>
      <w:tr w:rsidR="002B0BA1" w:rsidRPr="003C4098" w:rsidTr="00B324DC">
        <w:trPr>
          <w:trHeight w:val="332"/>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2</w:t>
            </w:r>
          </w:p>
        </w:tc>
        <w:tc>
          <w:tcPr>
            <w:tcW w:w="6779" w:type="dxa"/>
            <w:shd w:val="clear" w:color="auto" w:fill="FFFFFF"/>
          </w:tcPr>
          <w:p w:rsidR="002B0BA1" w:rsidRPr="009875E0" w:rsidRDefault="002B0BA1" w:rsidP="00B324DC">
            <w:pPr>
              <w:spacing w:after="0" w:line="360" w:lineRule="auto"/>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Мониторинг ситуации на рынке труда, в том числе по </w:t>
            </w:r>
            <w:r w:rsidRPr="009875E0">
              <w:rPr>
                <w:rFonts w:ascii="Times New Roman" w:eastAsia="Calibri" w:hAnsi="Times New Roman" w:cs="Times New Roman"/>
                <w:sz w:val="24"/>
                <w:szCs w:val="24"/>
              </w:rPr>
              <w:lastRenderedPageBreak/>
              <w:t xml:space="preserve">уволенным в связи с сокращение численности или штата. Оперативное предоставление информации в Администрацию Карталинского муниципального района </w:t>
            </w:r>
          </w:p>
        </w:tc>
        <w:tc>
          <w:tcPr>
            <w:tcW w:w="7448" w:type="dxa"/>
            <w:shd w:val="clear" w:color="auto" w:fill="FFFFFF"/>
          </w:tcPr>
          <w:p w:rsidR="002B0BA1" w:rsidRPr="007338A5" w:rsidRDefault="002B0BA1" w:rsidP="00B324DC">
            <w:pPr>
              <w:rPr>
                <w:rFonts w:ascii="Times New Roman" w:eastAsia="Calibri" w:hAnsi="Times New Roman" w:cs="Times New Roman"/>
                <w:sz w:val="24"/>
                <w:szCs w:val="24"/>
              </w:rPr>
            </w:pPr>
            <w:r w:rsidRPr="007338A5">
              <w:rPr>
                <w:rFonts w:ascii="Times New Roman" w:eastAsia="Calibri" w:hAnsi="Times New Roman" w:cs="Times New Roman"/>
                <w:sz w:val="24"/>
                <w:szCs w:val="24"/>
              </w:rPr>
              <w:lastRenderedPageBreak/>
              <w:t>По данным ОКУ ЦЗН информирует:</w:t>
            </w:r>
          </w:p>
          <w:p w:rsidR="002B0BA1" w:rsidRPr="007338A5" w:rsidRDefault="002B0BA1" w:rsidP="00B324DC">
            <w:pPr>
              <w:spacing w:line="240" w:lineRule="auto"/>
              <w:rPr>
                <w:rFonts w:ascii="Times New Roman" w:hAnsi="Times New Roman" w:cs="Times New Roman"/>
                <w:sz w:val="24"/>
                <w:szCs w:val="24"/>
              </w:rPr>
            </w:pPr>
            <w:r w:rsidRPr="007338A5">
              <w:rPr>
                <w:rFonts w:ascii="Times New Roman" w:hAnsi="Times New Roman" w:cs="Times New Roman"/>
                <w:sz w:val="24"/>
                <w:szCs w:val="24"/>
              </w:rPr>
              <w:lastRenderedPageBreak/>
              <w:t>Количество состоящих</w:t>
            </w:r>
            <w:r>
              <w:rPr>
                <w:rFonts w:ascii="Times New Roman" w:hAnsi="Times New Roman" w:cs="Times New Roman"/>
                <w:sz w:val="24"/>
                <w:szCs w:val="24"/>
              </w:rPr>
              <w:t xml:space="preserve"> на учете граждан всего  1241 </w:t>
            </w:r>
            <w:r w:rsidRPr="007338A5">
              <w:rPr>
                <w:rFonts w:ascii="Times New Roman" w:hAnsi="Times New Roman" w:cs="Times New Roman"/>
                <w:sz w:val="24"/>
                <w:szCs w:val="24"/>
              </w:rPr>
              <w:t xml:space="preserve">чел. </w:t>
            </w:r>
          </w:p>
          <w:p w:rsidR="002B0BA1" w:rsidRPr="007338A5" w:rsidRDefault="002B0BA1" w:rsidP="00B324DC">
            <w:pPr>
              <w:spacing w:line="240" w:lineRule="auto"/>
              <w:rPr>
                <w:rFonts w:ascii="Times New Roman" w:hAnsi="Times New Roman" w:cs="Times New Roman"/>
                <w:sz w:val="24"/>
                <w:szCs w:val="24"/>
              </w:rPr>
            </w:pPr>
            <w:r>
              <w:rPr>
                <w:rFonts w:ascii="Times New Roman" w:hAnsi="Times New Roman" w:cs="Times New Roman"/>
                <w:sz w:val="24"/>
                <w:szCs w:val="24"/>
              </w:rPr>
              <w:t>из них безработных- 1111</w:t>
            </w:r>
            <w:r w:rsidRPr="007338A5">
              <w:rPr>
                <w:rFonts w:ascii="Times New Roman" w:hAnsi="Times New Roman" w:cs="Times New Roman"/>
                <w:sz w:val="24"/>
                <w:szCs w:val="24"/>
              </w:rPr>
              <w:t xml:space="preserve"> чел.</w:t>
            </w:r>
          </w:p>
          <w:p w:rsidR="002B0BA1" w:rsidRPr="007338A5" w:rsidRDefault="002B0BA1" w:rsidP="00B324DC">
            <w:pPr>
              <w:spacing w:line="240" w:lineRule="auto"/>
              <w:rPr>
                <w:rFonts w:ascii="Times New Roman" w:hAnsi="Times New Roman" w:cs="Times New Roman"/>
                <w:sz w:val="24"/>
                <w:szCs w:val="24"/>
              </w:rPr>
            </w:pPr>
            <w:r w:rsidRPr="007338A5">
              <w:rPr>
                <w:rFonts w:ascii="Times New Roman" w:hAnsi="Times New Roman" w:cs="Times New Roman"/>
                <w:sz w:val="24"/>
                <w:szCs w:val="24"/>
              </w:rPr>
              <w:t>Направл</w:t>
            </w:r>
            <w:r>
              <w:rPr>
                <w:rFonts w:ascii="Times New Roman" w:hAnsi="Times New Roman" w:cs="Times New Roman"/>
                <w:sz w:val="24"/>
                <w:szCs w:val="24"/>
              </w:rPr>
              <w:t>ено на профобучение, всего  – 103</w:t>
            </w:r>
            <w:r w:rsidRPr="007338A5">
              <w:rPr>
                <w:rFonts w:ascii="Times New Roman" w:hAnsi="Times New Roman" w:cs="Times New Roman"/>
                <w:sz w:val="24"/>
                <w:szCs w:val="24"/>
              </w:rPr>
              <w:t xml:space="preserve"> чел. </w:t>
            </w:r>
          </w:p>
          <w:p w:rsidR="002B0BA1" w:rsidRPr="007338A5" w:rsidRDefault="002B0BA1" w:rsidP="00B324DC">
            <w:pPr>
              <w:spacing w:line="240" w:lineRule="auto"/>
              <w:rPr>
                <w:rFonts w:ascii="Times New Roman" w:hAnsi="Times New Roman" w:cs="Times New Roman"/>
                <w:sz w:val="24"/>
                <w:szCs w:val="24"/>
              </w:rPr>
            </w:pPr>
            <w:r>
              <w:rPr>
                <w:rFonts w:ascii="Times New Roman" w:hAnsi="Times New Roman" w:cs="Times New Roman"/>
                <w:sz w:val="24"/>
                <w:szCs w:val="24"/>
              </w:rPr>
              <w:t>Приступили к  О.Р. – 253</w:t>
            </w:r>
            <w:r w:rsidRPr="007338A5">
              <w:rPr>
                <w:rFonts w:ascii="Times New Roman" w:hAnsi="Times New Roman" w:cs="Times New Roman"/>
                <w:sz w:val="24"/>
                <w:szCs w:val="24"/>
              </w:rPr>
              <w:t xml:space="preserve"> чел.</w:t>
            </w:r>
          </w:p>
          <w:p w:rsidR="002B0BA1" w:rsidRPr="007338A5" w:rsidRDefault="002B0BA1" w:rsidP="00B324DC">
            <w:pPr>
              <w:spacing w:line="240" w:lineRule="auto"/>
              <w:rPr>
                <w:rFonts w:ascii="Times New Roman" w:hAnsi="Times New Roman" w:cs="Times New Roman"/>
                <w:sz w:val="24"/>
                <w:szCs w:val="24"/>
              </w:rPr>
            </w:pPr>
            <w:r>
              <w:rPr>
                <w:rFonts w:ascii="Times New Roman" w:hAnsi="Times New Roman" w:cs="Times New Roman"/>
                <w:sz w:val="24"/>
                <w:szCs w:val="24"/>
              </w:rPr>
              <w:t>Заявлено вакансий  - 1038</w:t>
            </w:r>
          </w:p>
          <w:p w:rsidR="002B0BA1" w:rsidRPr="007338A5" w:rsidRDefault="002B0BA1" w:rsidP="00B324DC">
            <w:pPr>
              <w:spacing w:line="240" w:lineRule="auto"/>
              <w:rPr>
                <w:rFonts w:ascii="Times New Roman" w:hAnsi="Times New Roman" w:cs="Times New Roman"/>
                <w:sz w:val="24"/>
                <w:szCs w:val="24"/>
              </w:rPr>
            </w:pPr>
            <w:r>
              <w:rPr>
                <w:rFonts w:ascii="Times New Roman" w:hAnsi="Times New Roman" w:cs="Times New Roman"/>
                <w:sz w:val="24"/>
                <w:szCs w:val="24"/>
              </w:rPr>
              <w:t>Трудоустроены, всего – 687</w:t>
            </w:r>
            <w:r w:rsidRPr="007338A5">
              <w:rPr>
                <w:rFonts w:ascii="Times New Roman" w:hAnsi="Times New Roman" w:cs="Times New Roman"/>
                <w:sz w:val="24"/>
                <w:szCs w:val="24"/>
              </w:rPr>
              <w:t xml:space="preserve"> чел.</w:t>
            </w:r>
          </w:p>
          <w:p w:rsidR="002B0BA1" w:rsidRPr="007338A5" w:rsidRDefault="002B0BA1" w:rsidP="00B324DC">
            <w:pPr>
              <w:spacing w:line="240" w:lineRule="auto"/>
              <w:rPr>
                <w:rFonts w:ascii="Times New Roman" w:hAnsi="Times New Roman" w:cs="Times New Roman"/>
                <w:sz w:val="24"/>
                <w:szCs w:val="24"/>
              </w:rPr>
            </w:pPr>
            <w:r w:rsidRPr="007338A5">
              <w:rPr>
                <w:rFonts w:ascii="Times New Roman" w:hAnsi="Times New Roman" w:cs="Times New Roman"/>
                <w:sz w:val="24"/>
                <w:szCs w:val="24"/>
              </w:rPr>
              <w:t>Уровень</w:t>
            </w:r>
            <w:r>
              <w:rPr>
                <w:rFonts w:ascii="Times New Roman" w:hAnsi="Times New Roman" w:cs="Times New Roman"/>
                <w:sz w:val="24"/>
                <w:szCs w:val="24"/>
              </w:rPr>
              <w:t xml:space="preserve"> безработицы составляет   – 4,6 %</w:t>
            </w:r>
          </w:p>
          <w:p w:rsidR="002B0BA1" w:rsidRPr="007338A5" w:rsidRDefault="002B0BA1" w:rsidP="00B324DC">
            <w:pPr>
              <w:rPr>
                <w:rFonts w:ascii="Times New Roman" w:eastAsia="Calibri" w:hAnsi="Times New Roman" w:cs="Times New Roman"/>
                <w:sz w:val="24"/>
                <w:szCs w:val="24"/>
              </w:rPr>
            </w:pPr>
          </w:p>
        </w:tc>
      </w:tr>
      <w:tr w:rsidR="002B0BA1" w:rsidRPr="003C4098" w:rsidTr="00B324DC">
        <w:trPr>
          <w:trHeight w:val="1354"/>
        </w:trPr>
        <w:tc>
          <w:tcPr>
            <w:tcW w:w="559" w:type="dxa"/>
            <w:shd w:val="clear" w:color="auto" w:fill="FFFFFF"/>
          </w:tcPr>
          <w:p w:rsidR="002B0BA1" w:rsidRDefault="002B0BA1" w:rsidP="00B324DC">
            <w:pPr>
              <w:spacing w:after="0" w:line="360" w:lineRule="auto"/>
              <w:jc w:val="center"/>
              <w:rPr>
                <w:rFonts w:ascii="Times New Roman" w:eastAsia="Calibri" w:hAnsi="Times New Roman" w:cs="Times New Roman"/>
                <w:color w:val="000000" w:themeColor="text1"/>
                <w:sz w:val="24"/>
                <w:szCs w:val="24"/>
              </w:rPr>
            </w:pPr>
          </w:p>
          <w:p w:rsidR="002B0BA1" w:rsidRPr="00514EA1" w:rsidRDefault="002B0BA1" w:rsidP="00B324DC">
            <w:pP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6779" w:type="dxa"/>
            <w:shd w:val="clear" w:color="auto" w:fill="FFFFFF"/>
          </w:tcPr>
          <w:p w:rsidR="002B0BA1" w:rsidRPr="009875E0" w:rsidRDefault="002B0BA1"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Организация выездного консультирования на предприятиях (организациях), планирующих увольнение работников в связи с сокращением численности или штата</w:t>
            </w:r>
          </w:p>
        </w:tc>
        <w:tc>
          <w:tcPr>
            <w:tcW w:w="7448" w:type="dxa"/>
            <w:shd w:val="clear" w:color="auto" w:fill="FFFFFF"/>
          </w:tcPr>
          <w:p w:rsidR="002B0BA1" w:rsidRPr="006F1E0F" w:rsidRDefault="002B0BA1"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6F1E0F">
              <w:rPr>
                <w:rFonts w:ascii="Times New Roman" w:eastAsia="Calibri" w:hAnsi="Times New Roman" w:cs="Times New Roman"/>
                <w:sz w:val="24"/>
                <w:szCs w:val="24"/>
              </w:rPr>
              <w:t xml:space="preserve">выездные консультации на предприятиях (организациях) осуществляются по заявкам работодателей, где осуществляется высвобождение </w:t>
            </w:r>
            <w:r w:rsidRPr="006F1E0F">
              <w:rPr>
                <w:rFonts w:ascii="Times New Roman" w:hAnsi="Times New Roman" w:cs="Times New Roman"/>
                <w:sz w:val="24"/>
                <w:szCs w:val="24"/>
              </w:rPr>
              <w:t xml:space="preserve">работников или сокращение штата, </w:t>
            </w:r>
          </w:p>
        </w:tc>
      </w:tr>
      <w:tr w:rsidR="002B0BA1" w:rsidRPr="003C4098" w:rsidTr="00B324DC">
        <w:trPr>
          <w:trHeight w:val="1354"/>
        </w:trPr>
        <w:tc>
          <w:tcPr>
            <w:tcW w:w="559" w:type="dxa"/>
            <w:shd w:val="clear" w:color="auto" w:fill="FFFFFF"/>
          </w:tcPr>
          <w:p w:rsidR="002B0BA1" w:rsidRDefault="002B0BA1" w:rsidP="00B324DC">
            <w:pPr>
              <w:spacing w:after="0" w:line="360" w:lineRule="auto"/>
              <w:jc w:val="center"/>
              <w:rPr>
                <w:rFonts w:ascii="Times New Roman" w:eastAsia="Calibri" w:hAnsi="Times New Roman" w:cs="Times New Roman"/>
                <w:color w:val="000000" w:themeColor="text1"/>
                <w:sz w:val="24"/>
                <w:szCs w:val="24"/>
              </w:rPr>
            </w:pPr>
          </w:p>
          <w:p w:rsidR="002B0BA1" w:rsidRPr="00514EA1" w:rsidRDefault="002B0BA1" w:rsidP="00B324DC">
            <w:pP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6779" w:type="dxa"/>
            <w:shd w:val="clear" w:color="auto" w:fill="FFFFFF"/>
          </w:tcPr>
          <w:p w:rsidR="002B0BA1" w:rsidRPr="009875E0" w:rsidRDefault="002B0BA1"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Повышение доступности для высвобождаемых работников базы потребности рабочей силы, в том числе – в разрезе профессий и квалификаций</w:t>
            </w:r>
          </w:p>
        </w:tc>
        <w:tc>
          <w:tcPr>
            <w:tcW w:w="7448" w:type="dxa"/>
            <w:shd w:val="clear" w:color="auto" w:fill="FFFFFF"/>
          </w:tcPr>
          <w:p w:rsidR="002B0BA1" w:rsidRPr="006F1E0F" w:rsidRDefault="002B0BA1"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6F1E0F">
              <w:rPr>
                <w:rFonts w:ascii="Times New Roman" w:hAnsi="Times New Roman" w:cs="Times New Roman"/>
                <w:sz w:val="24"/>
                <w:szCs w:val="24"/>
              </w:rPr>
              <w:t>Список</w:t>
            </w:r>
            <w:r w:rsidRPr="006F1E0F">
              <w:rPr>
                <w:rFonts w:ascii="Times New Roman" w:eastAsia="Calibri" w:hAnsi="Times New Roman" w:cs="Times New Roman"/>
                <w:sz w:val="24"/>
                <w:szCs w:val="24"/>
              </w:rPr>
              <w:t xml:space="preserve"> вакансий размещен на стендах службы занятости, на сайте администрации в разделе «ОКУ центр занятости населения г.Карталы», также размещается на предприятиях, где осуществляется высвобождение работников.</w:t>
            </w:r>
          </w:p>
        </w:tc>
      </w:tr>
      <w:tr w:rsidR="002B0BA1" w:rsidRPr="003C4098" w:rsidTr="00B324DC">
        <w:trPr>
          <w:trHeight w:val="416"/>
        </w:trPr>
        <w:tc>
          <w:tcPr>
            <w:tcW w:w="559" w:type="dxa"/>
            <w:shd w:val="clear" w:color="auto" w:fill="FFFFFF"/>
          </w:tcPr>
          <w:p w:rsidR="002B0BA1" w:rsidRPr="003C4098"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5</w:t>
            </w:r>
          </w:p>
        </w:tc>
        <w:tc>
          <w:tcPr>
            <w:tcW w:w="6779" w:type="dxa"/>
            <w:shd w:val="clear" w:color="auto" w:fill="FFFFFF"/>
          </w:tcPr>
          <w:p w:rsidR="002B0BA1" w:rsidRPr="009875E0" w:rsidRDefault="002B0BA1"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Организация трудоустройства: </w:t>
            </w:r>
          </w:p>
          <w:p w:rsidR="002B0BA1" w:rsidRPr="009875E0" w:rsidRDefault="002B0BA1" w:rsidP="00B324DC">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несовершеннолетних граждан в возрасте от 14 до 18 лет в свободное от учебы время, в том числе в период летних каникул;</w:t>
            </w:r>
          </w:p>
          <w:p w:rsidR="002B0BA1" w:rsidRPr="009875E0" w:rsidRDefault="002B0BA1" w:rsidP="00B324DC">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 xml:space="preserve">выпускников муниципальных образовательных </w:t>
            </w:r>
            <w:r w:rsidRPr="009875E0">
              <w:rPr>
                <w:rFonts w:ascii="Times New Roman" w:eastAsia="Calibri" w:hAnsi="Times New Roman" w:cs="Times New Roman"/>
                <w:sz w:val="24"/>
                <w:szCs w:val="24"/>
              </w:rPr>
              <w:lastRenderedPageBreak/>
              <w:t>учреждений, получивших справки по результатам итоговой аттестации;</w:t>
            </w:r>
          </w:p>
          <w:p w:rsidR="002B0BA1" w:rsidRPr="009875E0" w:rsidRDefault="002B0BA1" w:rsidP="00B324DC">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выпускников профессиональных, средне-специальных и высших учебных заведений</w:t>
            </w:r>
          </w:p>
        </w:tc>
        <w:tc>
          <w:tcPr>
            <w:tcW w:w="7448" w:type="dxa"/>
            <w:shd w:val="clear" w:color="auto" w:fill="FFFFFF"/>
          </w:tcPr>
          <w:p w:rsidR="002B0BA1" w:rsidRPr="007775B1" w:rsidRDefault="002B0BA1" w:rsidP="00B324DC">
            <w:pPr>
              <w:jc w:val="both"/>
              <w:rPr>
                <w:rFonts w:ascii="Times New Roman" w:hAnsi="Times New Roman"/>
                <w:sz w:val="24"/>
                <w:szCs w:val="24"/>
              </w:rPr>
            </w:pPr>
            <w:r w:rsidRPr="007775B1">
              <w:rPr>
                <w:rFonts w:ascii="Times New Roman" w:hAnsi="Times New Roman"/>
                <w:sz w:val="24"/>
                <w:szCs w:val="24"/>
              </w:rPr>
              <w:lastRenderedPageBreak/>
              <w:t>Несовершеннолетних граждан в возрасте от 14 до18 лет в свободное от учебы время, в том числе в период летних каникул- 297чел.;</w:t>
            </w:r>
          </w:p>
          <w:p w:rsidR="002B0BA1" w:rsidRPr="007775B1" w:rsidRDefault="002B0BA1" w:rsidP="00B324DC">
            <w:pPr>
              <w:jc w:val="both"/>
              <w:rPr>
                <w:rFonts w:ascii="Times New Roman" w:hAnsi="Times New Roman"/>
                <w:sz w:val="24"/>
                <w:szCs w:val="24"/>
              </w:rPr>
            </w:pPr>
            <w:r w:rsidRPr="007775B1">
              <w:rPr>
                <w:rFonts w:ascii="Times New Roman" w:hAnsi="Times New Roman"/>
                <w:sz w:val="24"/>
                <w:szCs w:val="24"/>
              </w:rPr>
              <w:t>выпускников профессиональных, средне - специальных и высших заведений – 10чел.</w:t>
            </w:r>
          </w:p>
          <w:p w:rsidR="002B0BA1" w:rsidRPr="006F1E0F" w:rsidRDefault="002B0BA1" w:rsidP="00B324DC">
            <w:pPr>
              <w:jc w:val="both"/>
              <w:rPr>
                <w:rFonts w:ascii="Times New Roman" w:eastAsia="Calibri" w:hAnsi="Times New Roman" w:cs="Times New Roman"/>
                <w:sz w:val="24"/>
                <w:szCs w:val="24"/>
              </w:rPr>
            </w:pPr>
          </w:p>
        </w:tc>
      </w:tr>
      <w:tr w:rsidR="002B0BA1" w:rsidRPr="003C4098" w:rsidTr="00B324DC">
        <w:trPr>
          <w:trHeight w:val="320"/>
        </w:trPr>
        <w:tc>
          <w:tcPr>
            <w:tcW w:w="14786" w:type="dxa"/>
            <w:gridSpan w:val="3"/>
            <w:shd w:val="clear" w:color="auto" w:fill="FFFFFF"/>
          </w:tcPr>
          <w:p w:rsidR="002B0BA1" w:rsidRPr="00B001F4" w:rsidRDefault="002B0BA1" w:rsidP="00B324DC">
            <w:pPr>
              <w:spacing w:after="0" w:line="360" w:lineRule="auto"/>
              <w:jc w:val="both"/>
              <w:rPr>
                <w:rFonts w:ascii="Times New Roman" w:eastAsia="Calibri" w:hAnsi="Times New Roman" w:cs="Times New Roman"/>
                <w:b/>
                <w:color w:val="000000" w:themeColor="text1"/>
                <w:sz w:val="24"/>
                <w:szCs w:val="24"/>
              </w:rPr>
            </w:pPr>
            <w:r w:rsidRPr="00B001F4">
              <w:rPr>
                <w:rFonts w:ascii="Times New Roman" w:eastAsia="Calibri" w:hAnsi="Times New Roman" w:cs="Times New Roman"/>
                <w:b/>
                <w:color w:val="000000" w:themeColor="text1"/>
                <w:sz w:val="24"/>
                <w:szCs w:val="24"/>
                <w:lang w:val="en-US"/>
              </w:rPr>
              <w:lastRenderedPageBreak/>
              <w:t>IV</w:t>
            </w:r>
            <w:r w:rsidRPr="00B001F4">
              <w:rPr>
                <w:rFonts w:ascii="Times New Roman" w:eastAsia="Calibri" w:hAnsi="Times New Roman" w:cs="Times New Roman"/>
                <w:b/>
                <w:color w:val="000000" w:themeColor="text1"/>
                <w:sz w:val="24"/>
                <w:szCs w:val="24"/>
              </w:rPr>
              <w:t>. Муниципальное управление</w:t>
            </w:r>
          </w:p>
        </w:tc>
      </w:tr>
      <w:tr w:rsidR="002B0BA1" w:rsidRPr="003C4098" w:rsidTr="00B324DC">
        <w:trPr>
          <w:trHeight w:val="320"/>
        </w:trPr>
        <w:tc>
          <w:tcPr>
            <w:tcW w:w="14786" w:type="dxa"/>
            <w:gridSpan w:val="3"/>
            <w:shd w:val="clear" w:color="auto" w:fill="FFFFFF"/>
          </w:tcPr>
          <w:p w:rsidR="002B0BA1" w:rsidRPr="00B001F4" w:rsidRDefault="002B0BA1" w:rsidP="00B324DC">
            <w:pPr>
              <w:spacing w:after="0" w:line="360" w:lineRule="auto"/>
              <w:jc w:val="both"/>
              <w:rPr>
                <w:rFonts w:ascii="Times New Roman" w:eastAsia="Calibri" w:hAnsi="Times New Roman" w:cs="Times New Roman"/>
                <w:color w:val="000000" w:themeColor="text1"/>
                <w:sz w:val="24"/>
                <w:szCs w:val="24"/>
              </w:rPr>
            </w:pPr>
            <w:r w:rsidRPr="00B001F4">
              <w:rPr>
                <w:rFonts w:ascii="Times New Roman" w:eastAsia="Calibri" w:hAnsi="Times New Roman" w:cs="Times New Roman"/>
                <w:color w:val="000000" w:themeColor="text1"/>
                <w:sz w:val="24"/>
                <w:szCs w:val="24"/>
              </w:rPr>
              <w:t>Финансово-бюджетная политика</w:t>
            </w:r>
          </w:p>
        </w:tc>
      </w:tr>
      <w:tr w:rsidR="002B0BA1" w:rsidRPr="00A10DB1" w:rsidTr="00B324DC">
        <w:trPr>
          <w:trHeight w:val="372"/>
        </w:trPr>
        <w:tc>
          <w:tcPr>
            <w:tcW w:w="559" w:type="dxa"/>
            <w:shd w:val="clear" w:color="auto" w:fill="FFFFFF"/>
          </w:tcPr>
          <w:p w:rsidR="002B0BA1" w:rsidRPr="00A10DB1" w:rsidRDefault="002B0BA1"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2B0BA1" w:rsidRPr="009875E0" w:rsidRDefault="002B0BA1" w:rsidP="00B324DC">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мер:</w:t>
            </w:r>
          </w:p>
        </w:tc>
        <w:tc>
          <w:tcPr>
            <w:tcW w:w="7448" w:type="dxa"/>
            <w:shd w:val="clear" w:color="auto" w:fill="FFFFFF"/>
          </w:tcPr>
          <w:p w:rsidR="002B0BA1" w:rsidRPr="009875E0" w:rsidRDefault="002B0BA1" w:rsidP="00B324DC">
            <w:pPr>
              <w:shd w:val="clear" w:color="auto" w:fill="FFFFFF"/>
              <w:spacing w:after="0" w:line="240" w:lineRule="auto"/>
              <w:ind w:right="34"/>
              <w:jc w:val="both"/>
              <w:rPr>
                <w:rFonts w:ascii="Times New Roman" w:hAnsi="Times New Roman" w:cs="Times New Roman"/>
                <w:sz w:val="24"/>
                <w:szCs w:val="24"/>
              </w:rPr>
            </w:pPr>
          </w:p>
        </w:tc>
      </w:tr>
      <w:tr w:rsidR="002B0BA1" w:rsidRPr="00A10DB1" w:rsidTr="00B324DC">
        <w:trPr>
          <w:trHeight w:val="1315"/>
        </w:trPr>
        <w:tc>
          <w:tcPr>
            <w:tcW w:w="559" w:type="dxa"/>
            <w:shd w:val="clear" w:color="auto" w:fill="FFFFFF"/>
          </w:tcPr>
          <w:p w:rsidR="002B0BA1" w:rsidRPr="00A10DB1"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6</w:t>
            </w:r>
          </w:p>
        </w:tc>
        <w:tc>
          <w:tcPr>
            <w:tcW w:w="6779" w:type="dxa"/>
            <w:shd w:val="clear" w:color="auto" w:fill="FFFFFF"/>
          </w:tcPr>
          <w:p w:rsidR="002B0BA1" w:rsidRPr="00A71CFD" w:rsidRDefault="002B0BA1" w:rsidP="00B324DC">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71CFD">
              <w:rPr>
                <w:rFonts w:ascii="Times New Roman" w:eastAsia="Calibri" w:hAnsi="Times New Roman" w:cs="Times New Roman"/>
                <w:sz w:val="24"/>
                <w:szCs w:val="24"/>
              </w:rPr>
              <w:t>Мониторинг поступления доходов в местный бюджет от крупнейших налогоплательщиков в районный бюджет</w:t>
            </w:r>
          </w:p>
          <w:p w:rsidR="002B0BA1" w:rsidRPr="009875E0" w:rsidRDefault="002B0BA1" w:rsidP="00B324DC">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2B0BA1" w:rsidRPr="00B44B66" w:rsidRDefault="002B0BA1" w:rsidP="00B324DC">
            <w:pPr>
              <w:shd w:val="clear" w:color="auto" w:fill="FFFFFF"/>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За 9 месяцев 2015 года в консолидированный бюджет поступило налоговых и неналоговых доходов в сумме 316059,0 тысяч рублей, исполнение составило 100,6 %, ожидаемое поступление налоговых и неналоговых доходов за сентябрь текущего года в консолидированный бюджет прогнозируется в сумме 40851,0 тысяч рублей</w:t>
            </w:r>
          </w:p>
        </w:tc>
      </w:tr>
      <w:tr w:rsidR="002B0BA1" w:rsidRPr="00A10DB1" w:rsidTr="00B324DC">
        <w:trPr>
          <w:trHeight w:val="1315"/>
        </w:trPr>
        <w:tc>
          <w:tcPr>
            <w:tcW w:w="559" w:type="dxa"/>
            <w:shd w:val="clear" w:color="auto" w:fill="FFFFFF"/>
          </w:tcPr>
          <w:p w:rsidR="002B0BA1" w:rsidRPr="00A10DB1"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p>
        </w:tc>
        <w:tc>
          <w:tcPr>
            <w:tcW w:w="6779" w:type="dxa"/>
            <w:shd w:val="clear" w:color="auto" w:fill="FFFFFF"/>
          </w:tcPr>
          <w:p w:rsidR="002B0BA1" w:rsidRPr="00DD7362" w:rsidRDefault="002B0BA1" w:rsidP="00B324DC">
            <w:pPr>
              <w:snapToGrid w:val="0"/>
              <w:spacing w:after="0" w:line="360" w:lineRule="auto"/>
              <w:jc w:val="both"/>
              <w:rPr>
                <w:rFonts w:ascii="Times New Roman" w:eastAsia="Calibri" w:hAnsi="Times New Roman" w:cs="Times New Roman"/>
                <w:color w:val="000000" w:themeColor="text1"/>
                <w:sz w:val="24"/>
                <w:szCs w:val="24"/>
              </w:rPr>
            </w:pPr>
            <w:r w:rsidRPr="00DD7362">
              <w:rPr>
                <w:rFonts w:ascii="Times New Roman" w:eastAsia="Calibri" w:hAnsi="Times New Roman" w:cs="Times New Roman"/>
                <w:b/>
                <w:color w:val="000000" w:themeColor="text1"/>
                <w:sz w:val="24"/>
                <w:szCs w:val="24"/>
              </w:rPr>
              <w:t xml:space="preserve">- </w:t>
            </w:r>
            <w:r w:rsidRPr="00DD7362">
              <w:rPr>
                <w:rFonts w:ascii="Times New Roman" w:eastAsia="Calibri" w:hAnsi="Times New Roman" w:cs="Times New Roman"/>
                <w:color w:val="000000" w:themeColor="text1"/>
                <w:sz w:val="24"/>
                <w:szCs w:val="24"/>
              </w:rPr>
              <w:t xml:space="preserve">по претензионной работе по взысканию задолженности по арендной плате </w:t>
            </w:r>
            <w:r w:rsidRPr="00DD7362">
              <w:rPr>
                <w:rFonts w:ascii="Times New Roman" w:eastAsia="Calibri" w:hAnsi="Times New Roman" w:cs="Times New Roman"/>
                <w:sz w:val="24"/>
                <w:szCs w:val="24"/>
              </w:rPr>
              <w:t>за нежилые помещения, земельные участки</w:t>
            </w:r>
            <w:r w:rsidRPr="00DD7362">
              <w:rPr>
                <w:rFonts w:ascii="Times New Roman" w:eastAsia="Calibri" w:hAnsi="Times New Roman" w:cs="Times New Roman"/>
                <w:color w:val="000000" w:themeColor="text1"/>
                <w:sz w:val="24"/>
                <w:szCs w:val="24"/>
              </w:rPr>
              <w:t>;</w:t>
            </w:r>
          </w:p>
          <w:p w:rsidR="002B0BA1" w:rsidRPr="00DD7362" w:rsidRDefault="002B0BA1" w:rsidP="00B324DC">
            <w:pPr>
              <w:snapToGrid w:val="0"/>
              <w:spacing w:after="0" w:line="360" w:lineRule="auto"/>
              <w:jc w:val="both"/>
              <w:rPr>
                <w:rFonts w:ascii="Times New Roman" w:eastAsia="Calibri" w:hAnsi="Times New Roman" w:cs="Times New Roman"/>
                <w:color w:val="000000" w:themeColor="text1"/>
                <w:sz w:val="24"/>
                <w:szCs w:val="24"/>
              </w:rPr>
            </w:pPr>
            <w:r w:rsidRPr="00DD7362">
              <w:rPr>
                <w:rFonts w:ascii="Times New Roman" w:eastAsia="Calibri" w:hAnsi="Times New Roman" w:cs="Times New Roman"/>
                <w:b/>
                <w:color w:val="000000" w:themeColor="text1"/>
                <w:sz w:val="24"/>
                <w:szCs w:val="24"/>
              </w:rPr>
              <w:t xml:space="preserve">-  </w:t>
            </w:r>
            <w:r w:rsidRPr="00DD7362">
              <w:rPr>
                <w:rFonts w:ascii="Times New Roman" w:eastAsia="Calibri" w:hAnsi="Times New Roman" w:cs="Times New Roman"/>
                <w:color w:val="000000" w:themeColor="text1"/>
                <w:sz w:val="24"/>
                <w:szCs w:val="24"/>
              </w:rPr>
              <w:t>по увеличению поступлений от арендной платы за землю (имущества) за счет проведения мониторинга, контроля и анализа начислений и поступлений платежа</w:t>
            </w:r>
          </w:p>
          <w:p w:rsidR="002B0BA1" w:rsidRDefault="002B0BA1" w:rsidP="00B324DC">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2B0BA1" w:rsidRDefault="002B0BA1" w:rsidP="00B324DC">
            <w:pPr>
              <w:shd w:val="clear" w:color="auto" w:fill="FFFFFF"/>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За сентябрь месяц 1 иск на сумму 14,5 рублей, составлено 22 претензии</w:t>
            </w:r>
          </w:p>
        </w:tc>
      </w:tr>
      <w:tr w:rsidR="002B0BA1" w:rsidRPr="00A10DB1" w:rsidTr="00B324DC">
        <w:tc>
          <w:tcPr>
            <w:tcW w:w="559" w:type="dxa"/>
            <w:vMerge w:val="restart"/>
            <w:shd w:val="clear" w:color="auto" w:fill="FFFFFF"/>
          </w:tcPr>
          <w:p w:rsidR="002B0BA1" w:rsidRPr="00A10DB1"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8</w:t>
            </w:r>
          </w:p>
        </w:tc>
        <w:tc>
          <w:tcPr>
            <w:tcW w:w="14227" w:type="dxa"/>
            <w:gridSpan w:val="2"/>
            <w:shd w:val="clear" w:color="auto" w:fill="FFFFFF"/>
          </w:tcPr>
          <w:p w:rsidR="002B0BA1" w:rsidRPr="006B10F9" w:rsidRDefault="002B0BA1" w:rsidP="00B324DC">
            <w:pPr>
              <w:spacing w:after="0" w:line="360" w:lineRule="auto"/>
              <w:rPr>
                <w:rFonts w:ascii="Times New Roman" w:eastAsia="Times New Roman" w:hAnsi="Times New Roman" w:cs="Times New Roman"/>
                <w:b/>
                <w:color w:val="000000" w:themeColor="text1"/>
                <w:sz w:val="24"/>
                <w:szCs w:val="24"/>
                <w:lang w:eastAsia="ru-RU"/>
              </w:rPr>
            </w:pPr>
            <w:r w:rsidRPr="006B10F9">
              <w:rPr>
                <w:rFonts w:ascii="Times New Roman" w:eastAsia="Calibri" w:hAnsi="Times New Roman" w:cs="Times New Roman"/>
                <w:b/>
                <w:color w:val="000000" w:themeColor="text1"/>
                <w:sz w:val="24"/>
                <w:szCs w:val="24"/>
              </w:rPr>
              <w:t>В целях экономии бюджетных средств:</w:t>
            </w:r>
          </w:p>
        </w:tc>
      </w:tr>
      <w:tr w:rsidR="002B0BA1" w:rsidRPr="00A10DB1" w:rsidTr="00B324DC">
        <w:tc>
          <w:tcPr>
            <w:tcW w:w="559" w:type="dxa"/>
            <w:vMerge/>
            <w:shd w:val="clear" w:color="auto" w:fill="FFFFFF"/>
          </w:tcPr>
          <w:p w:rsidR="002B0BA1" w:rsidRPr="00A10DB1" w:rsidRDefault="002B0BA1"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2B0BA1" w:rsidRPr="00A10DB1" w:rsidRDefault="002B0BA1" w:rsidP="00B324DC">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обеспечение целевого и эффективного использования средств бюджета с целью исключения незаконных и необоснованных расходов</w:t>
            </w:r>
          </w:p>
        </w:tc>
        <w:tc>
          <w:tcPr>
            <w:tcW w:w="7448" w:type="dxa"/>
            <w:vMerge w:val="restart"/>
            <w:shd w:val="clear" w:color="auto" w:fill="FFFFFF"/>
          </w:tcPr>
          <w:p w:rsidR="002B0BA1" w:rsidRPr="006B10F9" w:rsidRDefault="002B0BA1" w:rsidP="00B324DC">
            <w:pPr>
              <w:pStyle w:val="a5"/>
              <w:spacing w:before="0" w:beforeAutospacing="0" w:after="0" w:afterAutospacing="0" w:line="245" w:lineRule="atLeast"/>
              <w:jc w:val="both"/>
              <w:textAlignment w:val="baseline"/>
              <w:rPr>
                <w:color w:val="343432"/>
                <w:bdr w:val="none" w:sz="0" w:space="0" w:color="auto" w:frame="1"/>
              </w:rPr>
            </w:pPr>
            <w:r w:rsidRPr="006B10F9">
              <w:rPr>
                <w:bdr w:val="none" w:sz="0" w:space="0" w:color="auto" w:frame="1"/>
              </w:rPr>
              <w:t>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w:t>
            </w:r>
            <w:r w:rsidRPr="006B10F9">
              <w:rPr>
                <w:color w:val="343432"/>
                <w:bdr w:val="none" w:sz="0" w:space="0" w:color="auto" w:frame="1"/>
              </w:rPr>
              <w:t xml:space="preserve"> поступлений в местный бюджет и (или) при сокращении бюджетных ассигнований по отдельным статьям </w:t>
            </w:r>
            <w:r w:rsidRPr="006B10F9">
              <w:rPr>
                <w:color w:val="343432"/>
                <w:bdr w:val="none" w:sz="0" w:space="0" w:color="auto" w:frame="1"/>
              </w:rPr>
              <w:lastRenderedPageBreak/>
              <w:t>расходов местного бюджета;</w:t>
            </w:r>
          </w:p>
          <w:p w:rsidR="002B0BA1" w:rsidRPr="006B10F9" w:rsidRDefault="002B0BA1" w:rsidP="00B324DC">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2B0BA1" w:rsidRPr="00A10DB1" w:rsidTr="00B324DC">
        <w:tc>
          <w:tcPr>
            <w:tcW w:w="559" w:type="dxa"/>
            <w:vMerge/>
            <w:shd w:val="clear" w:color="auto" w:fill="FFFFFF"/>
          </w:tcPr>
          <w:p w:rsidR="002B0BA1" w:rsidRPr="00A10DB1" w:rsidRDefault="002B0BA1"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2B0BA1" w:rsidRPr="00A10DB1" w:rsidRDefault="002B0BA1" w:rsidP="00B324DC">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 xml:space="preserve">недопущение принятия новых расходных обязательств, а </w:t>
            </w:r>
            <w:r w:rsidRPr="00A10DB1">
              <w:rPr>
                <w:rFonts w:ascii="Times New Roman" w:eastAsia="Calibri" w:hAnsi="Times New Roman" w:cs="Times New Roman"/>
                <w:color w:val="000000" w:themeColor="text1"/>
                <w:sz w:val="24"/>
                <w:szCs w:val="24"/>
              </w:rPr>
              <w:lastRenderedPageBreak/>
              <w:t>также необеспеченного финансовыми ресурсами увеличения объемов финансирования действующих обязательств</w:t>
            </w:r>
          </w:p>
        </w:tc>
        <w:tc>
          <w:tcPr>
            <w:tcW w:w="7448" w:type="dxa"/>
            <w:vMerge/>
            <w:shd w:val="clear" w:color="auto" w:fill="FFFFFF"/>
          </w:tcPr>
          <w:p w:rsidR="002B0BA1" w:rsidRPr="006B10F9" w:rsidRDefault="002B0BA1" w:rsidP="00B324DC">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2B0BA1" w:rsidRPr="00A10DB1" w:rsidTr="00B324DC">
        <w:tc>
          <w:tcPr>
            <w:tcW w:w="559" w:type="dxa"/>
            <w:shd w:val="clear" w:color="auto" w:fill="FFFFFF"/>
          </w:tcPr>
          <w:p w:rsidR="002B0BA1" w:rsidRPr="00A10DB1" w:rsidRDefault="002B0BA1" w:rsidP="00B324DC">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19</w:t>
            </w:r>
          </w:p>
        </w:tc>
        <w:tc>
          <w:tcPr>
            <w:tcW w:w="6779" w:type="dxa"/>
            <w:shd w:val="clear" w:color="auto" w:fill="FFFFFF"/>
          </w:tcPr>
          <w:p w:rsidR="002B0BA1" w:rsidRPr="00A10DB1" w:rsidRDefault="002B0BA1" w:rsidP="00B324DC">
            <w:pPr>
              <w:tabs>
                <w:tab w:val="left" w:pos="292"/>
              </w:tabs>
              <w:spacing w:after="0" w:line="360" w:lineRule="auto"/>
              <w:ind w:left="34"/>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Активизация деятельности рабочих групп по обеспечению полноты и своевременности поступления налогов и сборов в бюджеты и страховых взносов в государственные внебюджетные фонды, исполнения трудового законодательства в части своевременности и полноты выплаты заработной платы, координация действий по работе с предприятиями, имеющими неудовлетворительные  экономические показатели, находящиеся в стадии банкротства, и выработки механизмов, препятствующих рейдерскому захвату предприятий и организаций всех форм собственности на территории Карталинского муниципального района, снижению неформальной занятости, легализации «серой» заработной платы</w:t>
            </w:r>
          </w:p>
        </w:tc>
        <w:tc>
          <w:tcPr>
            <w:tcW w:w="7448" w:type="dxa"/>
            <w:shd w:val="clear" w:color="auto" w:fill="FFFFFF"/>
          </w:tcPr>
          <w:p w:rsidR="002B0BA1" w:rsidRDefault="002B0BA1" w:rsidP="00B324DC">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Проведено заседание:</w:t>
            </w:r>
          </w:p>
          <w:p w:rsidR="002B0BA1" w:rsidRDefault="002B0BA1" w:rsidP="00B324DC">
            <w:pPr>
              <w:spacing w:after="0" w:line="240" w:lineRule="auto"/>
              <w:jc w:val="both"/>
              <w:rPr>
                <w:rFonts w:ascii="Times New Roman" w:eastAsia="Calibri" w:hAnsi="Times New Roman" w:cs="Times New Roman"/>
                <w:color w:val="000000" w:themeColor="text1"/>
                <w:sz w:val="24"/>
                <w:szCs w:val="24"/>
              </w:rPr>
            </w:pPr>
          </w:p>
          <w:p w:rsidR="002B0BA1" w:rsidRDefault="002B0BA1" w:rsidP="00B324DC">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Pr="00DF4AA7">
              <w:rPr>
                <w:rFonts w:ascii="Times New Roman" w:eastAsia="Calibri" w:hAnsi="Times New Roman" w:cs="Times New Roman"/>
                <w:color w:val="000000" w:themeColor="text1"/>
                <w:sz w:val="24"/>
                <w:szCs w:val="24"/>
              </w:rPr>
              <w:t xml:space="preserve">в администрации Карталинского муниципального района </w:t>
            </w:r>
            <w:r>
              <w:rPr>
                <w:rFonts w:ascii="Times New Roman" w:eastAsia="Calibri" w:hAnsi="Times New Roman" w:cs="Times New Roman"/>
                <w:color w:val="000000" w:themeColor="text1"/>
                <w:sz w:val="24"/>
                <w:szCs w:val="24"/>
              </w:rPr>
              <w:t>22.09</w:t>
            </w:r>
            <w:r w:rsidRPr="00DF4AA7">
              <w:rPr>
                <w:rFonts w:ascii="Times New Roman" w:eastAsia="Calibri" w:hAnsi="Times New Roman" w:cs="Times New Roman"/>
                <w:color w:val="000000" w:themeColor="text1"/>
                <w:sz w:val="24"/>
                <w:szCs w:val="24"/>
              </w:rPr>
              <w:t>.2015 очередное заседание рабочей группы, рассматривались вопросы</w:t>
            </w:r>
            <w:r>
              <w:rPr>
                <w:rFonts w:ascii="Times New Roman" w:eastAsia="Calibri" w:hAnsi="Times New Roman" w:cs="Times New Roman"/>
                <w:color w:val="000000" w:themeColor="text1"/>
                <w:sz w:val="24"/>
                <w:szCs w:val="24"/>
              </w:rPr>
              <w:t>:</w:t>
            </w:r>
            <w:r w:rsidRPr="00DF4AA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задолженность по налогам и сборам, арендной плате за землю , легализация трудовых отношений пригласили 37 руководителей предприятий ( индивидуальных предпринимателей)</w:t>
            </w:r>
          </w:p>
          <w:p w:rsidR="002B0BA1" w:rsidRDefault="002B0BA1" w:rsidP="00B324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B0BA1" w:rsidRDefault="002B0BA1" w:rsidP="00B324DC">
            <w:pPr>
              <w:rPr>
                <w:rFonts w:ascii="Times New Roman" w:eastAsia="Calibri" w:hAnsi="Times New Roman" w:cs="Times New Roman"/>
                <w:sz w:val="24"/>
                <w:szCs w:val="24"/>
              </w:rPr>
            </w:pPr>
          </w:p>
          <w:p w:rsidR="002B0BA1" w:rsidRPr="00BA1BA3" w:rsidRDefault="002B0BA1" w:rsidP="00B324DC">
            <w:pPr>
              <w:tabs>
                <w:tab w:val="left" w:pos="5670"/>
              </w:tabs>
              <w:rPr>
                <w:rFonts w:ascii="Times New Roman" w:eastAsia="Calibri" w:hAnsi="Times New Roman" w:cs="Times New Roman"/>
                <w:sz w:val="24"/>
                <w:szCs w:val="24"/>
              </w:rPr>
            </w:pPr>
            <w:r>
              <w:rPr>
                <w:rFonts w:ascii="Times New Roman" w:eastAsia="Calibri" w:hAnsi="Times New Roman" w:cs="Times New Roman"/>
                <w:sz w:val="24"/>
                <w:szCs w:val="24"/>
              </w:rPr>
              <w:tab/>
            </w:r>
          </w:p>
        </w:tc>
      </w:tr>
    </w:tbl>
    <w:p w:rsidR="00604CCB" w:rsidRDefault="00604CCB" w:rsidP="00EF33D4">
      <w:pPr>
        <w:jc w:val="center"/>
      </w:pPr>
    </w:p>
    <w:sectPr w:rsidR="00604CCB" w:rsidSect="001160C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31" w:rsidRDefault="00983431" w:rsidP="0027474F">
      <w:pPr>
        <w:spacing w:after="0" w:line="240" w:lineRule="auto"/>
      </w:pPr>
      <w:r>
        <w:separator/>
      </w:r>
    </w:p>
  </w:endnote>
  <w:endnote w:type="continuationSeparator" w:id="0">
    <w:p w:rsidR="00983431" w:rsidRDefault="00983431" w:rsidP="0027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31" w:rsidRDefault="00983431" w:rsidP="0027474F">
      <w:pPr>
        <w:spacing w:after="0" w:line="240" w:lineRule="auto"/>
      </w:pPr>
      <w:r>
        <w:separator/>
      </w:r>
    </w:p>
  </w:footnote>
  <w:footnote w:type="continuationSeparator" w:id="0">
    <w:p w:rsidR="00983431" w:rsidRDefault="00983431" w:rsidP="00274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0806"/>
    <w:multiLevelType w:val="hybridMultilevel"/>
    <w:tmpl w:val="9426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0754B"/>
    <w:multiLevelType w:val="hybridMultilevel"/>
    <w:tmpl w:val="9E9C787A"/>
    <w:lvl w:ilvl="0" w:tplc="B978B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8014DD"/>
    <w:multiLevelType w:val="hybridMultilevel"/>
    <w:tmpl w:val="38BA872A"/>
    <w:lvl w:ilvl="0" w:tplc="297CCF84">
      <w:start w:val="1"/>
      <w:numFmt w:val="decimal"/>
      <w:lvlText w:val="%1.)"/>
      <w:lvlJc w:val="left"/>
      <w:pPr>
        <w:tabs>
          <w:tab w:val="num" w:pos="720"/>
        </w:tabs>
        <w:ind w:left="720" w:hanging="360"/>
      </w:pPr>
    </w:lvl>
    <w:lvl w:ilvl="1" w:tplc="DD4C6886">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A75BF"/>
    <w:multiLevelType w:val="hybridMultilevel"/>
    <w:tmpl w:val="F370C732"/>
    <w:lvl w:ilvl="0" w:tplc="85E079B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2656B49"/>
    <w:multiLevelType w:val="hybridMultilevel"/>
    <w:tmpl w:val="2AE636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67075"/>
    <w:rsid w:val="000169CB"/>
    <w:rsid w:val="000C01D7"/>
    <w:rsid w:val="000E5B79"/>
    <w:rsid w:val="001160C7"/>
    <w:rsid w:val="00161BC6"/>
    <w:rsid w:val="0023222A"/>
    <w:rsid w:val="0027474F"/>
    <w:rsid w:val="00286591"/>
    <w:rsid w:val="002B0BA1"/>
    <w:rsid w:val="003B1185"/>
    <w:rsid w:val="00514064"/>
    <w:rsid w:val="005558B8"/>
    <w:rsid w:val="005E4BCB"/>
    <w:rsid w:val="00604CCB"/>
    <w:rsid w:val="007A09DC"/>
    <w:rsid w:val="007B13CB"/>
    <w:rsid w:val="00856EDB"/>
    <w:rsid w:val="00967075"/>
    <w:rsid w:val="00972AF9"/>
    <w:rsid w:val="00983431"/>
    <w:rsid w:val="00AD63E5"/>
    <w:rsid w:val="00AF1B94"/>
    <w:rsid w:val="00BA7DE4"/>
    <w:rsid w:val="00C824B5"/>
    <w:rsid w:val="00CA78EF"/>
    <w:rsid w:val="00CB4771"/>
    <w:rsid w:val="00CF0904"/>
    <w:rsid w:val="00D02878"/>
    <w:rsid w:val="00D550D3"/>
    <w:rsid w:val="00D717CC"/>
    <w:rsid w:val="00E50F92"/>
    <w:rsid w:val="00EF13FC"/>
    <w:rsid w:val="00EF33D4"/>
    <w:rsid w:val="00F54026"/>
    <w:rsid w:val="00F577D4"/>
    <w:rsid w:val="00F70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75"/>
  </w:style>
  <w:style w:type="paragraph" w:styleId="3">
    <w:name w:val="heading 3"/>
    <w:basedOn w:val="a"/>
    <w:next w:val="a"/>
    <w:link w:val="30"/>
    <w:unhideWhenUsed/>
    <w:qFormat/>
    <w:rsid w:val="001160C7"/>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075"/>
    <w:pPr>
      <w:ind w:left="720"/>
      <w:contextualSpacing/>
    </w:pPr>
  </w:style>
  <w:style w:type="paragraph" w:customStyle="1" w:styleId="ConsPlusTitle">
    <w:name w:val="ConsPlusTitle"/>
    <w:uiPriority w:val="99"/>
    <w:rsid w:val="00604CCB"/>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4">
    <w:name w:val="Hyperlink"/>
    <w:basedOn w:val="a0"/>
    <w:uiPriority w:val="99"/>
    <w:unhideWhenUsed/>
    <w:rsid w:val="00604CCB"/>
    <w:rPr>
      <w:color w:val="0000FF" w:themeColor="hyperlink"/>
      <w:u w:val="single"/>
    </w:rPr>
  </w:style>
  <w:style w:type="paragraph" w:styleId="a5">
    <w:name w:val="Normal (Web)"/>
    <w:basedOn w:val="a"/>
    <w:rsid w:val="00604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604CCB"/>
    <w:rPr>
      <w:rFonts w:ascii="Times New Roman" w:eastAsia="Times New Roman" w:hAnsi="Times New Roman" w:cs="Times New Roman"/>
      <w:sz w:val="26"/>
      <w:szCs w:val="26"/>
      <w:shd w:val="clear" w:color="auto" w:fill="FFFFFF"/>
    </w:rPr>
  </w:style>
  <w:style w:type="paragraph" w:customStyle="1" w:styleId="Bodytext0">
    <w:name w:val="Body text"/>
    <w:basedOn w:val="a"/>
    <w:link w:val="Bodytext"/>
    <w:rsid w:val="00604CCB"/>
    <w:pPr>
      <w:widowControl w:val="0"/>
      <w:shd w:val="clear" w:color="auto" w:fill="FFFFFF"/>
      <w:spacing w:before="780" w:after="0" w:line="322" w:lineRule="exact"/>
      <w:jc w:val="center"/>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604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CCB"/>
    <w:rPr>
      <w:rFonts w:ascii="Tahoma" w:hAnsi="Tahoma" w:cs="Tahoma"/>
      <w:sz w:val="16"/>
      <w:szCs w:val="16"/>
    </w:rPr>
  </w:style>
  <w:style w:type="character" w:customStyle="1" w:styleId="30">
    <w:name w:val="Заголовок 3 Знак"/>
    <w:basedOn w:val="a0"/>
    <w:link w:val="3"/>
    <w:rsid w:val="001160C7"/>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2747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7474F"/>
  </w:style>
  <w:style w:type="paragraph" w:styleId="aa">
    <w:name w:val="footer"/>
    <w:basedOn w:val="a"/>
    <w:link w:val="ab"/>
    <w:uiPriority w:val="99"/>
    <w:semiHidden/>
    <w:unhideWhenUsed/>
    <w:rsid w:val="002747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47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2015-05-07T02:50:00Z</cp:lastPrinted>
  <dcterms:created xsi:type="dcterms:W3CDTF">2015-03-06T05:44:00Z</dcterms:created>
  <dcterms:modified xsi:type="dcterms:W3CDTF">2015-10-09T08:14:00Z</dcterms:modified>
</cp:coreProperties>
</file>