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62" w:rsidRPr="00AE77E0" w:rsidRDefault="00867962" w:rsidP="00867962">
      <w:pPr>
        <w:pStyle w:val="Style12"/>
        <w:widowControl/>
        <w:rPr>
          <w:rStyle w:val="FontStyle28"/>
          <w:sz w:val="28"/>
          <w:szCs w:val="28"/>
        </w:rPr>
      </w:pPr>
      <w:r w:rsidRPr="00AE77E0">
        <w:rPr>
          <w:rStyle w:val="FontStyle28"/>
          <w:sz w:val="28"/>
          <w:szCs w:val="28"/>
        </w:rPr>
        <w:t>В связи с утверждением постановлением Правительства Российской Федерации от 23.06.2016 года № 572 Правил создания и ведения государственного реестра объектов, оказывающих негативное воздействие на окружающую среду (далее - Правила), Управление Росприроднадзора по Челябинской области (далее - Управление) сообщает следующее.</w:t>
      </w:r>
    </w:p>
    <w:p w:rsidR="00AE77E0" w:rsidRPr="00AE77E0" w:rsidRDefault="00AE77E0" w:rsidP="00867962">
      <w:pPr>
        <w:pStyle w:val="Style12"/>
        <w:widowControl/>
        <w:rPr>
          <w:rStyle w:val="FontStyle28"/>
          <w:sz w:val="28"/>
          <w:szCs w:val="28"/>
        </w:rPr>
      </w:pPr>
    </w:p>
    <w:p w:rsidR="00867962" w:rsidRPr="00AE77E0" w:rsidRDefault="00867962" w:rsidP="00867962">
      <w:pPr>
        <w:pStyle w:val="Style12"/>
        <w:widowControl/>
        <w:spacing w:line="281" w:lineRule="exact"/>
        <w:ind w:right="22" w:firstLine="708"/>
        <w:rPr>
          <w:rStyle w:val="FontStyle28"/>
          <w:sz w:val="28"/>
          <w:szCs w:val="28"/>
        </w:rPr>
      </w:pPr>
      <w:proofErr w:type="gramStart"/>
      <w:r w:rsidRPr="00AE77E0">
        <w:rPr>
          <w:rStyle w:val="FontStyle28"/>
          <w:sz w:val="28"/>
          <w:szCs w:val="28"/>
        </w:rPr>
        <w:t>Пунктом 3 статьи 11 Федерального закона от 21.07.2014 года № 219-ФЗ «О внесении изменений в Федеральный закон «Об охране окружающей среды» и отдельные законодательные акты Российской Федерации» регламентировано, что в течение двух лет (до 01.01.2017 года) со дня вступления в силу данного Закона юридические лица и индивидуальные предприниматели, осуществляющие хозяйственную и (или) иную деятельность, обязаны поставить на государственный учет принадлежащие им</w:t>
      </w:r>
      <w:proofErr w:type="gramEnd"/>
      <w:r w:rsidRPr="00AE77E0">
        <w:rPr>
          <w:rStyle w:val="FontStyle28"/>
          <w:sz w:val="28"/>
          <w:szCs w:val="28"/>
        </w:rPr>
        <w:t xml:space="preserve"> на установленном законом праве объекты, оказывающие негативное воздействие на окружающую среду.</w:t>
      </w:r>
    </w:p>
    <w:p w:rsidR="00AE77E0" w:rsidRPr="00AE77E0" w:rsidRDefault="00AE77E0" w:rsidP="00867962">
      <w:pPr>
        <w:pStyle w:val="Style12"/>
        <w:widowControl/>
        <w:spacing w:line="281" w:lineRule="exact"/>
        <w:ind w:right="22" w:firstLine="708"/>
        <w:rPr>
          <w:rStyle w:val="FontStyle28"/>
          <w:sz w:val="28"/>
          <w:szCs w:val="28"/>
        </w:rPr>
      </w:pPr>
    </w:p>
    <w:p w:rsidR="00867962" w:rsidRPr="00AE77E0" w:rsidRDefault="00867962" w:rsidP="00867962">
      <w:pPr>
        <w:pStyle w:val="Style12"/>
        <w:widowControl/>
        <w:spacing w:line="281" w:lineRule="exact"/>
        <w:ind w:firstLine="698"/>
        <w:rPr>
          <w:rStyle w:val="FontStyle28"/>
          <w:sz w:val="28"/>
          <w:szCs w:val="28"/>
        </w:rPr>
      </w:pPr>
      <w:proofErr w:type="gramStart"/>
      <w:r w:rsidRPr="00AE77E0">
        <w:rPr>
          <w:rStyle w:val="FontStyle28"/>
          <w:sz w:val="28"/>
          <w:szCs w:val="28"/>
        </w:rPr>
        <w:t>Для вновь вводимых объектов срок постановки на учет не позднее чем в течение шести месяцев со дня начала эксплуатации объектов, оказывающих негативное воздействие на окружающую среду (пункт 2 статьи 69.2 Федерального закона от 10.01.2002 года № 7-ФЗ «Об охране окружающей среды» (Далее - Закон № 7-ФЗ).</w:t>
      </w:r>
      <w:proofErr w:type="gramEnd"/>
    </w:p>
    <w:p w:rsidR="00AE77E0" w:rsidRPr="00AE77E0" w:rsidRDefault="00AE77E0" w:rsidP="00867962">
      <w:pPr>
        <w:pStyle w:val="Style12"/>
        <w:widowControl/>
        <w:spacing w:line="281" w:lineRule="exact"/>
        <w:ind w:firstLine="698"/>
        <w:rPr>
          <w:rStyle w:val="FontStyle28"/>
          <w:sz w:val="28"/>
          <w:szCs w:val="28"/>
        </w:rPr>
      </w:pPr>
    </w:p>
    <w:p w:rsidR="00867962" w:rsidRPr="00AE77E0" w:rsidRDefault="00867962" w:rsidP="00345A4A">
      <w:pPr>
        <w:pStyle w:val="Style12"/>
        <w:widowControl/>
        <w:spacing w:line="319" w:lineRule="exact"/>
        <w:ind w:firstLine="698"/>
        <w:rPr>
          <w:rStyle w:val="FontStyle28"/>
          <w:sz w:val="28"/>
          <w:szCs w:val="28"/>
        </w:rPr>
      </w:pPr>
      <w:r w:rsidRPr="00AE77E0">
        <w:rPr>
          <w:rStyle w:val="FontStyle28"/>
          <w:sz w:val="28"/>
          <w:szCs w:val="28"/>
        </w:rPr>
        <w:t>Постановка на государственный учет объектов, оказывающих негативное воздействие на окружающую среду (далее - НВОС), в соответствии с пунктом 3 статьи 69 Закона № 7-ФЗ будет осуществляться с применением государственной информационной системы (</w:t>
      </w:r>
      <w:proofErr w:type="spellStart"/>
      <w:r w:rsidRPr="00AE77E0">
        <w:rPr>
          <w:rStyle w:val="FontStyle28"/>
          <w:sz w:val="28"/>
          <w:szCs w:val="28"/>
        </w:rPr>
        <w:t>далее-ГИС</w:t>
      </w:r>
      <w:proofErr w:type="spellEnd"/>
      <w:r w:rsidRPr="00AE77E0">
        <w:rPr>
          <w:rStyle w:val="FontStyle28"/>
          <w:sz w:val="28"/>
          <w:szCs w:val="28"/>
        </w:rPr>
        <w:t>). Разработка ГИС предусмотрена Правилами и статьей 14 Федерального закона от 27.07</w:t>
      </w:r>
      <w:r w:rsidR="00AE77E0" w:rsidRPr="00AE77E0">
        <w:rPr>
          <w:rStyle w:val="FontStyle28"/>
          <w:sz w:val="28"/>
          <w:szCs w:val="28"/>
        </w:rPr>
        <w:t>.</w:t>
      </w:r>
      <w:r w:rsidRPr="00AE77E0">
        <w:rPr>
          <w:rStyle w:val="FontStyle28"/>
          <w:sz w:val="28"/>
          <w:szCs w:val="28"/>
        </w:rPr>
        <w:t>2006 года № 149-ФЗ «Об информации, информационных технологиях и о защите информации» (далее - Закон № 149-ФЗ). Иной формы ведения государственного реестра и учета объектов, оказывающих негативное воздействие на окружающую среду, действующим законодательством не предусмотрено.</w:t>
      </w:r>
    </w:p>
    <w:p w:rsidR="00AE77E0" w:rsidRPr="00AE77E0" w:rsidRDefault="00AE77E0" w:rsidP="00345A4A">
      <w:pPr>
        <w:pStyle w:val="Style12"/>
        <w:widowControl/>
        <w:spacing w:line="319" w:lineRule="exact"/>
        <w:ind w:firstLine="698"/>
        <w:rPr>
          <w:rStyle w:val="FontStyle28"/>
          <w:sz w:val="28"/>
          <w:szCs w:val="28"/>
        </w:rPr>
      </w:pPr>
    </w:p>
    <w:p w:rsidR="00AE77E0" w:rsidRPr="00AE77E0" w:rsidRDefault="00867962" w:rsidP="00345A4A">
      <w:pPr>
        <w:pStyle w:val="Style13"/>
        <w:widowControl/>
        <w:ind w:firstLine="710"/>
        <w:jc w:val="both"/>
        <w:rPr>
          <w:rStyle w:val="FontStyle28"/>
          <w:sz w:val="28"/>
          <w:szCs w:val="28"/>
        </w:rPr>
      </w:pPr>
      <w:r w:rsidRPr="00AE77E0">
        <w:rPr>
          <w:rStyle w:val="FontStyle28"/>
          <w:sz w:val="28"/>
          <w:szCs w:val="28"/>
        </w:rPr>
        <w:t xml:space="preserve">Управление обращает внимание </w:t>
      </w:r>
      <w:proofErr w:type="spellStart"/>
      <w:r w:rsidRPr="00AE77E0">
        <w:rPr>
          <w:rStyle w:val="FontStyle28"/>
          <w:sz w:val="28"/>
          <w:szCs w:val="28"/>
        </w:rPr>
        <w:t>природопользователей</w:t>
      </w:r>
      <w:proofErr w:type="spellEnd"/>
      <w:r w:rsidRPr="00AE77E0">
        <w:rPr>
          <w:rStyle w:val="FontStyle28"/>
          <w:sz w:val="28"/>
          <w:szCs w:val="28"/>
        </w:rPr>
        <w:t xml:space="preserve">, что подача заявки на регистрацию объекта НВОС осуществляется с помощью бесплатного средства подготовки отчетности   </w:t>
      </w:r>
      <w:proofErr w:type="spellStart"/>
      <w:r w:rsidRPr="00AE77E0">
        <w:rPr>
          <w:rStyle w:val="FontStyle28"/>
          <w:sz w:val="28"/>
          <w:szCs w:val="28"/>
        </w:rPr>
        <w:t>природопользователя</w:t>
      </w:r>
      <w:proofErr w:type="spellEnd"/>
      <w:r w:rsidRPr="00AE77E0">
        <w:rPr>
          <w:rStyle w:val="FontStyle28"/>
          <w:sz w:val="28"/>
          <w:szCs w:val="28"/>
        </w:rPr>
        <w:t xml:space="preserve">   («Модуль </w:t>
      </w:r>
      <w:proofErr w:type="spellStart"/>
      <w:r w:rsidRPr="00AE77E0">
        <w:rPr>
          <w:rStyle w:val="FontStyle28"/>
          <w:sz w:val="28"/>
          <w:szCs w:val="28"/>
        </w:rPr>
        <w:t>Природопользователя</w:t>
      </w:r>
      <w:proofErr w:type="spellEnd"/>
      <w:r w:rsidRPr="00AE77E0">
        <w:rPr>
          <w:rStyle w:val="FontStyle28"/>
          <w:sz w:val="28"/>
          <w:szCs w:val="28"/>
        </w:rPr>
        <w:t xml:space="preserve">»),   размещенного на официальном сайте </w:t>
      </w:r>
      <w:proofErr w:type="spellStart"/>
      <w:r w:rsidRPr="00AE77E0">
        <w:rPr>
          <w:rStyle w:val="FontStyle28"/>
          <w:sz w:val="28"/>
          <w:szCs w:val="28"/>
        </w:rPr>
        <w:t>Росприроднадзора</w:t>
      </w:r>
      <w:proofErr w:type="spellEnd"/>
      <w:r w:rsidRPr="00AE77E0">
        <w:rPr>
          <w:rStyle w:val="FontStyle28"/>
          <w:sz w:val="28"/>
          <w:szCs w:val="28"/>
        </w:rPr>
        <w:t xml:space="preserve"> по адресу </w:t>
      </w:r>
      <w:r w:rsidR="00BB3A6F" w:rsidRPr="00AE77E0">
        <w:rPr>
          <w:rStyle w:val="FontStyle28"/>
          <w:sz w:val="28"/>
          <w:szCs w:val="28"/>
          <w:u w:val="single"/>
          <w:lang w:val="en-US"/>
        </w:rPr>
        <w:t>http</w:t>
      </w:r>
      <w:r w:rsidRPr="00AE77E0">
        <w:rPr>
          <w:rStyle w:val="FontStyle28"/>
          <w:sz w:val="28"/>
          <w:szCs w:val="28"/>
          <w:u w:val="single"/>
        </w:rPr>
        <w:t>://</w:t>
      </w:r>
      <w:proofErr w:type="spellStart"/>
      <w:r w:rsidR="00BB3A6F" w:rsidRPr="00AE77E0">
        <w:rPr>
          <w:rStyle w:val="FontStyle28"/>
          <w:sz w:val="28"/>
          <w:szCs w:val="28"/>
          <w:u w:val="single"/>
          <w:lang w:val="en-US"/>
        </w:rPr>
        <w:t>rpn</w:t>
      </w:r>
      <w:proofErr w:type="spellEnd"/>
      <w:r w:rsidRPr="00AE77E0">
        <w:rPr>
          <w:rStyle w:val="FontStyle28"/>
          <w:sz w:val="28"/>
          <w:szCs w:val="28"/>
          <w:u w:val="single"/>
        </w:rPr>
        <w:t>.</w:t>
      </w:r>
      <w:hyperlink r:id="rId4" w:history="1">
        <w:r w:rsidRPr="00AE77E0">
          <w:rPr>
            <w:rStyle w:val="a3"/>
            <w:color w:val="auto"/>
            <w:sz w:val="28"/>
            <w:szCs w:val="28"/>
            <w:lang w:val="en-US"/>
          </w:rPr>
          <w:t>gov</w:t>
        </w:r>
        <w:r w:rsidRPr="00AE77E0">
          <w:rPr>
            <w:rStyle w:val="a3"/>
            <w:color w:val="auto"/>
            <w:sz w:val="28"/>
            <w:szCs w:val="28"/>
          </w:rPr>
          <w:t>.</w:t>
        </w:r>
        <w:r w:rsidRPr="00AE77E0">
          <w:rPr>
            <w:rStyle w:val="a3"/>
            <w:color w:val="auto"/>
            <w:sz w:val="28"/>
            <w:szCs w:val="28"/>
            <w:lang w:val="en-US"/>
          </w:rPr>
          <w:t>ru</w:t>
        </w:r>
        <w:r w:rsidRPr="00AE77E0">
          <w:rPr>
            <w:rStyle w:val="a3"/>
            <w:color w:val="auto"/>
            <w:sz w:val="28"/>
            <w:szCs w:val="28"/>
          </w:rPr>
          <w:t>/</w:t>
        </w:r>
        <w:r w:rsidRPr="00AE77E0">
          <w:rPr>
            <w:rStyle w:val="a3"/>
            <w:color w:val="auto"/>
            <w:sz w:val="28"/>
            <w:szCs w:val="28"/>
            <w:lang w:val="en-US"/>
          </w:rPr>
          <w:t>otchetnost</w:t>
        </w:r>
      </w:hyperlink>
      <w:r w:rsidRPr="00AE77E0">
        <w:rPr>
          <w:rStyle w:val="FontStyle28"/>
          <w:sz w:val="28"/>
          <w:szCs w:val="28"/>
        </w:rPr>
        <w:t>,</w:t>
      </w:r>
      <w:r w:rsidR="00BB3A6F" w:rsidRPr="00AE77E0">
        <w:rPr>
          <w:rStyle w:val="FontStyle28"/>
          <w:sz w:val="28"/>
          <w:szCs w:val="28"/>
        </w:rPr>
        <w:t xml:space="preserve"> либо с помощью </w:t>
      </w:r>
      <w:r w:rsidR="00345A4A" w:rsidRPr="00AE77E0">
        <w:rPr>
          <w:rStyle w:val="FontStyle28"/>
          <w:sz w:val="28"/>
          <w:szCs w:val="28"/>
        </w:rPr>
        <w:t xml:space="preserve">размещенного  в сети Интернет </w:t>
      </w:r>
      <w:r w:rsidRPr="00AE77E0">
        <w:rPr>
          <w:rStyle w:val="FontStyle28"/>
          <w:sz w:val="28"/>
          <w:szCs w:val="28"/>
        </w:rPr>
        <w:t xml:space="preserve"> «Личного    кабине</w:t>
      </w:r>
      <w:r w:rsidR="00345A4A" w:rsidRPr="00AE77E0">
        <w:rPr>
          <w:rStyle w:val="FontStyle28"/>
          <w:sz w:val="28"/>
          <w:szCs w:val="28"/>
        </w:rPr>
        <w:t xml:space="preserve">та»  </w:t>
      </w:r>
      <w:r w:rsidR="00BB3A6F" w:rsidRPr="00AE77E0">
        <w:rPr>
          <w:rStyle w:val="FontStyle28"/>
          <w:sz w:val="28"/>
          <w:szCs w:val="28"/>
        </w:rPr>
        <w:t xml:space="preserve">природопользователя    по </w:t>
      </w:r>
      <w:r w:rsidRPr="00AE77E0">
        <w:rPr>
          <w:rStyle w:val="FontStyle28"/>
          <w:sz w:val="28"/>
          <w:szCs w:val="28"/>
        </w:rPr>
        <w:t xml:space="preserve">адресу </w:t>
      </w:r>
      <w:hyperlink r:id="rId5" w:history="1">
        <w:r w:rsidRPr="00AE77E0">
          <w:rPr>
            <w:rStyle w:val="a3"/>
            <w:color w:val="auto"/>
            <w:sz w:val="28"/>
            <w:szCs w:val="28"/>
            <w:lang w:val="en-US"/>
          </w:rPr>
          <w:t>https</w:t>
        </w:r>
        <w:r w:rsidRPr="00AE77E0">
          <w:rPr>
            <w:rStyle w:val="a3"/>
            <w:color w:val="auto"/>
            <w:sz w:val="28"/>
            <w:szCs w:val="28"/>
          </w:rPr>
          <w:t>://</w:t>
        </w:r>
        <w:r w:rsidRPr="00AE77E0">
          <w:rPr>
            <w:rStyle w:val="a3"/>
            <w:color w:val="auto"/>
            <w:sz w:val="28"/>
            <w:szCs w:val="28"/>
            <w:lang w:val="en-US"/>
          </w:rPr>
          <w:t>lk</w:t>
        </w:r>
        <w:r w:rsidRPr="00AE77E0">
          <w:rPr>
            <w:rStyle w:val="a3"/>
            <w:color w:val="auto"/>
            <w:sz w:val="28"/>
            <w:szCs w:val="28"/>
          </w:rPr>
          <w:t>.</w:t>
        </w:r>
        <w:r w:rsidRPr="00AE77E0">
          <w:rPr>
            <w:rStyle w:val="a3"/>
            <w:color w:val="auto"/>
            <w:sz w:val="28"/>
            <w:szCs w:val="28"/>
            <w:lang w:val="en-US"/>
          </w:rPr>
          <w:t>fsrpn</w:t>
        </w:r>
        <w:r w:rsidRPr="00AE77E0">
          <w:rPr>
            <w:rStyle w:val="a3"/>
            <w:color w:val="auto"/>
            <w:sz w:val="28"/>
            <w:szCs w:val="28"/>
          </w:rPr>
          <w:t>.</w:t>
        </w:r>
        <w:r w:rsidRPr="00AE77E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AE77E0">
        <w:rPr>
          <w:rStyle w:val="FontStyle28"/>
          <w:sz w:val="28"/>
          <w:szCs w:val="28"/>
        </w:rPr>
        <w:t>.</w:t>
      </w:r>
    </w:p>
    <w:p w:rsidR="00867962" w:rsidRPr="00AE77E0" w:rsidRDefault="00867962" w:rsidP="00345A4A">
      <w:pPr>
        <w:pStyle w:val="Style13"/>
        <w:widowControl/>
        <w:ind w:firstLine="710"/>
        <w:jc w:val="both"/>
        <w:rPr>
          <w:rStyle w:val="FontStyle29"/>
          <w:b w:val="0"/>
          <w:bCs w:val="0"/>
          <w:sz w:val="28"/>
          <w:szCs w:val="28"/>
        </w:rPr>
      </w:pPr>
      <w:r w:rsidRPr="00AE77E0">
        <w:rPr>
          <w:rStyle w:val="FontStyle28"/>
          <w:sz w:val="28"/>
          <w:szCs w:val="28"/>
        </w:rPr>
        <w:tab/>
      </w:r>
      <w:r w:rsidRPr="00AE77E0">
        <w:rPr>
          <w:rStyle w:val="FontStyle28"/>
          <w:position w:val="-2"/>
          <w:sz w:val="28"/>
          <w:szCs w:val="28"/>
        </w:rPr>
        <w:tab/>
      </w:r>
    </w:p>
    <w:p w:rsidR="00AE77E0" w:rsidRPr="00AE77E0" w:rsidRDefault="00345A4A" w:rsidP="00345A4A">
      <w:pPr>
        <w:pStyle w:val="Style14"/>
        <w:widowControl/>
        <w:tabs>
          <w:tab w:val="right" w:pos="10939"/>
        </w:tabs>
        <w:spacing w:line="278" w:lineRule="exact"/>
        <w:jc w:val="both"/>
        <w:rPr>
          <w:rStyle w:val="FontStyle28"/>
          <w:sz w:val="28"/>
          <w:szCs w:val="28"/>
        </w:rPr>
      </w:pPr>
      <w:r w:rsidRPr="00AE77E0">
        <w:rPr>
          <w:rStyle w:val="FontStyle28"/>
          <w:sz w:val="28"/>
          <w:szCs w:val="28"/>
        </w:rPr>
        <w:t xml:space="preserve">        На   сайте   Федеральной   службы   по   надзору   в   сфере природопользования</w:t>
      </w:r>
      <w:r w:rsidRPr="00AE77E0">
        <w:rPr>
          <w:rStyle w:val="FontStyle32"/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AE77E0">
          <w:rPr>
            <w:rStyle w:val="a3"/>
            <w:color w:val="auto"/>
            <w:sz w:val="28"/>
            <w:szCs w:val="28"/>
            <w:lang w:val="en-US" w:eastAsia="en-US"/>
          </w:rPr>
          <w:t>www</w:t>
        </w:r>
        <w:r w:rsidRPr="00AE77E0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Pr="00AE77E0">
          <w:rPr>
            <w:rStyle w:val="a3"/>
            <w:color w:val="auto"/>
            <w:sz w:val="28"/>
            <w:szCs w:val="28"/>
            <w:lang w:val="en-US" w:eastAsia="en-US"/>
          </w:rPr>
          <w:t>rpn</w:t>
        </w:r>
        <w:proofErr w:type="spellEnd"/>
        <w:r w:rsidRPr="00AE77E0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Pr="00AE77E0">
          <w:rPr>
            <w:rStyle w:val="a3"/>
            <w:color w:val="auto"/>
            <w:sz w:val="28"/>
            <w:szCs w:val="28"/>
            <w:lang w:val="en-US" w:eastAsia="en-US"/>
          </w:rPr>
          <w:t>gov</w:t>
        </w:r>
        <w:proofErr w:type="spellEnd"/>
        <w:r w:rsidRPr="00AE77E0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Pr="00AE77E0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AE77E0">
        <w:rPr>
          <w:rStyle w:val="FontStyle28"/>
          <w:sz w:val="28"/>
          <w:szCs w:val="28"/>
          <w:lang w:eastAsia="en-US"/>
        </w:rPr>
        <w:t xml:space="preserve"> на главной странице вы сможете найти методические рекомендации </w:t>
      </w:r>
      <w:r w:rsidRPr="00AE77E0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AE77E0">
        <w:rPr>
          <w:rStyle w:val="FontStyle28"/>
          <w:sz w:val="28"/>
          <w:szCs w:val="28"/>
        </w:rPr>
        <w:t>и разъяснения по вопросу постановки на государственный учет объектов оказывающих негативное воздействие.</w:t>
      </w:r>
    </w:p>
    <w:p w:rsidR="00345A4A" w:rsidRPr="00AE77E0" w:rsidRDefault="00345A4A" w:rsidP="00345A4A">
      <w:pPr>
        <w:pStyle w:val="Style14"/>
        <w:widowControl/>
        <w:tabs>
          <w:tab w:val="right" w:pos="10939"/>
        </w:tabs>
        <w:spacing w:line="278" w:lineRule="exact"/>
        <w:jc w:val="both"/>
        <w:rPr>
          <w:rStyle w:val="FontStyle28"/>
          <w:sz w:val="28"/>
          <w:szCs w:val="28"/>
          <w:lang w:eastAsia="en-US"/>
        </w:rPr>
      </w:pPr>
      <w:r w:rsidRPr="00AE77E0">
        <w:rPr>
          <w:rStyle w:val="FontStyle28"/>
          <w:sz w:val="28"/>
          <w:szCs w:val="28"/>
        </w:rPr>
        <w:tab/>
        <w:t>■</w:t>
      </w:r>
    </w:p>
    <w:p w:rsidR="00AE77E0" w:rsidRPr="00AE77E0" w:rsidRDefault="00345A4A" w:rsidP="00AE77E0">
      <w:pPr>
        <w:pStyle w:val="Style14"/>
        <w:widowControl/>
        <w:tabs>
          <w:tab w:val="right" w:pos="10939"/>
        </w:tabs>
        <w:spacing w:line="278" w:lineRule="exact"/>
        <w:jc w:val="both"/>
        <w:rPr>
          <w:rStyle w:val="FontStyle28"/>
          <w:sz w:val="28"/>
          <w:szCs w:val="28"/>
        </w:rPr>
      </w:pPr>
      <w:r w:rsidRPr="00AE77E0">
        <w:rPr>
          <w:rStyle w:val="FontStyle28"/>
          <w:sz w:val="28"/>
          <w:szCs w:val="28"/>
        </w:rPr>
        <w:t xml:space="preserve">         Обращаем внимание, что обязательства по постановке объектов НВОС на учет, </w:t>
      </w:r>
      <w:proofErr w:type="gramStart"/>
      <w:r w:rsidRPr="00AE77E0">
        <w:rPr>
          <w:rStyle w:val="FontStyle28"/>
          <w:sz w:val="28"/>
          <w:szCs w:val="28"/>
        </w:rPr>
        <w:t>согласно пункта</w:t>
      </w:r>
      <w:proofErr w:type="gramEnd"/>
      <w:r w:rsidRPr="00AE77E0">
        <w:rPr>
          <w:rStyle w:val="FontStyle28"/>
          <w:sz w:val="28"/>
          <w:szCs w:val="28"/>
        </w:rPr>
        <w:t xml:space="preserve"> 3 статьи 11 Федерального закона от 21.07.2014 года</w:t>
      </w:r>
      <w:r w:rsidR="00AE77E0" w:rsidRPr="00AE77E0">
        <w:rPr>
          <w:rStyle w:val="FontStyle28"/>
          <w:sz w:val="28"/>
          <w:szCs w:val="28"/>
        </w:rPr>
        <w:t xml:space="preserve"> </w:t>
      </w:r>
      <w:r w:rsidRPr="00AE77E0">
        <w:rPr>
          <w:rStyle w:val="FontStyle28"/>
          <w:sz w:val="28"/>
          <w:szCs w:val="28"/>
        </w:rPr>
        <w:t xml:space="preserve">№ 219-ФЗ, возложены </w:t>
      </w:r>
      <w:r w:rsidRPr="00AE77E0"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E77E0">
        <w:rPr>
          <w:rStyle w:val="FontStyle28"/>
          <w:sz w:val="28"/>
          <w:szCs w:val="28"/>
        </w:rPr>
        <w:t xml:space="preserve">на юридических  лиц  и  индивидуальных </w:t>
      </w:r>
      <w:r w:rsidRPr="00AE77E0">
        <w:rPr>
          <w:rStyle w:val="FontStyle28"/>
          <w:sz w:val="28"/>
          <w:szCs w:val="28"/>
        </w:rPr>
        <w:lastRenderedPageBreak/>
        <w:t>предпринимателей, осуществляющих  хозяйственную и (или) иную деятельность, при этом срок постановки на учет истекает 31.12.2016 года.</w:t>
      </w:r>
    </w:p>
    <w:p w:rsidR="00AE77E0" w:rsidRDefault="00AE77E0" w:rsidP="00AE77E0">
      <w:pPr>
        <w:pStyle w:val="Style14"/>
        <w:widowControl/>
        <w:tabs>
          <w:tab w:val="right" w:pos="10939"/>
        </w:tabs>
        <w:spacing w:line="278" w:lineRule="exact"/>
        <w:jc w:val="both"/>
        <w:rPr>
          <w:rStyle w:val="FontStyle28"/>
          <w:sz w:val="28"/>
          <w:szCs w:val="28"/>
        </w:rPr>
      </w:pPr>
      <w:r w:rsidRPr="00AE77E0">
        <w:rPr>
          <w:rStyle w:val="FontStyle28"/>
          <w:sz w:val="28"/>
          <w:szCs w:val="28"/>
        </w:rPr>
        <w:t xml:space="preserve">       </w:t>
      </w:r>
    </w:p>
    <w:p w:rsidR="00345A4A" w:rsidRPr="00AE77E0" w:rsidRDefault="00AE77E0" w:rsidP="00AE77E0">
      <w:pPr>
        <w:pStyle w:val="Style14"/>
        <w:widowControl/>
        <w:tabs>
          <w:tab w:val="right" w:pos="10939"/>
        </w:tabs>
        <w:spacing w:line="278" w:lineRule="exact"/>
        <w:jc w:val="both"/>
        <w:rPr>
          <w:rStyle w:val="FontStyle3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8"/>
          <w:sz w:val="28"/>
          <w:szCs w:val="28"/>
        </w:rPr>
        <w:t xml:space="preserve">         </w:t>
      </w:r>
      <w:proofErr w:type="gramStart"/>
      <w:r w:rsidR="00345A4A" w:rsidRPr="00AE77E0">
        <w:rPr>
          <w:rStyle w:val="FontStyle28"/>
          <w:sz w:val="28"/>
          <w:szCs w:val="28"/>
        </w:rPr>
        <w:t>Управление  информир</w:t>
      </w:r>
      <w:r w:rsidRPr="00AE77E0">
        <w:rPr>
          <w:rStyle w:val="FontStyle28"/>
          <w:sz w:val="28"/>
          <w:szCs w:val="28"/>
        </w:rPr>
        <w:t>ует</w:t>
      </w:r>
      <w:r w:rsidR="00345A4A" w:rsidRPr="00AE77E0">
        <w:rPr>
          <w:rStyle w:val="FontStyle28"/>
          <w:sz w:val="28"/>
          <w:szCs w:val="28"/>
        </w:rPr>
        <w:t xml:space="preserve">  </w:t>
      </w:r>
      <w:proofErr w:type="spellStart"/>
      <w:r w:rsidR="00345A4A" w:rsidRPr="00AE77E0">
        <w:rPr>
          <w:rStyle w:val="FontStyle28"/>
          <w:sz w:val="28"/>
          <w:szCs w:val="28"/>
        </w:rPr>
        <w:t>природопользователей</w:t>
      </w:r>
      <w:proofErr w:type="spellEnd"/>
      <w:r w:rsidR="00345A4A" w:rsidRPr="00AE77E0">
        <w:rPr>
          <w:rStyle w:val="FontStyle28"/>
          <w:sz w:val="28"/>
          <w:szCs w:val="28"/>
        </w:rPr>
        <w:t xml:space="preserve">, </w:t>
      </w:r>
      <w:r w:rsidRPr="00AE77E0">
        <w:rPr>
          <w:rStyle w:val="FontStyle28"/>
          <w:sz w:val="28"/>
          <w:szCs w:val="28"/>
        </w:rPr>
        <w:t>ч</w:t>
      </w:r>
      <w:r w:rsidR="00345A4A" w:rsidRPr="00AE77E0">
        <w:rPr>
          <w:rStyle w:val="FontStyle28"/>
          <w:sz w:val="28"/>
          <w:szCs w:val="28"/>
        </w:rPr>
        <w:t xml:space="preserve">то невыполнение или </w:t>
      </w:r>
      <w:r w:rsidRPr="00AE77E0">
        <w:rPr>
          <w:rStyle w:val="FontStyle28"/>
          <w:sz w:val="28"/>
          <w:szCs w:val="28"/>
        </w:rPr>
        <w:t xml:space="preserve"> </w:t>
      </w:r>
      <w:r w:rsidR="00345A4A" w:rsidRPr="00AE77E0">
        <w:rPr>
          <w:rStyle w:val="FontStyle28"/>
          <w:sz w:val="28"/>
          <w:szCs w:val="28"/>
        </w:rPr>
        <w:t>несвоевременное выполнение юридическими лицами, индивидуальными  предпринимателями обязанности по подаче заявки на постановку на государственный учет</w:t>
      </w:r>
      <w:r w:rsidR="00345A4A" w:rsidRPr="00AE77E0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345A4A" w:rsidRPr="00AE77E0">
        <w:rPr>
          <w:rStyle w:val="FontStyle28"/>
          <w:sz w:val="28"/>
          <w:szCs w:val="28"/>
        </w:rPr>
        <w:t>объектов, оказывающих негативное воздействие на окружающую среду, представлению сведений  для актуализации  учетных  сведений,  влечет  за  собой  административную</w:t>
      </w:r>
      <w:r w:rsidR="00345A4A" w:rsidRPr="00AE77E0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="00345A4A" w:rsidRPr="00AE77E0">
        <w:rPr>
          <w:rStyle w:val="FontStyle28"/>
          <w:sz w:val="28"/>
          <w:szCs w:val="28"/>
        </w:rPr>
        <w:t>ответственность, предусмотренную  ст. 8.46  Кодекса  Российской Федерации об административных</w:t>
      </w:r>
      <w:r w:rsidRPr="00AE77E0">
        <w:rPr>
          <w:rStyle w:val="FontStyle28"/>
          <w:sz w:val="28"/>
          <w:szCs w:val="28"/>
        </w:rPr>
        <w:t xml:space="preserve"> </w:t>
      </w:r>
      <w:r w:rsidR="00345A4A" w:rsidRPr="00AE77E0">
        <w:rPr>
          <w:rStyle w:val="FontStyle28"/>
          <w:sz w:val="28"/>
          <w:szCs w:val="28"/>
        </w:rPr>
        <w:t>правонарушениях от 30.12.2001 года № 195-ФЗ.</w:t>
      </w:r>
      <w:proofErr w:type="gramEnd"/>
      <w:r w:rsidR="00345A4A" w:rsidRPr="00AE77E0">
        <w:rPr>
          <w:rStyle w:val="FontStyle28"/>
          <w:sz w:val="28"/>
          <w:szCs w:val="28"/>
        </w:rPr>
        <w:tab/>
      </w:r>
      <w:r w:rsidR="00345A4A" w:rsidRPr="00AE77E0">
        <w:rPr>
          <w:rStyle w:val="FontStyle32"/>
          <w:rFonts w:ascii="Times New Roman" w:hAnsi="Times New Roman" w:cs="Times New Roman"/>
          <w:sz w:val="28"/>
          <w:szCs w:val="28"/>
        </w:rPr>
        <w:t>I</w:t>
      </w:r>
    </w:p>
    <w:p w:rsidR="00345A4A" w:rsidRPr="00AE77E0" w:rsidRDefault="00345A4A" w:rsidP="00345A4A">
      <w:pPr>
        <w:pStyle w:val="Style14"/>
        <w:widowControl/>
        <w:spacing w:line="240" w:lineRule="exact"/>
        <w:rPr>
          <w:sz w:val="28"/>
          <w:szCs w:val="28"/>
        </w:rPr>
      </w:pPr>
    </w:p>
    <w:p w:rsidR="00F07D89" w:rsidRPr="00AE77E0" w:rsidRDefault="00F07D89" w:rsidP="00345A4A">
      <w:pPr>
        <w:pStyle w:val="Style14"/>
        <w:widowControl/>
        <w:spacing w:line="240" w:lineRule="exact"/>
        <w:rPr>
          <w:sz w:val="28"/>
          <w:szCs w:val="28"/>
        </w:rPr>
      </w:pPr>
    </w:p>
    <w:p w:rsidR="00345A4A" w:rsidRPr="00AE77E0" w:rsidRDefault="00345A4A" w:rsidP="00345A4A">
      <w:pPr>
        <w:pStyle w:val="Style14"/>
        <w:widowControl/>
        <w:spacing w:line="240" w:lineRule="exact"/>
        <w:jc w:val="both"/>
        <w:rPr>
          <w:sz w:val="28"/>
          <w:szCs w:val="28"/>
        </w:rPr>
      </w:pPr>
    </w:p>
    <w:p w:rsidR="00345A4A" w:rsidRPr="00AE77E0" w:rsidRDefault="00345A4A" w:rsidP="00345A4A">
      <w:pPr>
        <w:pStyle w:val="Style14"/>
        <w:widowControl/>
        <w:spacing w:line="240" w:lineRule="exact"/>
        <w:jc w:val="both"/>
        <w:rPr>
          <w:sz w:val="28"/>
          <w:szCs w:val="28"/>
        </w:rPr>
      </w:pPr>
    </w:p>
    <w:sectPr w:rsidR="00345A4A" w:rsidRPr="00AE77E0" w:rsidSect="00AE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962"/>
    <w:rsid w:val="00016836"/>
    <w:rsid w:val="00345A4A"/>
    <w:rsid w:val="0049751E"/>
    <w:rsid w:val="004D219B"/>
    <w:rsid w:val="00867962"/>
    <w:rsid w:val="00AE77E0"/>
    <w:rsid w:val="00BB3A6F"/>
    <w:rsid w:val="00C5016F"/>
    <w:rsid w:val="00EE6690"/>
    <w:rsid w:val="00F0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86796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867962"/>
    <w:pPr>
      <w:widowControl w:val="0"/>
      <w:autoSpaceDE w:val="0"/>
      <w:autoSpaceDN w:val="0"/>
      <w:adjustRightInd w:val="0"/>
      <w:spacing w:after="0" w:line="281" w:lineRule="exact"/>
      <w:ind w:firstLine="991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86796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67962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67962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867962"/>
    <w:rPr>
      <w:rFonts w:ascii="Times New Roman" w:hAnsi="Times New Roman" w:cs="Times New Roman"/>
      <w:b/>
      <w:bCs/>
      <w:sz w:val="50"/>
      <w:szCs w:val="50"/>
    </w:rPr>
  </w:style>
  <w:style w:type="character" w:customStyle="1" w:styleId="FontStyle32">
    <w:name w:val="Font Style32"/>
    <w:basedOn w:val="a0"/>
    <w:uiPriority w:val="99"/>
    <w:rsid w:val="00867962"/>
    <w:rPr>
      <w:rFonts w:ascii="Courier New" w:hAnsi="Courier New" w:cs="Courier New"/>
      <w:b/>
      <w:bCs/>
      <w:sz w:val="40"/>
      <w:szCs w:val="40"/>
    </w:rPr>
  </w:style>
  <w:style w:type="character" w:styleId="a3">
    <w:name w:val="Hyperlink"/>
    <w:basedOn w:val="a0"/>
    <w:uiPriority w:val="99"/>
    <w:rsid w:val="0086796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pn.gov.ru" TargetMode="External"/><Relationship Id="rId5" Type="http://schemas.openxmlformats.org/officeDocument/2006/relationships/hyperlink" Target="https://lk.fsrpn.ru" TargetMode="External"/><Relationship Id="rId4" Type="http://schemas.openxmlformats.org/officeDocument/2006/relationships/hyperlink" Target="http://gov.ru/otche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2016-12-16T03:50:00Z</dcterms:created>
  <dcterms:modified xsi:type="dcterms:W3CDTF">2016-12-16T08:12:00Z</dcterms:modified>
</cp:coreProperties>
</file>