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78" w:rsidRDefault="00403278" w:rsidP="00403278">
      <w:r>
        <w:t xml:space="preserve">                                       </w:t>
      </w:r>
      <w:r w:rsidR="003F4AAE">
        <w:t xml:space="preserve">                    ПРОТОКОЛ № 4</w:t>
      </w:r>
    </w:p>
    <w:p w:rsidR="00403278" w:rsidRDefault="00403278" w:rsidP="00403278"/>
    <w:p w:rsidR="00403278" w:rsidRDefault="00403278" w:rsidP="00403278">
      <w:pPr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конфликтов</w:t>
      </w:r>
    </w:p>
    <w:p w:rsidR="00403278" w:rsidRDefault="00403278" w:rsidP="00403278">
      <w:pPr>
        <w:jc w:val="center"/>
      </w:pPr>
    </w:p>
    <w:p w:rsidR="00403278" w:rsidRDefault="00403278" w:rsidP="00403278">
      <w:pPr>
        <w:jc w:val="both"/>
      </w:pPr>
      <w:r>
        <w:t xml:space="preserve">г. Карталы                                                           </w:t>
      </w:r>
      <w:r w:rsidR="003F4AAE">
        <w:t xml:space="preserve">                               1</w:t>
      </w:r>
      <w:r>
        <w:t>5.06.2012г.</w:t>
      </w:r>
    </w:p>
    <w:p w:rsidR="00403278" w:rsidRDefault="00403278" w:rsidP="00403278">
      <w:pPr>
        <w:jc w:val="both"/>
      </w:pPr>
      <w:r>
        <w:t>Присутствовали:</w:t>
      </w:r>
    </w:p>
    <w:p w:rsidR="00403278" w:rsidRDefault="00403278" w:rsidP="00403278">
      <w:pPr>
        <w:jc w:val="both"/>
      </w:pPr>
      <w:r>
        <w:t>1. Бровкина С.Ю. – председатель комиссии,  заместитель главы</w:t>
      </w:r>
    </w:p>
    <w:p w:rsidR="00403278" w:rsidRDefault="00403278" w:rsidP="00403278">
      <w:pPr>
        <w:jc w:val="both"/>
      </w:pPr>
      <w:r>
        <w:t xml:space="preserve">                                     Карталинского муниципального района;</w:t>
      </w:r>
    </w:p>
    <w:p w:rsidR="00403278" w:rsidRDefault="003F4AAE" w:rsidP="00403278">
      <w:pPr>
        <w:jc w:val="both"/>
      </w:pPr>
      <w:r>
        <w:t xml:space="preserve">2. </w:t>
      </w:r>
      <w:proofErr w:type="spellStart"/>
      <w:r>
        <w:t>Кислухина</w:t>
      </w:r>
      <w:proofErr w:type="spellEnd"/>
      <w:r>
        <w:t xml:space="preserve"> Н.И.</w:t>
      </w:r>
      <w:r w:rsidR="00403278">
        <w:t xml:space="preserve"> – исполняющий обязанности </w:t>
      </w:r>
      <w:r>
        <w:t xml:space="preserve">главного специалиста отдела юридической и кадровой работы, </w:t>
      </w:r>
      <w:r w:rsidR="00403278">
        <w:t xml:space="preserve">секретарь комиссии; </w:t>
      </w:r>
    </w:p>
    <w:p w:rsidR="00403278" w:rsidRDefault="00403278" w:rsidP="00403278">
      <w:pPr>
        <w:jc w:val="both"/>
      </w:pPr>
      <w:r>
        <w:t>3.</w:t>
      </w:r>
      <w:r w:rsidR="003F4AAE">
        <w:t xml:space="preserve"> Бабенко Н.Н. – исполняющий обязанности руководителя аппарата администрации</w:t>
      </w:r>
      <w:proofErr w:type="gramStart"/>
      <w:r w:rsidR="003F4AAE">
        <w:t xml:space="preserve"> </w:t>
      </w:r>
      <w:r>
        <w:t>;</w:t>
      </w:r>
      <w:proofErr w:type="gramEnd"/>
    </w:p>
    <w:p w:rsidR="00403278" w:rsidRDefault="00403278" w:rsidP="00403278">
      <w:pPr>
        <w:jc w:val="both"/>
      </w:pPr>
      <w:r>
        <w:t xml:space="preserve">4. Синтяева Г.Г. – </w:t>
      </w:r>
      <w:proofErr w:type="gramStart"/>
      <w:r>
        <w:t>исполняющий</w:t>
      </w:r>
      <w:proofErr w:type="gramEnd"/>
      <w:r>
        <w:t xml:space="preserve"> обязанности Председателя Контрольно-счетной палаты;</w:t>
      </w:r>
    </w:p>
    <w:p w:rsidR="000D1D2B" w:rsidRDefault="003F4AAE" w:rsidP="00517BD4">
      <w:pPr>
        <w:jc w:val="both"/>
      </w:pPr>
      <w:r>
        <w:t>5. Максимовская Н.Н. – начальник отдела юридической и кадровой работы</w:t>
      </w:r>
    </w:p>
    <w:p w:rsidR="00403278" w:rsidRDefault="00403278" w:rsidP="00403278">
      <w:pPr>
        <w:jc w:val="both"/>
      </w:pPr>
      <w:r>
        <w:t>Повестка дня:</w:t>
      </w:r>
    </w:p>
    <w:p w:rsidR="000D1D2B" w:rsidRDefault="000D1D2B" w:rsidP="00544AA4">
      <w:pPr>
        <w:pStyle w:val="a3"/>
        <w:numPr>
          <w:ilvl w:val="0"/>
          <w:numId w:val="1"/>
        </w:numPr>
        <w:jc w:val="both"/>
      </w:pPr>
      <w:r>
        <w:t>Рассмотрение уведомления ОАО «Челябинский металлургический комбинат» о приеме на работу Вдовина А.Г.</w:t>
      </w:r>
      <w:r w:rsidR="00056F97">
        <w:t xml:space="preserve">, замещавшего должность главы Карталинского муниципального района </w:t>
      </w:r>
      <w:r w:rsidR="001F477B">
        <w:t>(в соответствии с Постановлением</w:t>
      </w:r>
      <w:r w:rsidR="006B1E07">
        <w:t xml:space="preserve"> Правительства РФ от 08.09.2010. № 700)</w:t>
      </w:r>
    </w:p>
    <w:p w:rsidR="00056F97" w:rsidRDefault="00056F97" w:rsidP="00056F97">
      <w:pPr>
        <w:pStyle w:val="a3"/>
        <w:numPr>
          <w:ilvl w:val="0"/>
          <w:numId w:val="1"/>
        </w:numPr>
        <w:jc w:val="both"/>
      </w:pPr>
      <w:proofErr w:type="gramStart"/>
      <w:r>
        <w:t xml:space="preserve">Рассмотрение уведомления ОАО «Челябинский металлургический комбинат» о приеме на работу </w:t>
      </w:r>
      <w:r w:rsidRPr="001F477B">
        <w:t xml:space="preserve"> </w:t>
      </w:r>
      <w:proofErr w:type="spellStart"/>
      <w:r>
        <w:t>Буняевой</w:t>
      </w:r>
      <w:proofErr w:type="spellEnd"/>
      <w:r>
        <w:t xml:space="preserve"> А.С. , замещавшей муниципальную должность заместителя  главы Карталинского муниципального </w:t>
      </w:r>
      <w:proofErr w:type="spellStart"/>
      <w:r>
        <w:t>районав</w:t>
      </w:r>
      <w:proofErr w:type="spellEnd"/>
      <w:r>
        <w:t xml:space="preserve"> соответствии с Постановлением Правительства РФ от 08.09.2010. № 700).</w:t>
      </w:r>
      <w:proofErr w:type="gramEnd"/>
    </w:p>
    <w:p w:rsidR="00056F97" w:rsidRDefault="00056F97" w:rsidP="00056F97">
      <w:pPr>
        <w:pStyle w:val="a3"/>
        <w:jc w:val="both"/>
      </w:pPr>
    </w:p>
    <w:p w:rsidR="001F477B" w:rsidRDefault="00403278" w:rsidP="00056F97">
      <w:pPr>
        <w:pStyle w:val="a3"/>
        <w:jc w:val="both"/>
      </w:pPr>
      <w:r>
        <w:t xml:space="preserve">                                           Ход заседания:</w:t>
      </w:r>
    </w:p>
    <w:p w:rsidR="001F477B" w:rsidRPr="001F477B" w:rsidRDefault="001F477B" w:rsidP="00812B55">
      <w:pPr>
        <w:jc w:val="both"/>
      </w:pPr>
    </w:p>
    <w:p w:rsidR="001F477B" w:rsidRDefault="001F477B" w:rsidP="001F477B">
      <w:pPr>
        <w:pStyle w:val="a3"/>
        <w:jc w:val="both"/>
      </w:pPr>
      <w:r w:rsidRPr="001F477B">
        <w:t>Выступили: Бровкина С.Ю., Бабенко Н.Н.</w:t>
      </w:r>
    </w:p>
    <w:p w:rsidR="001F477B" w:rsidRDefault="00056F97" w:rsidP="001F477B">
      <w:pPr>
        <w:pStyle w:val="a3"/>
        <w:jc w:val="both"/>
      </w:pPr>
      <w:r>
        <w:t>В ходе проведенного служебного расследования установлено, что личной заинтересованности при осуществлении своих полномочий по выделению земельных участков в 2011 году на территории Карталинского муниципального района ОАО «Челябинский металлургический комбинат» не усматривается.</w:t>
      </w:r>
    </w:p>
    <w:p w:rsidR="001F477B" w:rsidRDefault="001F477B" w:rsidP="001F477B">
      <w:pPr>
        <w:pStyle w:val="a3"/>
        <w:jc w:val="both"/>
      </w:pPr>
      <w:r>
        <w:t>РЕШИЛИ:</w:t>
      </w:r>
    </w:p>
    <w:p w:rsidR="001F477B" w:rsidRDefault="00812B55" w:rsidP="00056F97">
      <w:pPr>
        <w:pStyle w:val="a3"/>
        <w:numPr>
          <w:ilvl w:val="1"/>
          <w:numId w:val="1"/>
        </w:numPr>
        <w:jc w:val="both"/>
      </w:pPr>
      <w:r>
        <w:t>Дать согласие на замещение должности директора комплекса по добыче флюсовых известняков ОАО «Челябинский металлургический комбинат» Вдовину А.Г.</w:t>
      </w:r>
    </w:p>
    <w:p w:rsidR="00812B55" w:rsidRDefault="00812B55" w:rsidP="00056F97">
      <w:pPr>
        <w:pStyle w:val="a3"/>
        <w:numPr>
          <w:ilvl w:val="1"/>
          <w:numId w:val="1"/>
        </w:numPr>
        <w:jc w:val="both"/>
      </w:pPr>
      <w:r>
        <w:t xml:space="preserve">Дать согласие на замещение должности юрисконсульта ОАО «Челябинский металлургический комбинат» </w:t>
      </w:r>
      <w:proofErr w:type="spellStart"/>
      <w:r>
        <w:t>Буняевой</w:t>
      </w:r>
      <w:proofErr w:type="spellEnd"/>
      <w:r>
        <w:t xml:space="preserve"> А.С.</w:t>
      </w:r>
    </w:p>
    <w:p w:rsidR="00AD2112" w:rsidRDefault="00AD2112" w:rsidP="00AD2112">
      <w:pPr>
        <w:pStyle w:val="a3"/>
        <w:ind w:left="1440"/>
        <w:jc w:val="both"/>
      </w:pPr>
    </w:p>
    <w:p w:rsidR="001F477B" w:rsidRDefault="001F477B" w:rsidP="001F477B">
      <w:pPr>
        <w:jc w:val="both"/>
      </w:pPr>
      <w:r>
        <w:t>ПРИНЯТО: единогласно.</w:t>
      </w:r>
    </w:p>
    <w:p w:rsidR="00403278" w:rsidRDefault="00544AA4" w:rsidP="00403278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С.Ю.Бровкина</w:t>
      </w:r>
    </w:p>
    <w:p w:rsidR="00544AA4" w:rsidRDefault="00544AA4" w:rsidP="00403278">
      <w:pPr>
        <w:jc w:val="both"/>
      </w:pPr>
      <w:r>
        <w:t>Секр</w:t>
      </w:r>
      <w:r w:rsidR="003F4AAE">
        <w:t>етарь комиссии</w:t>
      </w:r>
      <w:r w:rsidR="003F4AAE">
        <w:tab/>
      </w:r>
      <w:r w:rsidR="003F4AAE">
        <w:tab/>
      </w:r>
      <w:r w:rsidR="003F4AAE">
        <w:tab/>
      </w:r>
      <w:r w:rsidR="003F4AAE">
        <w:tab/>
      </w:r>
      <w:r w:rsidR="003F4AAE">
        <w:tab/>
      </w:r>
      <w:r w:rsidR="003F4AAE">
        <w:tab/>
      </w:r>
      <w:r w:rsidR="003F4AAE">
        <w:tab/>
      </w:r>
      <w:proofErr w:type="spellStart"/>
      <w:r w:rsidR="003F4AAE">
        <w:t>Н.И.Кислухина</w:t>
      </w:r>
      <w:proofErr w:type="spellEnd"/>
    </w:p>
    <w:p w:rsidR="00800541" w:rsidRDefault="00800541" w:rsidP="00403278">
      <w:pPr>
        <w:jc w:val="both"/>
      </w:pPr>
    </w:p>
    <w:p w:rsidR="00800541" w:rsidRDefault="00800541" w:rsidP="00403278">
      <w:pPr>
        <w:jc w:val="both"/>
      </w:pPr>
      <w:r>
        <w:t>Члены комиссии:</w:t>
      </w:r>
    </w:p>
    <w:p w:rsidR="00800541" w:rsidRDefault="00800541" w:rsidP="00403278">
      <w:pPr>
        <w:jc w:val="both"/>
      </w:pPr>
    </w:p>
    <w:p w:rsidR="00800541" w:rsidRDefault="003F4AAE" w:rsidP="00403278">
      <w:pPr>
        <w:jc w:val="both"/>
      </w:pPr>
      <w:r>
        <w:t>Максимовская Н.А</w:t>
      </w:r>
      <w:r w:rsidR="00800541">
        <w:t xml:space="preserve">. – </w:t>
      </w:r>
    </w:p>
    <w:p w:rsidR="00800541" w:rsidRDefault="003F4AAE" w:rsidP="00403278">
      <w:pPr>
        <w:jc w:val="both"/>
      </w:pPr>
      <w:r>
        <w:t xml:space="preserve">Бабенко Н.Н. - </w:t>
      </w:r>
    </w:p>
    <w:p w:rsidR="00800541" w:rsidRPr="001F477B" w:rsidRDefault="00800541" w:rsidP="00403278">
      <w:pPr>
        <w:jc w:val="both"/>
      </w:pPr>
      <w:r>
        <w:t xml:space="preserve">Синтяева Г.Г. - </w:t>
      </w: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403278" w:rsidRDefault="00403278" w:rsidP="00403278">
      <w:pPr>
        <w:jc w:val="both"/>
      </w:pPr>
    </w:p>
    <w:p w:rsidR="003126E7" w:rsidRDefault="003126E7"/>
    <w:sectPr w:rsidR="003126E7" w:rsidSect="0031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B0E"/>
    <w:multiLevelType w:val="hybridMultilevel"/>
    <w:tmpl w:val="A54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039F"/>
    <w:multiLevelType w:val="hybridMultilevel"/>
    <w:tmpl w:val="9F88C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98D"/>
    <w:multiLevelType w:val="hybridMultilevel"/>
    <w:tmpl w:val="E7E8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90320"/>
    <w:multiLevelType w:val="hybridMultilevel"/>
    <w:tmpl w:val="4E78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553B4"/>
    <w:multiLevelType w:val="hybridMultilevel"/>
    <w:tmpl w:val="FF86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15F4"/>
    <w:multiLevelType w:val="hybridMultilevel"/>
    <w:tmpl w:val="FAE6CEEE"/>
    <w:lvl w:ilvl="0" w:tplc="53C2D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278"/>
    <w:rsid w:val="00054469"/>
    <w:rsid w:val="00056F97"/>
    <w:rsid w:val="000924C6"/>
    <w:rsid w:val="000D1D2B"/>
    <w:rsid w:val="001F477B"/>
    <w:rsid w:val="00224BA6"/>
    <w:rsid w:val="00293891"/>
    <w:rsid w:val="003126E7"/>
    <w:rsid w:val="003F4AAE"/>
    <w:rsid w:val="00403198"/>
    <w:rsid w:val="00403278"/>
    <w:rsid w:val="004360B4"/>
    <w:rsid w:val="00517BD4"/>
    <w:rsid w:val="00544AA4"/>
    <w:rsid w:val="005961A5"/>
    <w:rsid w:val="00640723"/>
    <w:rsid w:val="006B1E07"/>
    <w:rsid w:val="007E03E1"/>
    <w:rsid w:val="00800541"/>
    <w:rsid w:val="00812B55"/>
    <w:rsid w:val="00A10C12"/>
    <w:rsid w:val="00A26B6B"/>
    <w:rsid w:val="00A334C9"/>
    <w:rsid w:val="00AD2112"/>
    <w:rsid w:val="00C377DE"/>
    <w:rsid w:val="00CE660C"/>
    <w:rsid w:val="00DB7E00"/>
    <w:rsid w:val="00E40A50"/>
    <w:rsid w:val="00E8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78"/>
    <w:pPr>
      <w:spacing w:before="0" w:beforeAutospacing="0" w:after="0" w:afterAutospacing="0"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FE92-EE71-4866-9DA2-2E5607A4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2012-06-07T07:58:00Z</cp:lastPrinted>
  <dcterms:created xsi:type="dcterms:W3CDTF">2012-06-29T09:59:00Z</dcterms:created>
  <dcterms:modified xsi:type="dcterms:W3CDTF">2012-07-12T04:20:00Z</dcterms:modified>
</cp:coreProperties>
</file>