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416120" w:rsidRDefault="00B51E8F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73660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727107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10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5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07" w:rsidRPr="00B51E8F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Собрания депутатов Карталинского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«Карталинская новь» и </w:t>
      </w:r>
      <w:r w:rsidRPr="004161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разместить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 района</w:t>
      </w:r>
      <w:r w:rsidR="00B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В.К. Демедюк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416120" w:rsidRDefault="004428B8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416120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Pr="00727107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727107" w:rsidRDefault="00287DD3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727107" w:rsidRDefault="00287DD3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31" w:rsidRDefault="00EE5A31" w:rsidP="00B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 района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7DD3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287DD3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 №</w:t>
      </w:r>
      <w:r w:rsidR="00B51E8F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07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6120" w:rsidRPr="00EE5A31" w:rsidRDefault="00416120" w:rsidP="00EE5A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ОТЧЁТ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 работе Собрания депутатов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Карталинского муниципального района 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за 2017 год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В отчетный период за 2017 год работа осуществлялась по утвержденному плану.  В соответствии с Уставом и регламентом Собрания депутатов Карталинского муниципального района, предварительно вопросы рассматривались на постоянных комиссиях, а их было проведено 11, затем выносились на заседания. В 2017 году проведено заседаний 18 (из них 7 внеочередных). Явка депутатов на заседаниях составила примерно 76%. Явка депутатов на заседаниях постоянных комиссий на более низком уровне и составила около 55%.  Принято 212 решений. 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31">
        <w:rPr>
          <w:rFonts w:ascii="Times New Roman" w:hAnsi="Times New Roman" w:cs="Times New Roman"/>
          <w:b/>
          <w:sz w:val="24"/>
          <w:szCs w:val="24"/>
        </w:rPr>
        <w:t>Собранием депутатов Карталинского муниципального района приняты и утверждены Положения: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 </w:t>
      </w:r>
      <w:r w:rsidRPr="00EE5A31">
        <w:rPr>
          <w:rFonts w:ascii="Times New Roman" w:eastAsia="Calibri" w:hAnsi="Times New Roman" w:cs="Times New Roman"/>
          <w:sz w:val="24"/>
          <w:szCs w:val="24"/>
        </w:rPr>
        <w:t>О Финансовом управлении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Об Управлении строительства, инфраструктуры и жилищно-коммунального хозяйства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</w:t>
      </w:r>
      <w:r w:rsidR="00E8082D">
        <w:rPr>
          <w:rFonts w:ascii="Times New Roman" w:hAnsi="Times New Roman" w:cs="Times New Roman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sz w:val="24"/>
          <w:szCs w:val="24"/>
        </w:rPr>
        <w:t>представлении гражданами, претендующими на замещение должностей муниципальной службы Карталинского муниципального района, и муниципальными служащими Карталинского муниципального района сведений о доходах, об имуществе и обязательствах имущественного характера;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 проверке достоверности и полноты сведений, представляемых гражданами, претендующими на замещение должностей муниципальной  службы Карталинского муниципального района,  и муниципальными служащими Карталинского муниципального района, и соблюдения муниципальными служащими Карталинского муниципального района  требований к служебному поведению;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  муниципальной службе в органах местного самоуправления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Style w:val="a7"/>
          <w:rFonts w:ascii="Times New Roman" w:hAnsi="Times New Roman" w:cs="Times New Roman"/>
          <w:sz w:val="24"/>
          <w:szCs w:val="24"/>
        </w:rPr>
        <w:t>О порядке присвоения имён муниципальным учреждениям, организациям, предприятиям, улицам, площадям, установки памятников, памятных знаков и мемориальных досок на территории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sz w:val="24"/>
          <w:szCs w:val="24"/>
        </w:rPr>
        <w:t>О порядке назначения на должность и проведения конкурса на замещение вакантной должности руководителя муниципального унитарного предприятия;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Style w:val="a7"/>
          <w:rFonts w:ascii="Times New Roman" w:hAnsi="Times New Roman" w:cs="Times New Roman"/>
          <w:sz w:val="24"/>
          <w:szCs w:val="24"/>
        </w:rPr>
        <w:t>-</w:t>
      </w:r>
      <w:r w:rsidR="00E8082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муниципального района, и членов их семей в сети Интернет на официальном сайте администрации Карталинского муниципального района и предоставления этих сведений средствами массовой информации для опубликования.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31">
        <w:rPr>
          <w:rFonts w:ascii="Times New Roman" w:hAnsi="Times New Roman" w:cs="Times New Roman"/>
          <w:b/>
          <w:sz w:val="24"/>
          <w:szCs w:val="24"/>
        </w:rPr>
        <w:t xml:space="preserve">Рассматривались вопросы о выполнении </w:t>
      </w:r>
      <w:r w:rsidR="00CD7128" w:rsidRPr="00EE5A31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EE5A31">
        <w:rPr>
          <w:rFonts w:ascii="Times New Roman" w:hAnsi="Times New Roman" w:cs="Times New Roman"/>
          <w:b/>
          <w:sz w:val="24"/>
          <w:szCs w:val="24"/>
        </w:rPr>
        <w:t>муниципальных программ: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</w:t>
      </w:r>
      <w:r w:rsidRPr="00EE5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«Противодействие</w:t>
      </w:r>
      <w:r w:rsidRPr="00EE5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злоупотреблению наркотическими средствами и их незаконному обороту в Карталинском муниципальном районе на 2014-2016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E5A31">
        <w:rPr>
          <w:rFonts w:ascii="Times New Roman" w:eastAsia="Calibri" w:hAnsi="Times New Roman" w:cs="Times New Roman"/>
          <w:sz w:val="24"/>
          <w:szCs w:val="24"/>
        </w:rPr>
        <w:t xml:space="preserve">«Поддержка </w:t>
      </w:r>
      <w:r w:rsidRPr="00EE5A31">
        <w:rPr>
          <w:rFonts w:ascii="Times New Roman" w:hAnsi="Times New Roman" w:cs="Times New Roman"/>
          <w:sz w:val="24"/>
          <w:szCs w:val="24"/>
        </w:rPr>
        <w:t xml:space="preserve">и </w:t>
      </w:r>
      <w:r w:rsidRPr="00EE5A31">
        <w:rPr>
          <w:rFonts w:ascii="Times New Roman" w:eastAsia="Calibri" w:hAnsi="Times New Roman" w:cs="Times New Roman"/>
          <w:sz w:val="24"/>
          <w:szCs w:val="24"/>
        </w:rPr>
        <w:t>развития малого и среднего предпринимательства в Карталинском муниципальном рай</w:t>
      </w:r>
      <w:r w:rsidRPr="00EE5A31">
        <w:rPr>
          <w:rFonts w:ascii="Times New Roman" w:hAnsi="Times New Roman" w:cs="Times New Roman"/>
          <w:sz w:val="24"/>
          <w:szCs w:val="24"/>
        </w:rPr>
        <w:t>оне на 2016-2018</w:t>
      </w:r>
      <w:r w:rsidRPr="00EE5A31">
        <w:rPr>
          <w:rFonts w:ascii="Times New Roman" w:eastAsia="Calibri" w:hAnsi="Times New Roman" w:cs="Times New Roman"/>
          <w:sz w:val="24"/>
          <w:szCs w:val="24"/>
        </w:rPr>
        <w:t xml:space="preserve"> г.г.»;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«Развитие здравоохранения  Карталинского муниципального района»;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«Предупреждение и борьба с социально значимыми заболеваниями. Профилактика заболеваний и формирование здорового образа жизни. Развитие первично медико-санитарной помощи на 2016-2020г.г.»;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«Развитие муниципальной службы в Карталинском муниципальном районе на 2016-2018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5A31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 в Карталинском муниципальном районе на 2016-2018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«Вакцинопрофилактика на 2015-2017г.г.»;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«Оформление права собственности на муниципальное имущество Карталинского муниципального района на 2014 –2016 г.г.»;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</w:t>
      </w:r>
      <w:r w:rsidR="00CD7128" w:rsidRPr="00EE5A31">
        <w:rPr>
          <w:rFonts w:ascii="Times New Roman" w:hAnsi="Times New Roman" w:cs="Times New Roman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«Комплексная безопасность образовательных учреждений Карталинского муниципального района на 2015-2017г.г.»;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«Капитальный ремонт гидротехнических сооружений  в Карталинского муниципального района на 2016-2017 годы» за 2016 год и 1 полугодие 2017 года;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«Реконструкция и ремонт образовательных организаций Карталинского муниципального района на 2015-2017 годы» за 2016 год и 1 квартал 2017 года;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</w:t>
      </w:r>
      <w:r w:rsidR="006D7192" w:rsidRPr="00EE5A31">
        <w:rPr>
          <w:rFonts w:ascii="Times New Roman" w:hAnsi="Times New Roman" w:cs="Times New Roman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«Приобретение техники для муниципального образования  Карталинский муниципальный район на 2014-2017 годы» за 2016 год и 1 полугодие 2017 года;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«Обеспечение доступным и комфортным жильём граждан Российской Федерации» в Карталинском муниципальном районе на период 2014-2020 годы» за 2016 год и 9 месяцев 2017 года;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«Организация размещения (хранения и захоронения) бытовых и промышленных отходов на объекте размещения отходов (санкционированная свалка)  в Карталинском муниципальном районе на 2015 и 2016-2017 годы» за 2016 год и 9 месяцев 2017 года;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</w:t>
      </w:r>
      <w:r w:rsidR="00CD7128" w:rsidRPr="00EE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«По развитию и сохранению историко-культурного наследия   Карталинского муниципального района «Наследие родного края» на 2016-2018 годы;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«Развитие дорожного хозяйства в Карталинском муниципальном районе на период 2017-2019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«Устойчивое развитие сельских территорий  Карталинского муниципального района Челябинской области на 2014-2020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«Организация отдыха, оздоровления и занятости детей и подростков в летний период   в Карталинском муниципальном районе на 2015-2017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«Профилактика безнадзорности и правонарушений несовершеннолетних в Карталинском муниципальном районе на 2014–2018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«Развитие сельского хозяйства  Карталинского муниципального района Челябинской области на 2014-2020 годы»;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00000"/>
          <w:sz w:val="24"/>
          <w:szCs w:val="24"/>
        </w:rPr>
        <w:t>«Комплексная безопасность учреждений культуры и спорта Карталинского муниципального района на 2017–2019 годы»</w:t>
      </w:r>
      <w:r w:rsidR="00CD7128" w:rsidRPr="00EE5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  <w:rPr>
          <w:b/>
        </w:rPr>
      </w:pPr>
      <w:r w:rsidRPr="00EE5A31">
        <w:rPr>
          <w:b/>
        </w:rPr>
        <w:t>Заслушаны отчеты о работе органов местного самоуправления, структурных подразделений администрации, бюджетных учреждений и социально-значимых федеральных структур и других:</w:t>
      </w: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287DD3" w:rsidRPr="00EE5A31" w:rsidTr="006D7192">
        <w:tc>
          <w:tcPr>
            <w:tcW w:w="9639" w:type="dxa"/>
          </w:tcPr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>- Об отчёте Управления социальной защиты населения Карталинского муниципального района за 2016 год;</w:t>
            </w:r>
          </w:p>
        </w:tc>
      </w:tr>
      <w:tr w:rsidR="00287DD3" w:rsidRPr="00EE5A31" w:rsidTr="006D7192">
        <w:tc>
          <w:tcPr>
            <w:tcW w:w="9639" w:type="dxa"/>
          </w:tcPr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отчете о деятельности муниципального учреждения </w:t>
            </w: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</w:t>
            </w: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Карталинского муниципального района </w:t>
            </w: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</w:t>
            </w: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>ся без попечения родителей</w:t>
            </w: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2016 год;</w:t>
            </w:r>
          </w:p>
        </w:tc>
      </w:tr>
      <w:tr w:rsidR="00287DD3" w:rsidRPr="00EE5A31" w:rsidTr="006D7192">
        <w:tc>
          <w:tcPr>
            <w:tcW w:w="9639" w:type="dxa"/>
          </w:tcPr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>- Об отчёте о результатах оперативно-служебной деятельности Межмуниципального отдела МВД России «Карталинский» за  2016 год;</w:t>
            </w:r>
          </w:p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Об отчёте о результатах деятельности  главы Карталинского муниципального района и администрации  Карталинского муниципального района за 2016 год;</w:t>
            </w:r>
          </w:p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- Об итогах работы Государственного учреждения - Управление  Пенсионного Фонда Российской Федерации в Карталинском районе Челябинской области за 2016 год;</w:t>
            </w:r>
          </w:p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- Об отчёте о работе Управления строительства, инфраструктуры и жилищно-коммунального хозяйства Карталинского муниципального района за 2016 год;</w:t>
            </w:r>
          </w:p>
          <w:p w:rsidR="00287DD3" w:rsidRPr="00EE5A31" w:rsidRDefault="00287DD3" w:rsidP="00EE5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31">
              <w:rPr>
                <w:rFonts w:ascii="Times New Roman" w:hAnsi="Times New Roman" w:cs="Times New Roman"/>
                <w:sz w:val="24"/>
                <w:szCs w:val="24"/>
              </w:rPr>
              <w:t>- Об отчёте о работе Управления по имущественной и земельной политике Карталинского муниципального района за 2016 год;</w:t>
            </w:r>
          </w:p>
        </w:tc>
      </w:tr>
    </w:tbl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работе Управления по делам культуры и спорта  Карталинского муниципального района за 2016 год;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Об отчёте о работе Контрольно-счетной палаты Карталинского муниципального района за 2016 год;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Об отчёте о работе Собрания депутатов Карталинского муниципального района за 2016 год;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lastRenderedPageBreak/>
        <w:t>- О работе Филиала №8 Государственного учреждения – Челябинского регионального отделения Фонда социального страхования РФ за 2016 год;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Об отчёте о результатах финансово – хозяйственной деятельности муниципальных унитарных предприятий Карталинского муниципального района за 2016 год;</w:t>
      </w:r>
    </w:p>
    <w:p w:rsidR="00EE5A31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color w:val="0D0D0D" w:themeColor="text1" w:themeTint="F2"/>
        </w:rPr>
        <w:t>- Отчёт о работе Общественной Молодёжной палаты при Собрании депутатов Карталинского муниципального района за 2017 год.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Принят ряд</w:t>
      </w:r>
      <w:r w:rsidR="006D7192" w:rsidRPr="00EE5A31">
        <w:t xml:space="preserve"> </w:t>
      </w:r>
      <w:r w:rsidRPr="00EE5A31">
        <w:t xml:space="preserve">решений об изменении состава депутатов Собрания депутатов Карталинского муниципального района. 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Приняты решения по: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- 9 вопросам о согласовании приобретения  муниципальным образованием «Карталинский муниципальный район» - автотранспорта,  земельного участка, объекта жилищного фонда, дорожной техники,     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- 13 вопросам по передаче имущества, находящегося в государственной собственности Челябинской области, передаваемого в собственность Карталинского муниципального района,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  <w:rPr>
          <w:rStyle w:val="a7"/>
        </w:rPr>
      </w:pPr>
      <w:r w:rsidRPr="00EE5A31">
        <w:t xml:space="preserve">-   вопросу </w:t>
      </w:r>
      <w:r w:rsidRPr="00EE5A31">
        <w:rPr>
          <w:rStyle w:val="a7"/>
        </w:rPr>
        <w:t>об утверждении перечня имущества, находящегося в собственности ООО «Газпром трансгаз Екатеринбург», передаваемого на безвозмездной основе в собственность Карталинского муниципального района,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rStyle w:val="a7"/>
        </w:rPr>
        <w:t>-</w:t>
      </w:r>
      <w:r w:rsidRPr="00EE5A31">
        <w:t xml:space="preserve"> вопросу о передаче имущества, находящегося в собственности ОАО «РЖД», в собственность Карталинского муниципального района».</w:t>
      </w:r>
    </w:p>
    <w:p w:rsidR="006D7192" w:rsidRPr="00EE5A31" w:rsidRDefault="006D7192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В установленные сроки принимались решения «О внесении изменений и дополнений в Устав Карталинского муниципального района», проведены публичные слушания по проекту вносимых изменений.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b/>
        </w:rPr>
        <w:t>Одними из основных полномочий Собрания депутатов является:</w:t>
      </w:r>
      <w:r w:rsidRPr="00EE5A31">
        <w:t xml:space="preserve"> утверждение районного бюджета, контроль за его исполнением, выполнение наказов избирателей. В установленные сроки был принят бюджет Карталинского муниципального района на 2018 год и на плановый период 2019-2020 годы, принят отчет об исполнении бюджета за 2016 год, в течение года рассматривали исполнение бюджета 2017 года.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Было </w:t>
      </w:r>
      <w:r w:rsidRPr="00EE5A31">
        <w:rPr>
          <w:color w:val="0D0D0D"/>
        </w:rPr>
        <w:t>рассмотрено 12</w:t>
      </w:r>
      <w:r w:rsidRPr="00EE5A31">
        <w:rPr>
          <w:color w:val="C00000"/>
        </w:rPr>
        <w:t xml:space="preserve"> </w:t>
      </w:r>
      <w:r w:rsidRPr="00EE5A31">
        <w:t xml:space="preserve"> вопросов о выделении  дополнительно полученных денежных средств, о перераспределении и внесены изменения и дополнения в решения Собрания депутатов «О бюджете Карталинского муниципального района на 2017 год», которые направлены на первоочередные задачи.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  <w:rPr>
          <w:color w:val="0D0D0D"/>
        </w:rPr>
      </w:pPr>
      <w:r w:rsidRPr="00EE5A31">
        <w:rPr>
          <w:color w:val="0D0D0D"/>
        </w:rPr>
        <w:t xml:space="preserve">В течение 2017 года велась работа по выполнению наказов избирателей (принято 124  наказа  на период с 2016-2020 годы, за 2017 год выполнено и выполнено частично </w:t>
      </w:r>
      <w:r w:rsidRPr="00EE5A31">
        <w:rPr>
          <w:color w:val="0D0D0D"/>
          <w:shd w:val="clear" w:color="auto" w:fill="FFFFFF"/>
        </w:rPr>
        <w:t>59 наказов).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b/>
        </w:rPr>
        <w:t>Депутатский  фонд в 2017 году в размере 620 000 рублей был направлен на</w:t>
      </w:r>
      <w:r w:rsidRPr="00EE5A31">
        <w:t>: обращения граждан и выполнение наказов избирателей на учреждения культуры, образования, детские сады, на оплату типографических работ по выпуску книги «Казачья родословная посёлка Еленинский», для ремонта Анненской амбулатории, на изготовление памятника на братскую могилу в с.Великопетровка, на приобретение посуды и электромясорубок для МУЗ «Карталинская городская больница».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b/>
        </w:rPr>
        <w:t>Неотъемлемой частью в работе депутатов является работа с населением – это приемы и встречи с избирателями.</w:t>
      </w:r>
      <w:r w:rsidRPr="00EE5A31">
        <w:t xml:space="preserve">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Депутаты проводят встречи в своих округах, также депутаты ведут приём в Депутатском центре по графику. График ежемесячно опубликовывается в газете «Карталинская новь», вывешивается на стене Депутатского центра.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Представители  средств массовой информации, общественных организаций, прокуратуры принимают участия на заседаниях Собрания депутатов. 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Нормативно-правовые акты, принятые Собранием депутатов, регулярно опубликовывались в газете «Карталинская новь», заседания освещались по местному телевидению и в газете «Карталинская новь, ведется страничка Собрания депутатов на сайте администрации  Карталинского муниципального района.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  <w:rPr>
          <w:b/>
        </w:rPr>
      </w:pPr>
      <w:r w:rsidRPr="00EE5A31">
        <w:rPr>
          <w:b/>
        </w:rPr>
        <w:t>В течение года рассматривался ряд вопросов жизнедеятельности Карталинского муниципального района: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lastRenderedPageBreak/>
        <w:t>- О мероприятиях по подготовке и о готовности объектов ЖКХ и социальной сферы Карталинского муниципального района  к предстоящему отопительному сезону в 2017 году, а так же их выполнение и готовность объектов ЖКХ к работе в зимний период;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мероприятиях занятости, оздоровления и отдыха детей летом в 2017 году;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ситуации на рынке труда города и района в течение 2017 года;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депутатских запросах депутатов Собрания депутатов;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ходе подготовки  и о готовности агропромышленного комплекса Карталинского муниципального района к весенне-полевым работам в 2017 году;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мерах социальной поддержки населения за счет средств Пенсионного Фонда РФ;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О ходе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EE5A31">
        <w:rPr>
          <w:rFonts w:ascii="Times New Roman" w:hAnsi="Times New Roman" w:cs="Times New Roman"/>
          <w:sz w:val="24"/>
          <w:szCs w:val="24"/>
        </w:rPr>
        <w:t>О ходе подготовки  учреждений  образования  Карталинского муниципального района к новому  2017-2018 учебному году;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 итогах проведения уборки урожая  в Карталинском муниципальном районе в 2017 году;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sz w:val="24"/>
          <w:szCs w:val="24"/>
        </w:rPr>
        <w:t>О реализации проекта «Городская среда» на территории Карталинского муниципального района;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- О ситуации сложившейся в ООО «ЕЛЕНА»;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 бесплатном проезде в пригородном автомобильном транспорте общего пользования для  учащихся из многодетных и малообеспеченных семей;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- </w:t>
      </w:r>
      <w:r w:rsidRPr="00EE5A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мерах социальной поддержки пенсионеров по старости по проезду в пригородном транспорте общего пользования;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- </w:t>
      </w:r>
      <w:r w:rsidRPr="00EE5A31">
        <w:rPr>
          <w:color w:val="000000"/>
        </w:rPr>
        <w:t>О принятии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287DD3" w:rsidRPr="00EE5A31" w:rsidRDefault="00EE5A31" w:rsidP="00EE5A31">
      <w:pPr>
        <w:pStyle w:val="a5"/>
        <w:spacing w:before="0" w:after="0"/>
        <w:ind w:firstLine="567"/>
        <w:jc w:val="both"/>
        <w:rPr>
          <w:b/>
        </w:rPr>
      </w:pPr>
      <w:r w:rsidRPr="00EE5A31">
        <w:rPr>
          <w:b/>
        </w:rPr>
        <w:t xml:space="preserve"> </w:t>
      </w:r>
      <w:r w:rsidR="00287DD3" w:rsidRPr="00EE5A31">
        <w:rPr>
          <w:b/>
        </w:rPr>
        <w:t>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На основании Положения «О премии Собрания депутатов Карталинского муниципального района работникам социальной сферы» были присуждены 11 премий по 5000 рублей в следующих номинациях: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работникам культуры;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rPr>
          <w:rFonts w:eastAsia="Lucida Sans Unicode"/>
        </w:rPr>
        <w:t xml:space="preserve">- </w:t>
      </w:r>
      <w:r w:rsidRPr="00EE5A31">
        <w:t>работникам социальной защиты населения;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работникам здравоохранения;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- работникам физической культуры  </w:t>
      </w:r>
      <w:r w:rsidR="00727107" w:rsidRPr="00EE5A31">
        <w:t xml:space="preserve">и </w:t>
      </w:r>
      <w:r w:rsidRPr="00EE5A31">
        <w:t>спорта;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- работникам образования.</w:t>
      </w:r>
    </w:p>
    <w:p w:rsidR="00287DD3" w:rsidRPr="00EE5A31" w:rsidRDefault="00287DD3" w:rsidP="00EE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премии по 10000 рублей.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В соответствии с Положением </w:t>
      </w:r>
      <w:r w:rsidRPr="00EE5A31">
        <w:rPr>
          <w:rFonts w:eastAsia="Lucida Sans Unicode"/>
          <w:kern w:val="2"/>
        </w:rPr>
        <w:t>«О стипендии Собрания депутатов Карталинского муниципального района одарённым детям»</w:t>
      </w:r>
      <w:r w:rsidRPr="00EE5A31">
        <w:t xml:space="preserve"> 25 детей города и района получили премии по 2000 рублей по итогам учебного года.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>Также подготовлены документы, направлены в Законодательное Собрание Челябинской области на награждение работникам здравоохранения</w:t>
      </w:r>
      <w:r w:rsidR="00977099" w:rsidRPr="00EE5A31">
        <w:t xml:space="preserve">, </w:t>
      </w:r>
      <w:r w:rsidRPr="00EE5A31">
        <w:t>социальной защиты населения</w:t>
      </w:r>
      <w:r w:rsidR="00977099" w:rsidRPr="00EE5A31">
        <w:t xml:space="preserve">, </w:t>
      </w:r>
      <w:r w:rsidRPr="00EE5A31">
        <w:t>физкультурно-спортивного движения инвалидов, а также на награждение Благодарственным письмом и Почётной грамотой</w:t>
      </w:r>
      <w:r w:rsidRPr="00EE5A31">
        <w:rPr>
          <w:bCs/>
        </w:rPr>
        <w:t>.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</w:pPr>
      <w:r w:rsidRPr="00EE5A31">
        <w:t xml:space="preserve">Согласно Положения «О награждении Благодарственным письмом Собрания депутатов Карталинского муниципального района» в 2017 году на награждение лучших работников предприятий направлено  19 000 рублей. </w:t>
      </w:r>
    </w:p>
    <w:p w:rsidR="00287DD3" w:rsidRPr="00EE5A31" w:rsidRDefault="00287DD3" w:rsidP="00EE5A31">
      <w:pPr>
        <w:pStyle w:val="a5"/>
        <w:spacing w:before="0" w:after="0"/>
        <w:ind w:firstLine="567"/>
        <w:jc w:val="both"/>
        <w:rPr>
          <w:color w:val="0D0D0D"/>
        </w:rPr>
      </w:pPr>
      <w:r w:rsidRPr="00EE5A31"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</w:t>
      </w:r>
      <w:r w:rsidRPr="00EE5A31">
        <w:rPr>
          <w:color w:val="0D0D0D"/>
        </w:rPr>
        <w:t xml:space="preserve"> Ч</w:t>
      </w:r>
      <w:r w:rsidRPr="00EE5A31">
        <w:t xml:space="preserve">елябинской области для включения в регистр. </w:t>
      </w:r>
      <w:r w:rsidRPr="00EE5A31">
        <w:rPr>
          <w:color w:val="0D0D0D"/>
        </w:rPr>
        <w:t xml:space="preserve">Протестов и </w:t>
      </w:r>
      <w:r w:rsidRPr="00EE5A31">
        <w:t xml:space="preserve">заключений о несоответствии </w:t>
      </w:r>
      <w:r w:rsidRPr="00EE5A31">
        <w:rPr>
          <w:color w:val="0D0D0D"/>
        </w:rPr>
        <w:t>в 2017 году не поступало.</w:t>
      </w:r>
    </w:p>
    <w:p w:rsidR="00EE5A31" w:rsidRPr="00EE5A31" w:rsidRDefault="00EE5A31" w:rsidP="00EE5A31">
      <w:pPr>
        <w:pStyle w:val="a5"/>
        <w:spacing w:before="0" w:after="0"/>
        <w:ind w:firstLine="567"/>
        <w:jc w:val="both"/>
        <w:rPr>
          <w:color w:val="0D0D0D"/>
        </w:rPr>
      </w:pPr>
      <w:r w:rsidRPr="00EE5A31">
        <w:rPr>
          <w:color w:val="0D0D0D"/>
        </w:rPr>
        <w:t>Задачи на 2018 год:</w:t>
      </w:r>
    </w:p>
    <w:p w:rsidR="00EE5A31" w:rsidRPr="00EE5A31" w:rsidRDefault="00EE5A31" w:rsidP="00EE5A31">
      <w:pPr>
        <w:pStyle w:val="a5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color w:val="0D0D0D"/>
        </w:rPr>
      </w:pPr>
      <w:r w:rsidRPr="00EE5A31">
        <w:rPr>
          <w:color w:val="0D0D0D"/>
        </w:rPr>
        <w:t xml:space="preserve">Выполнение </w:t>
      </w:r>
      <w:r w:rsidRPr="00EE5A31">
        <w:t>наказов избирателей.</w:t>
      </w:r>
    </w:p>
    <w:p w:rsidR="00EE5A31" w:rsidRPr="00EE5A31" w:rsidRDefault="00EE5A31" w:rsidP="006E721D">
      <w:pPr>
        <w:pStyle w:val="a5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jc w:val="both"/>
        <w:rPr>
          <w:color w:val="0D0D0D"/>
        </w:rPr>
      </w:pPr>
      <w:r w:rsidRPr="006E721D">
        <w:t>Контроль за исполнением районного бюджета.</w:t>
      </w:r>
      <w:r w:rsidR="006E721D">
        <w:t>4у</w:t>
      </w:r>
    </w:p>
    <w:sectPr w:rsidR="00EE5A31" w:rsidRPr="00EE5A31" w:rsidSect="00EE5A3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905"/>
    <w:rsid w:val="00104B1C"/>
    <w:rsid w:val="0017086D"/>
    <w:rsid w:val="00287DD3"/>
    <w:rsid w:val="00327A7D"/>
    <w:rsid w:val="00416120"/>
    <w:rsid w:val="004428B8"/>
    <w:rsid w:val="004F458B"/>
    <w:rsid w:val="00626476"/>
    <w:rsid w:val="00671E69"/>
    <w:rsid w:val="0067407E"/>
    <w:rsid w:val="006D7192"/>
    <w:rsid w:val="006E721D"/>
    <w:rsid w:val="00727107"/>
    <w:rsid w:val="00820799"/>
    <w:rsid w:val="00824905"/>
    <w:rsid w:val="00977099"/>
    <w:rsid w:val="00A62509"/>
    <w:rsid w:val="00A7051E"/>
    <w:rsid w:val="00AB07C3"/>
    <w:rsid w:val="00AC7AE4"/>
    <w:rsid w:val="00AF0CDE"/>
    <w:rsid w:val="00B51E8F"/>
    <w:rsid w:val="00BA4ADE"/>
    <w:rsid w:val="00BF5D64"/>
    <w:rsid w:val="00CD7128"/>
    <w:rsid w:val="00D905EC"/>
    <w:rsid w:val="00E8082D"/>
    <w:rsid w:val="00EA0E87"/>
    <w:rsid w:val="00EA2B85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2018-04-03T10:32:00Z</cp:lastPrinted>
  <dcterms:created xsi:type="dcterms:W3CDTF">2016-03-03T03:42:00Z</dcterms:created>
  <dcterms:modified xsi:type="dcterms:W3CDTF">2018-04-03T10:33:00Z</dcterms:modified>
</cp:coreProperties>
</file>