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B" w:rsidRP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B25F4C" wp14:editId="2DFEB2BD">
            <wp:simplePos x="0" y="0"/>
            <wp:positionH relativeFrom="column">
              <wp:posOffset>3009900</wp:posOffset>
            </wp:positionH>
            <wp:positionV relativeFrom="paragraph">
              <wp:posOffset>-136525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7EEB" w:rsidRP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EEB" w:rsidRP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EEB" w:rsidRP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EEB" w:rsidRP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7EEB" w:rsidRPr="00B47EEB" w:rsidRDefault="00B47EEB" w:rsidP="00B4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B47EEB" w:rsidRPr="00B47EEB" w:rsidRDefault="00B47EEB" w:rsidP="00B47E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B47EEB" w:rsidRPr="00B47EEB" w:rsidRDefault="00B47EEB" w:rsidP="00B47E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B47EEB" w:rsidRPr="00B47EEB" w:rsidRDefault="00B47EEB" w:rsidP="00B47E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 2016 года  № </w:t>
      </w:r>
      <w:r w:rsidR="00FD435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Карталы</w:t>
      </w:r>
    </w:p>
    <w:p w:rsidR="009F4106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принятия решений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установлении цен (тарифов)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(работы)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унитарных предприятий и </w:t>
      </w:r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автономных, </w:t>
      </w:r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47EEB" w:rsidRDefault="00B47EEB" w:rsidP="00B47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EB" w:rsidRDefault="00B47EEB" w:rsidP="00B47EEB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7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Карталинского муниципального района  решает:</w:t>
      </w: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 порядке принятия решений об установлении цен (тарифов) на услуги (работы) муниципальных унитарных предприятий и 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автономных, бюджетных и казенных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учреждений  Карталинского муниципального района.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Собрания депутатов Карталинского муниципального района от 21.02.2006 года № 19 «О Положении «О порядке установления тарифов на услуги муниципальных предприятий и учреждений» признать утратившим силу.</w:t>
      </w:r>
    </w:p>
    <w:p w:rsidR="00B47EEB" w:rsidRP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Направить данное Решение главе Карталинского муниципального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подписания и опубликования в газете «Карталинская новь».</w:t>
      </w:r>
    </w:p>
    <w:p w:rsid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63834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E638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</w:t>
      </w:r>
    </w:p>
    <w:p w:rsid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Настоящее Решение вступает в силу со дня его официального  опубликования.</w:t>
      </w:r>
    </w:p>
    <w:p w:rsidR="00B47EEB" w:rsidRDefault="00B47EEB" w:rsidP="00B47EE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B47EEB" w:rsidRDefault="00B47EEB" w:rsidP="00B47EEB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:rsid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Н. </w:t>
      </w:r>
      <w:proofErr w:type="spellStart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Шулаев</w:t>
      </w:r>
      <w:proofErr w:type="spellEnd"/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Утверждено</w:t>
      </w:r>
    </w:p>
    <w:p w:rsidR="00B47EEB" w:rsidRPr="00B47EEB" w:rsidRDefault="00FD4352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sub_0" w:history="1">
        <w:r w:rsidR="00B47EEB" w:rsidRPr="00B47EE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решением</w:t>
        </w:r>
      </w:hyperlink>
      <w:r w:rsidR="00B47EEB"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Собрания депутатов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Карталинского  муниципального района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 24 марта 2016 года №</w:t>
      </w:r>
      <w:r w:rsidR="00FD4352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90</w:t>
      </w: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 муниципального района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9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  <w:bookmarkEnd w:id="1"/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 муниципального района (далее именуется Положение)  разработано на основании </w:t>
      </w:r>
      <w:hyperlink r:id="rId9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Федеральных </w:t>
        </w:r>
        <w:proofErr w:type="gramStart"/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</w:t>
        </w:r>
      </w:hyperlink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gramEnd"/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от 08.05.2010 N 83-ФЗ</w:t>
        </w:r>
      </w:hyperlink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1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от 14.11.2002 N 161-ФЗ</w:t>
        </w:r>
      </w:hyperlink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государственных и муниципальных унитарных предприятиях" и </w:t>
      </w:r>
      <w:hyperlink r:id="rId12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Устава</w:t>
        </w:r>
      </w:hyperlink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 и определяет порядок принятия решений об установлении цен (тарифов) на услуги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(работы) </w:t>
      </w:r>
      <w:r w:rsidRPr="00B4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 и муниципальных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автономных, бюджетных и казенных учреждений Карталинского муниципального района.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"/>
      <w:bookmarkEnd w:id="2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 определяет основные принципы, методы, основания и процедуру установления цен (тарифов) на услуги (работы) муниципальных унитарных предприятий и муниципальных автономных, бюджетных и казенных учреждений.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"/>
      <w:bookmarkEnd w:id="3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положение не применяется к отношениям по установлению цен (тарифов) на услуги (работы) муниципальных унитарных предприятий и муниципальных автономных, бюджетных и казенных учреждений, в отношении которых федеральным законодательством установлен иной порядок регулирования.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7"/>
      <w:bookmarkEnd w:id="4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Муниципальные автономные учреждения самостоятельно формируют и устанавливают на оказываемые потребителям услуги (работы) цены (тарифы), производят их экономическое обоснование. 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следующие случаи:</w:t>
      </w:r>
    </w:p>
    <w:bookmarkEnd w:id="5"/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цены (тарифы) являются предметом регулирования органами местного самоуправления в соответствии с действующим </w:t>
      </w:r>
      <w:hyperlink r:id="rId13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услуги (работы) оказываются в соответствии с заданием учредителя и </w:t>
      </w:r>
      <w:proofErr w:type="spellStart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за счет бюджетных средств (в этом случае учредитель в своем задании определяет предельные цены (тарифы) на эти услуги (работы) или порядок их определения).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 руководителя автономного учреждения об утверждении цен (тарифов) на услуги (работы), оказываемые потребителям, должен быть доведен до сведения населения в месте оказания услуг (работ) в доступной форме в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</w:t>
      </w:r>
      <w:hyperlink r:id="rId14" w:history="1">
        <w:r w:rsidRPr="00B47EEB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законодательством</w:t>
        </w:r>
      </w:hyperlink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защите прав потребителей.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8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6.  Основные понятия, используемые в настоящем Положении:</w:t>
      </w:r>
    </w:p>
    <w:bookmarkEnd w:id="6"/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Цена (тариф)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работ, услуг, выраженная в валюте Российской Федерации;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регулирование цен (тарифов)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установления в определенном порядке цен (тарифов) на услуги;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установление цен (тарифов)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фиксирование величины тарифов, путем принятия органом регулирования решения об установлении новых или изменении действующих тарифов, о порядке и сроках ведения их в действие;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 регулирования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 местного самоуправления, осуществляющий регулирование цен (тарифов).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1013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Органы, принимающие решения об установлении цен (тарифов)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0"/>
      <w:bookmarkEnd w:id="7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Регулирование цен (тарифов) на услуги (работы)  муниципальных унитарных предприятий и муниципальных автономных, бюджетных и казенных учреждений, осуществляет администрация Карталинского муниципального района.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1"/>
      <w:bookmarkEnd w:id="8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установлении цен (тарифов) принимается в форме постановления администрации Карталинского муниципального района, кроме цен (тарифов)  на услуги (работы) автономных учреждений.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2"/>
      <w:bookmarkEnd w:id="9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об установлении, изменении цен (тарифов) на услуги (работы) автономного учреждения оформляются приказом руководителя учреждения.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1" w:name="sub_1015"/>
      <w:bookmarkEnd w:id="10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Основные принципы установления цен (тарифов)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4"/>
      <w:bookmarkEnd w:id="11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Основными принципами установления цен (тарифов) являются:</w:t>
      </w:r>
    </w:p>
    <w:bookmarkEnd w:id="12"/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баланса экономических и социальных интересов муниципальных унитарных предприятий, муниципальных автономных, бюджетных и казенных учреждений и населения района, а также доступности услуг (работ) для потребителей и эффективное функционирование муниципальных унитарных предприятий и муниципальных автономных, бюджетных и казенных учреждений;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компенсация экономически обоснованных расходов на осуществление регулируемой деятельности и получение прибыли для реализации производственных и инвестиционных программ;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открытость информации о ценах (тарифах) и о порядке их установления.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1020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Методы установления цен (тарифов)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7"/>
      <w:bookmarkEnd w:id="13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 методом установления цен (тарифов) является метод экономически обоснованных расходов.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8"/>
      <w:bookmarkEnd w:id="14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Дополнительным методом установления цен (тарифов) является метод индексации, в соответствии с которым цены (тарифы), установленные с использованием метода экономической обоснованности, меняются с учетом индексов-дефляторов.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9"/>
      <w:bookmarkEnd w:id="15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Применение в течение одного расчетного периода разных методов установления цен (тарифов) в отношении организаций, осуществляющих одни и те же регулируемые виды деятельности, не допускается.</w:t>
      </w:r>
      <w:bookmarkEnd w:id="16"/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7" w:name="sub_1022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Основания для установления цен (тарифов)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1"/>
      <w:bookmarkEnd w:id="17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Основанием для установления цен (тарифов) на услуги (работы) являются:</w:t>
      </w:r>
    </w:p>
    <w:bookmarkEnd w:id="18"/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расходов на осуществление регулируемой деятельности по сравнению с расходами, принятыми при установлении действующих цен </w:t>
      </w: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(тарифов);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появление вновь созданных организаций в соответствующей сфере услуг;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проверки хозяйственной деятельности организаций.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1025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6. Сроки установления и действия цен (тарифов)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23"/>
      <w:bookmarkEnd w:id="19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Установление цен (тарифов) осуществляется не чаще одного раза в год. Изменение цен (тарифов) в течение года возможно в исключительных случаях и по основаниям, установленным </w:t>
      </w:r>
      <w:hyperlink w:anchor="sub_1022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главой 5</w:t>
        </w:r>
      </w:hyperlink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которые невозможно было предусмотреть при установлении цен (тарифов).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4"/>
      <w:bookmarkEnd w:id="20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Цены (тарифы) могут устанавливаться как на определенный срок регулирования, так и на неопределенный срок.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2" w:name="sub_1037"/>
      <w:bookmarkEnd w:id="21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Порядок установления тарифов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6"/>
      <w:bookmarkEnd w:id="22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Регулирование цен (тарифов) осуществляется по инициативе муниципальных унитарных предприятий и муниципальных автономных, бюджетных и казенных учреждений Карталинского муниципального района, оказывающих услуги (выполняющих работы), цены (тарифы) которых подлежат регулированию в соответствии с настоящим Положением.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7"/>
      <w:bookmarkEnd w:id="23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установлении цен (тарифов) учитываются санитарные правила и нормы, нормативные правовые акты Российской Федерации, Челябинской области и муниципальные правовые акты Карталинского  муниципального района.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8"/>
      <w:bookmarkEnd w:id="24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Перечень документов для установления цен (тарифов) на услуги (работы) муниципальных унитарных предприятий и муниципальных автономных, бюджетных и казенных учреждений, предоставляемых в администрацию Карталинского муниципального района,  указан в Приложении.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Поступившие в администрацию района документы и материалы для установления цен (тарифов) регистрируются в установленном порядке с присвоением регистрационного номера, указанием даты получения, и направляются в отдел по экономике и муниципальным закупкам администрации Карталинского муниципального района для подготовки заключения о целесообразности установления предлагаемых цен (тарифов).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Отдел по экономике и муниципальным закупкам администрации Карталинского муниципального района проводит анализ поступивших документов и материалов на соответствие их перечню, указанному в </w:t>
      </w:r>
      <w:hyperlink w:anchor="sub_13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а также наличие неточностей в расчетах.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предоставления документов и материалов не в полном объеме и (или) наличия неточностей в расчетах отделом по экономике и муниципальным закупкам направляется письмо о необходимости представления недостающих документов и материалов, устранения выявленных неточностей в расчетах.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Муниципальное предприятие (муниципальное учреждение) в течение пяти рабочих дней со дня получения письма обязано предоставить дополнительные материалы и (или) устранить выявленные неточности в расчетах.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30"/>
      <w:bookmarkEnd w:id="25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Срок рассмотрения представленных документов составляет не более 30 календарных дней с даты их поступления.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31"/>
      <w:bookmarkEnd w:id="26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результатам рассмотрения  отделом по экономике и муниципальным закупкам готовится мотивированное заключение об обоснованности и целесообразности установления новых цен (тарифов).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32"/>
      <w:bookmarkEnd w:id="27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Заключение должно содержать:</w:t>
      </w:r>
    </w:p>
    <w:bookmarkEnd w:id="28"/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экономической обоснованности цен (тарифов), приведенных в представленных расчетах;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анализ экономической обоснованности расходов по статьям затрат;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предложения по экономически обоснованным размерам цен (тарифов).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34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 результатам рассмотрения документов и заключения отделом по экономике и муниципальным закупкам готовится проект постановления администрации Карталинского муниципального района об утверждении цен (тарифов) на услуги (работы)  предприятий и учреждений.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35"/>
      <w:bookmarkEnd w:id="29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Не допускается установление пониженных, льготных цен (тарифов) без определения источника механизма компенсации льгот, а также необоснованно завышенных (цен) тарифов.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36"/>
      <w:bookmarkEnd w:id="30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Муниципальный правовой акт органа регулирования об установлении цен (тарифов), затрагивающий интересы населения, подлежит обязательному официальному опубликованию.</w:t>
      </w:r>
      <w:bookmarkEnd w:id="31"/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2" w:name="sub_1041"/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8. Ответственность за нарушение положения 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38"/>
      <w:bookmarkEnd w:id="32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30. Регулирующие органы несут ответственность в соответствии с действующим законодательством за надлежащее исполнение настоящего Положения.</w:t>
      </w: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39"/>
      <w:bookmarkEnd w:id="33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Ответственность за достоверность материалов, представленных для обоснования установления или изменения цен (тарифов), и за правильность применения установленных цен (тарифов) возлагается на руководителей соответствующих предприятий и учреждений.</w:t>
      </w: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4E" w:rsidRDefault="002B4D4E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4E" w:rsidRDefault="002B4D4E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4E" w:rsidRDefault="002B4D4E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4E" w:rsidRDefault="002B4D4E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5" w:name="sub_11"/>
      <w:bookmarkEnd w:id="34"/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Приложение</w:t>
      </w:r>
    </w:p>
    <w:bookmarkEnd w:id="35"/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</w:t>
      </w:r>
      <w:hyperlink w:anchor="sub_1000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Положению</w:t>
        </w:r>
      </w:hyperlink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proofErr w:type="gramStart"/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утвержденного</w:t>
      </w:r>
      <w:proofErr w:type="gramEnd"/>
    </w:p>
    <w:p w:rsidR="00B47EEB" w:rsidRPr="00B47EEB" w:rsidRDefault="00FD4352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sub_0" w:history="1">
        <w:r w:rsidR="00B47EEB" w:rsidRPr="00B47EEB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решением</w:t>
        </w:r>
      </w:hyperlink>
      <w:r w:rsidR="00B47EEB"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 Собрания депутатов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Карталинского  муниципального района</w:t>
      </w:r>
    </w:p>
    <w:p w:rsid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47EE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от 24 марта 2016 года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r w:rsidR="00FD435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90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</w:t>
      </w:r>
      <w:r w:rsidRPr="00B47EE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документов для установления цен (тарифов) на услуги (работы) муниципальных унитарных предприятий и муниципальных автономных, бюджетных и казенных учреждений представляемых в администрацию Карталинского  муниципального района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записка, обосновывающая необходимость установления цен (тарифов), платы надбавок к ценам (тарифам).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нормативных актов, дающих право муниципальному учреждению оказывать платные услуги.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расчета себестоимости товара, услуги.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Краткая пояснительная записка по технологии изготовления товара, оказания услуг, если тариф утверждается впервые.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Основные финансово-экономические показатели деятельности организации на расчетный период и за период, предшествующий </w:t>
      </w:r>
      <w:proofErr w:type="gramStart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расчетному</w:t>
      </w:r>
      <w:proofErr w:type="gramEnd"/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формам статистической и бухгалтерской отчетности.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Расчет прибыли, учитываемой при формировании тарифов, необходимой для обеспечения нормальной хозрасчетной деятельности.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15" w:history="1">
        <w:r w:rsidRPr="00B47EE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Бухгалтерский баланс</w:t>
        </w:r>
      </w:hyperlink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приложениями за период, предшествующий расчетному периоду.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Приказ об учетной политике.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численности, заработной плате и движении работников.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затратах на производство и реализацию продукции (работ, услуг).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Штатное расписание.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Нормы материальных ресурсов.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Справка об амортизационных отчислениях и прибыли.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Копии платежных документов на используемые виды сырья и материалы.</w:t>
      </w:r>
    </w:p>
    <w:p w:rsidR="00B47EEB" w:rsidRPr="00B47EEB" w:rsidRDefault="00B47EEB" w:rsidP="00B47E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EE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Копии договоров с организациями, оказывающими услуги, включаемые в себестоимость.</w:t>
      </w:r>
    </w:p>
    <w:p w:rsidR="00B47EEB" w:rsidRPr="00B47EEB" w:rsidRDefault="00B47EEB" w:rsidP="00B47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7EEB" w:rsidRPr="00B47EEB" w:rsidSect="00B47EEB">
      <w:pgSz w:w="11906" w:h="16838"/>
      <w:pgMar w:top="568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30FA"/>
    <w:multiLevelType w:val="hybridMultilevel"/>
    <w:tmpl w:val="F3E4F246"/>
    <w:lvl w:ilvl="0" w:tplc="955EB172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B"/>
    <w:rsid w:val="002B4D4E"/>
    <w:rsid w:val="0066029B"/>
    <w:rsid w:val="009F4106"/>
    <w:rsid w:val="00B47EEB"/>
    <w:rsid w:val="00EF5941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4212.8014" TargetMode="External"/><Relationship Id="rId13" Type="http://schemas.openxmlformats.org/officeDocument/2006/relationships/hyperlink" Target="garantF1://86367.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7" TargetMode="External"/><Relationship Id="rId12" Type="http://schemas.openxmlformats.org/officeDocument/2006/relationships/hyperlink" Target="garantF1://8740253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2896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762.10000" TargetMode="External"/><Relationship Id="rId10" Type="http://schemas.openxmlformats.org/officeDocument/2006/relationships/hyperlink" Target="garantF1://1207558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7" TargetMode="External"/><Relationship Id="rId14" Type="http://schemas.openxmlformats.org/officeDocument/2006/relationships/hyperlink" Target="garantF1://10006035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2016-03-22T06:36:00Z</cp:lastPrinted>
  <dcterms:created xsi:type="dcterms:W3CDTF">2016-03-22T06:15:00Z</dcterms:created>
  <dcterms:modified xsi:type="dcterms:W3CDTF">2016-03-24T10:04:00Z</dcterms:modified>
</cp:coreProperties>
</file>