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0C272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0C272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n-US"/>
                    </w:rPr>
                    <w:t>otdel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kontrol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35133@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yandex</w:t>
                  </w:r>
                  <w:r w:rsidRPr="000C2724">
                    <w:rPr>
                      <w:rStyle w:val="header-user-name"/>
                      <w:sz w:val="28"/>
                      <w:szCs w:val="28"/>
                    </w:rPr>
                    <w:t>.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ru</w:t>
                  </w:r>
                </w:p>
                <w:p w:rsidR="00571B01" w:rsidRPr="000C2724" w:rsidRDefault="00571B01" w:rsidP="00571B01">
                  <w:pPr>
                    <w:tabs>
                      <w:tab w:val="left" w:pos="-125"/>
                    </w:tabs>
                    <w:ind w:left="-551" w:right="619" w:firstLine="17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E96AF9" w:rsidRPr="00F771C9" w:rsidRDefault="00571B01" w:rsidP="00E96AF9">
                  <w:pPr>
                    <w:ind w:right="619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r w:rsidR="00E96AF9" w:rsidRPr="00F771C9">
                    <w:rPr>
                      <w:sz w:val="28"/>
                      <w:szCs w:val="28"/>
                      <w:lang w:eastAsia="ru-RU"/>
                    </w:rPr>
                    <w:t xml:space="preserve">Муниципального унитарного предприятия «Жилищно-коммунальное хозяйство» </w:t>
                  </w:r>
                  <w:proofErr w:type="spellStart"/>
                  <w:r w:rsidR="00E96AF9" w:rsidRPr="00F771C9">
                    <w:rPr>
                      <w:sz w:val="28"/>
                      <w:szCs w:val="28"/>
                      <w:lang w:eastAsia="ru-RU"/>
                    </w:rPr>
                    <w:t>Еленинского</w:t>
                  </w:r>
                  <w:proofErr w:type="spellEnd"/>
                  <w:r w:rsidR="00E96AF9" w:rsidRPr="00F771C9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1B01" w:rsidRDefault="00E96AF9" w:rsidP="00E96AF9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 w:rsidRPr="00F771C9">
                    <w:rPr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Pr="00F771C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E96AF9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71B01" w:rsidRPr="0030049F">
              <w:rPr>
                <w:sz w:val="28"/>
                <w:szCs w:val="28"/>
              </w:rPr>
              <w:t xml:space="preserve"> </w:t>
            </w:r>
            <w:r w:rsidR="0030049F" w:rsidRPr="0030049F">
              <w:rPr>
                <w:sz w:val="28"/>
                <w:szCs w:val="28"/>
              </w:rPr>
              <w:t xml:space="preserve">апреля </w:t>
            </w:r>
            <w:r w:rsidR="00571B01" w:rsidRPr="0030049F">
              <w:rPr>
                <w:sz w:val="28"/>
                <w:szCs w:val="28"/>
              </w:rPr>
              <w:t>201</w:t>
            </w:r>
            <w:r w:rsidR="00F83AA0" w:rsidRPr="0030049F">
              <w:rPr>
                <w:sz w:val="28"/>
                <w:szCs w:val="28"/>
              </w:rPr>
              <w:t>9</w:t>
            </w:r>
            <w:r w:rsidR="00571B01" w:rsidRPr="0030049F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                                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6AF9" w:rsidRPr="00F771C9" w:rsidRDefault="00E96AF9" w:rsidP="00E96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71C9">
        <w:rPr>
          <w:b/>
          <w:sz w:val="28"/>
          <w:szCs w:val="28"/>
        </w:rPr>
        <w:t>Заключение.</w:t>
      </w:r>
    </w:p>
    <w:p w:rsidR="00E96AF9" w:rsidRPr="00F771C9" w:rsidRDefault="00E96AF9" w:rsidP="00E96AF9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E96AF9" w:rsidRPr="00F771C9" w:rsidRDefault="00E96AF9" w:rsidP="00E96AF9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sz w:val="28"/>
          <w:szCs w:val="28"/>
        </w:rPr>
      </w:pPr>
      <w:r w:rsidRPr="00F771C9">
        <w:rPr>
          <w:sz w:val="28"/>
          <w:szCs w:val="28"/>
        </w:rPr>
        <w:t>неправомерно, необоснованно начислена и выплачена сумма с учетом уральского коэффициента и страховых взносов</w:t>
      </w:r>
      <w:r>
        <w:rPr>
          <w:bCs/>
          <w:sz w:val="28"/>
          <w:szCs w:val="28"/>
        </w:rPr>
        <w:t xml:space="preserve"> в размере 38947</w:t>
      </w:r>
      <w:r w:rsidRPr="00F771C9">
        <w:rPr>
          <w:bCs/>
          <w:sz w:val="28"/>
          <w:szCs w:val="28"/>
        </w:rPr>
        <w:t xml:space="preserve">9,08 </w:t>
      </w:r>
      <w:r w:rsidRPr="00F771C9">
        <w:rPr>
          <w:sz w:val="28"/>
          <w:szCs w:val="28"/>
        </w:rPr>
        <w:t>(</w:t>
      </w:r>
      <w:r w:rsidRPr="00F771C9">
        <w:rPr>
          <w:bCs/>
          <w:sz w:val="28"/>
          <w:szCs w:val="28"/>
        </w:rPr>
        <w:t xml:space="preserve">триста восемьдесят девять тысяч четыреста </w:t>
      </w:r>
      <w:r>
        <w:rPr>
          <w:bCs/>
          <w:sz w:val="28"/>
          <w:szCs w:val="28"/>
        </w:rPr>
        <w:t xml:space="preserve">семьдесят </w:t>
      </w:r>
      <w:r w:rsidRPr="00F771C9">
        <w:rPr>
          <w:bCs/>
          <w:sz w:val="28"/>
          <w:szCs w:val="28"/>
        </w:rPr>
        <w:t>девять рублей 08 копеек)</w:t>
      </w:r>
      <w:r w:rsidRPr="00F771C9">
        <w:rPr>
          <w:sz w:val="28"/>
          <w:szCs w:val="28"/>
        </w:rPr>
        <w:t>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</w:rPr>
        <w:t>неправомерно, необоснованно израсходованы денежные средства в размере 7739,33 (семь тысяч семьсот тридцать девять рублей 33 копейки);</w:t>
      </w:r>
    </w:p>
    <w:p w:rsidR="00E96AF9" w:rsidRPr="00F771C9" w:rsidRDefault="00E96AF9" w:rsidP="00E96AF9">
      <w:pPr>
        <w:pStyle w:val="a8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пункт 29  главы </w:t>
      </w:r>
      <w:r>
        <w:rPr>
          <w:sz w:val="28"/>
          <w:szCs w:val="28"/>
          <w:lang w:val="en-US"/>
        </w:rPr>
        <w:t>V</w:t>
      </w:r>
      <w:hyperlink r:id="rId5" w:history="1">
        <w:r w:rsidRPr="00A975E0">
          <w:rPr>
            <w:rStyle w:val="a5"/>
            <w:bCs/>
            <w:sz w:val="28"/>
            <w:szCs w:val="28"/>
            <w:shd w:val="clear" w:color="auto" w:fill="FFFFFF"/>
          </w:rPr>
          <w:t xml:space="preserve"> Положения по бухгалтерскому учету "Учет основных средств" ПБУ 6/01"</w:t>
        </w:r>
      </w:hyperlink>
      <w:r w:rsidRPr="00A975E0">
        <w:rPr>
          <w:sz w:val="28"/>
          <w:szCs w:val="28"/>
        </w:rPr>
        <w:t xml:space="preserve"> </w:t>
      </w:r>
      <w:r w:rsidRPr="00F771C9">
        <w:rPr>
          <w:sz w:val="28"/>
          <w:szCs w:val="28"/>
        </w:rPr>
        <w:t>утвержденного Приказом Минфина России от 30.03.2001 N 26н.  Искажение данных показателей основных средств  бухгалтерского баланса  на 663091,20 рубл</w:t>
      </w:r>
      <w:r>
        <w:rPr>
          <w:sz w:val="28"/>
          <w:szCs w:val="28"/>
        </w:rPr>
        <w:t>ь</w:t>
      </w:r>
      <w:r w:rsidRPr="00F771C9">
        <w:rPr>
          <w:sz w:val="28"/>
          <w:szCs w:val="28"/>
        </w:rPr>
        <w:t xml:space="preserve"> и</w:t>
      </w:r>
      <w:r w:rsidRPr="00F771C9">
        <w:rPr>
          <w:sz w:val="28"/>
          <w:szCs w:val="28"/>
          <w:shd w:val="clear" w:color="auto" w:fill="FFFFFF"/>
        </w:rPr>
        <w:t xml:space="preserve"> регистрация не имевшего места факта хозяйственной жизни либо мнимого или притворного объекта бухгалтерского учета в регистрах бухгалтерского учета</w:t>
      </w:r>
      <w:r>
        <w:rPr>
          <w:sz w:val="28"/>
          <w:szCs w:val="28"/>
          <w:shd w:val="clear" w:color="auto" w:fill="FFFFFF"/>
        </w:rPr>
        <w:t>;</w:t>
      </w:r>
    </w:p>
    <w:p w:rsidR="00E96AF9" w:rsidRPr="00F771C9" w:rsidRDefault="00E96AF9" w:rsidP="00E96AF9">
      <w:pPr>
        <w:pStyle w:val="a3"/>
        <w:shd w:val="clear" w:color="auto" w:fill="FFFFFF"/>
        <w:spacing w:line="242" w:lineRule="atLeast"/>
        <w:ind w:left="0" w:firstLine="567"/>
        <w:jc w:val="both"/>
        <w:rPr>
          <w:sz w:val="28"/>
          <w:szCs w:val="28"/>
        </w:rPr>
      </w:pPr>
      <w:r w:rsidRPr="00F771C9">
        <w:rPr>
          <w:rStyle w:val="a4"/>
          <w:rFonts w:eastAsia="Lucida Sans Unicode"/>
          <w:sz w:val="28"/>
          <w:szCs w:val="28"/>
        </w:rPr>
        <w:t xml:space="preserve">Данные нарушения носят признаки административного характера, предусмотренного частью 1 статьи 15.11 Кодекса об административных правонарушениях Российской Федерации. </w:t>
      </w:r>
      <w:r w:rsidRPr="00F771C9">
        <w:rPr>
          <w:rStyle w:val="hl"/>
          <w:i/>
          <w:sz w:val="28"/>
          <w:szCs w:val="28"/>
        </w:rPr>
        <w:t>Грубое нарушение требований к бухгалтерскому учету, в том числе к бухгалтерской (финансовой) отчетности.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 w:rsidRPr="00F771C9">
        <w:rPr>
          <w:sz w:val="28"/>
          <w:szCs w:val="28"/>
          <w:shd w:val="clear" w:color="auto" w:fill="FFFFFF"/>
        </w:rPr>
        <w:t>с</w:t>
      </w:r>
      <w:proofErr w:type="gramEnd"/>
      <w:r w:rsidRPr="00F771C9">
        <w:rPr>
          <w:sz w:val="28"/>
          <w:szCs w:val="28"/>
          <w:shd w:val="clear" w:color="auto" w:fill="FFFFFF"/>
        </w:rPr>
        <w:t>татья 21 Трудового кодекса Российской Федерации;</w:t>
      </w:r>
    </w:p>
    <w:p w:rsidR="00E96AF9" w:rsidRPr="00F771C9" w:rsidRDefault="00E96AF9" w:rsidP="00E96AF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line="242" w:lineRule="atLeast"/>
        <w:ind w:left="0" w:firstLine="0"/>
        <w:contextualSpacing w:val="0"/>
        <w:jc w:val="both"/>
        <w:rPr>
          <w:sz w:val="28"/>
          <w:szCs w:val="28"/>
          <w:shd w:val="clear" w:color="auto" w:fill="FFFFFF"/>
        </w:rPr>
      </w:pPr>
      <w:r w:rsidRPr="00F771C9">
        <w:rPr>
          <w:sz w:val="28"/>
          <w:szCs w:val="28"/>
        </w:rPr>
        <w:t xml:space="preserve">пункт 20, 21 главы </w:t>
      </w:r>
      <w:r w:rsidRPr="00F771C9">
        <w:rPr>
          <w:sz w:val="28"/>
          <w:szCs w:val="28"/>
          <w:lang w:val="en-US"/>
        </w:rPr>
        <w:t>V</w:t>
      </w:r>
      <w:r w:rsidRPr="00F771C9">
        <w:rPr>
          <w:sz w:val="28"/>
          <w:szCs w:val="28"/>
        </w:rPr>
        <w:t xml:space="preserve"> </w:t>
      </w:r>
      <w:hyperlink r:id="rId6" w:history="1">
        <w:r w:rsidRPr="00A975E0">
          <w:rPr>
            <w:rStyle w:val="a5"/>
            <w:bCs/>
            <w:sz w:val="28"/>
            <w:szCs w:val="28"/>
            <w:shd w:val="clear" w:color="auto" w:fill="FFFFFF"/>
          </w:rPr>
          <w:t xml:space="preserve"> Положения по бухгалтерскому учету "Расходы организации" ПБУ 10/99"</w:t>
        </w:r>
      </w:hyperlink>
      <w:r w:rsidRPr="00A975E0">
        <w:rPr>
          <w:sz w:val="28"/>
          <w:szCs w:val="28"/>
        </w:rPr>
        <w:t xml:space="preserve"> </w:t>
      </w:r>
      <w:r w:rsidRPr="00F771C9">
        <w:rPr>
          <w:sz w:val="28"/>
          <w:szCs w:val="28"/>
        </w:rPr>
        <w:t xml:space="preserve">утвержденного Приказом Минфина России от 06.05.1999 N 33н, </w:t>
      </w:r>
      <w:r w:rsidRPr="00F771C9">
        <w:rPr>
          <w:sz w:val="28"/>
          <w:szCs w:val="28"/>
          <w:shd w:val="clear" w:color="auto" w:fill="FFFFFF"/>
        </w:rPr>
        <w:t xml:space="preserve">искажение показателей бухгалтерской (финансовой) отчетности, </w:t>
      </w:r>
      <w:r w:rsidRPr="00F771C9">
        <w:rPr>
          <w:bCs/>
          <w:sz w:val="28"/>
          <w:szCs w:val="28"/>
          <w:shd w:val="clear" w:color="auto" w:fill="FFFFFF"/>
        </w:rPr>
        <w:t xml:space="preserve">не отраженны такие расходы, как </w:t>
      </w:r>
      <w:r w:rsidRPr="00F771C9">
        <w:rPr>
          <w:sz w:val="28"/>
          <w:szCs w:val="28"/>
          <w:shd w:val="clear" w:color="auto" w:fill="FFFFFF"/>
        </w:rPr>
        <w:t xml:space="preserve">затраты на оплату труда за </w:t>
      </w:r>
      <w:r w:rsidRPr="00F771C9">
        <w:rPr>
          <w:sz w:val="28"/>
          <w:szCs w:val="28"/>
          <w:shd w:val="clear" w:color="auto" w:fill="FFFFFF"/>
        </w:rPr>
        <w:lastRenderedPageBreak/>
        <w:t xml:space="preserve">2018 год с учетом страховых взносов и налоговых сборов на сумму 3928872,86 рублей; </w:t>
      </w:r>
    </w:p>
    <w:p w:rsidR="00E96AF9" w:rsidRPr="00F771C9" w:rsidRDefault="00E96AF9" w:rsidP="00E96AF9">
      <w:pPr>
        <w:shd w:val="clear" w:color="auto" w:fill="FFFFFF"/>
        <w:spacing w:line="242" w:lineRule="atLeast"/>
        <w:ind w:firstLine="540"/>
        <w:jc w:val="both"/>
        <w:rPr>
          <w:b/>
          <w:sz w:val="28"/>
          <w:szCs w:val="28"/>
        </w:rPr>
      </w:pPr>
      <w:r w:rsidRPr="00F771C9">
        <w:rPr>
          <w:rStyle w:val="a4"/>
          <w:sz w:val="28"/>
          <w:szCs w:val="28"/>
        </w:rPr>
        <w:t xml:space="preserve">Данные нарушения носят признаки административного характера, предусмотренного частью 1 статьи 15.11 Кодекса об административных правонарушениях Российской Федерации. </w:t>
      </w:r>
      <w:r w:rsidRPr="00F771C9">
        <w:rPr>
          <w:rStyle w:val="hl"/>
          <w:i/>
          <w:sz w:val="28"/>
          <w:szCs w:val="28"/>
        </w:rPr>
        <w:t>Грубое нарушение требований к бухгалтерскому учету, в том числе к бухгалтерской (финансовой) отчетности.</w:t>
      </w:r>
    </w:p>
    <w:p w:rsidR="00E96AF9" w:rsidRPr="00A975E0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пункт 3 статьи 9 </w:t>
      </w:r>
      <w:hyperlink r:id="rId7" w:history="1">
        <w:r w:rsidRPr="00A975E0">
          <w:rPr>
            <w:rStyle w:val="a5"/>
            <w:bCs/>
            <w:sz w:val="28"/>
            <w:szCs w:val="28"/>
            <w:shd w:val="clear" w:color="auto" w:fill="FFFFFF"/>
          </w:rPr>
          <w:t>Федерального закона от 14.11.2002 г.  № 161-ФЗ «О государственных и муниципальных унитарных предприятиях»</w:t>
        </w:r>
      </w:hyperlink>
      <w:r w:rsidRPr="00A975E0">
        <w:rPr>
          <w:sz w:val="28"/>
          <w:szCs w:val="28"/>
        </w:rPr>
        <w:t>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пункт 6.2 изменений к уставу  МУП «ЖКХ» </w:t>
      </w:r>
      <w:proofErr w:type="spellStart"/>
      <w:r w:rsidRPr="00F771C9">
        <w:rPr>
          <w:sz w:val="28"/>
          <w:szCs w:val="28"/>
        </w:rPr>
        <w:t>Еленинского</w:t>
      </w:r>
      <w:proofErr w:type="spellEnd"/>
      <w:r w:rsidRPr="00F771C9">
        <w:rPr>
          <w:sz w:val="28"/>
          <w:szCs w:val="28"/>
        </w:rPr>
        <w:t xml:space="preserve"> сельского поселения;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</w:rPr>
        <w:t>пункт 2 с</w:t>
      </w:r>
      <w:r w:rsidRPr="00F771C9">
        <w:rPr>
          <w:bCs/>
          <w:sz w:val="28"/>
          <w:szCs w:val="28"/>
          <w:shd w:val="clear" w:color="auto" w:fill="FFFFFF"/>
        </w:rPr>
        <w:t>татьи 21</w:t>
      </w:r>
      <w:r w:rsidRPr="00F771C9">
        <w:rPr>
          <w:sz w:val="28"/>
          <w:szCs w:val="28"/>
        </w:rPr>
        <w:t xml:space="preserve"> </w:t>
      </w:r>
      <w:hyperlink r:id="rId8" w:history="1">
        <w:r w:rsidRPr="00A975E0">
          <w:rPr>
            <w:rStyle w:val="a5"/>
            <w:bCs/>
            <w:sz w:val="28"/>
            <w:szCs w:val="28"/>
            <w:shd w:val="clear" w:color="auto" w:fill="FFFFFF"/>
          </w:rPr>
          <w:t>Федерального закона от 14.11.2002 г.  № 161-ФЗ «О государственных и муниципальных унитарных предприятиях»</w:t>
        </w:r>
      </w:hyperlink>
      <w:r w:rsidRPr="00A975E0">
        <w:rPr>
          <w:sz w:val="28"/>
          <w:szCs w:val="28"/>
        </w:rPr>
        <w:t>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</w:rPr>
        <w:t xml:space="preserve">пункт 1 главы 1 </w:t>
      </w:r>
      <w:r w:rsidRPr="00F771C9">
        <w:rPr>
          <w:rFonts w:eastAsia="Calibri"/>
          <w:sz w:val="28"/>
          <w:szCs w:val="28"/>
        </w:rPr>
        <w:t>Положения об оплате труда</w:t>
      </w:r>
      <w:r w:rsidRPr="00F771C9">
        <w:rPr>
          <w:sz w:val="28"/>
          <w:szCs w:val="28"/>
        </w:rPr>
        <w:t xml:space="preserve"> работников МУП «ЖКХ» </w:t>
      </w:r>
      <w:proofErr w:type="spellStart"/>
      <w:r w:rsidRPr="00F771C9">
        <w:rPr>
          <w:sz w:val="28"/>
          <w:szCs w:val="28"/>
        </w:rPr>
        <w:t>Еленинского</w:t>
      </w:r>
      <w:proofErr w:type="spellEnd"/>
      <w:r w:rsidRPr="00F771C9">
        <w:rPr>
          <w:sz w:val="28"/>
          <w:szCs w:val="28"/>
        </w:rPr>
        <w:t xml:space="preserve"> сельского поселения;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  <w:shd w:val="clear" w:color="auto" w:fill="FFFFFF"/>
        </w:rPr>
        <w:t>пункт 3.5 главы 3 К</w:t>
      </w:r>
      <w:r w:rsidRPr="00F771C9">
        <w:rPr>
          <w:sz w:val="28"/>
          <w:szCs w:val="28"/>
        </w:rPr>
        <w:t xml:space="preserve">оллективного договора МУП «ЖКХ» </w:t>
      </w:r>
      <w:proofErr w:type="spellStart"/>
      <w:r w:rsidRPr="00F771C9">
        <w:rPr>
          <w:sz w:val="28"/>
          <w:szCs w:val="28"/>
        </w:rPr>
        <w:t>Еленинского</w:t>
      </w:r>
      <w:proofErr w:type="spellEnd"/>
      <w:r w:rsidRPr="00F771C9">
        <w:rPr>
          <w:sz w:val="28"/>
          <w:szCs w:val="28"/>
        </w:rPr>
        <w:t xml:space="preserve"> сельского поселения;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  <w:shd w:val="clear" w:color="auto" w:fill="FFFFFF"/>
        </w:rPr>
        <w:t>Статья 136 Трудового кодекса Российской Федерации;</w:t>
      </w:r>
    </w:p>
    <w:p w:rsidR="00E96AF9" w:rsidRPr="00F771C9" w:rsidRDefault="00E96AF9" w:rsidP="00E96AF9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rStyle w:val="a4"/>
          <w:color w:val="auto"/>
          <w:sz w:val="28"/>
          <w:szCs w:val="28"/>
        </w:rPr>
      </w:pPr>
      <w:r w:rsidRPr="00F771C9">
        <w:rPr>
          <w:rStyle w:val="a4"/>
          <w:color w:val="auto"/>
          <w:sz w:val="28"/>
          <w:szCs w:val="28"/>
        </w:rPr>
        <w:t>Данные нарушения носят признаки административного характера, предусмотренного частью 6 статьи 5.27 Кодекса об административных правонарушениях Российской Федерации, а именно невыплата или неполная выплата в установленный срок заработной платы, других выплат, осуществляемых в рамках трудовых отношений.</w:t>
      </w:r>
    </w:p>
    <w:p w:rsidR="00E96AF9" w:rsidRPr="00F771C9" w:rsidRDefault="00E96AF9" w:rsidP="00E96AF9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left="567" w:right="-3" w:hanging="567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 w:rsidRPr="00F771C9">
        <w:rPr>
          <w:color w:val="auto"/>
          <w:sz w:val="28"/>
          <w:szCs w:val="28"/>
        </w:rPr>
        <w:t>статья 236 Трудового кодекса Российской Федерации;</w:t>
      </w:r>
    </w:p>
    <w:p w:rsidR="00E96AF9" w:rsidRPr="00F771C9" w:rsidRDefault="00E96AF9" w:rsidP="00E96AF9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 w:rsidRPr="00F771C9">
        <w:rPr>
          <w:rFonts w:eastAsia="Lucida Sans Unicode"/>
          <w:color w:val="auto"/>
          <w:spacing w:val="3"/>
          <w:kern w:val="1"/>
          <w:sz w:val="28"/>
          <w:szCs w:val="28"/>
        </w:rPr>
        <w:t>подпункт 6.3 пункт 6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E96AF9" w:rsidRPr="00F771C9" w:rsidRDefault="00E96AF9" w:rsidP="00E96AF9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 w:rsidRPr="00F771C9">
        <w:rPr>
          <w:color w:val="auto"/>
          <w:sz w:val="28"/>
          <w:szCs w:val="28"/>
        </w:rPr>
        <w:t xml:space="preserve">приказ начальника МУП «ЖКХ» </w:t>
      </w:r>
      <w:proofErr w:type="spellStart"/>
      <w:r w:rsidRPr="00F771C9">
        <w:rPr>
          <w:color w:val="auto"/>
          <w:sz w:val="28"/>
          <w:szCs w:val="28"/>
        </w:rPr>
        <w:t>Еленинского</w:t>
      </w:r>
      <w:proofErr w:type="spellEnd"/>
      <w:r w:rsidRPr="00F771C9">
        <w:rPr>
          <w:color w:val="auto"/>
          <w:sz w:val="28"/>
          <w:szCs w:val="28"/>
        </w:rPr>
        <w:t xml:space="preserve"> сельского поселения от 01.01.2018 г. №1 «Об обеспечении телефонной связью на 2018 г.»;</w:t>
      </w:r>
    </w:p>
    <w:p w:rsidR="00E96AF9" w:rsidRPr="00F771C9" w:rsidRDefault="00E96AF9" w:rsidP="00E96AF9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 w:rsidRPr="00F771C9">
        <w:rPr>
          <w:color w:val="auto"/>
          <w:sz w:val="28"/>
          <w:szCs w:val="28"/>
        </w:rPr>
        <w:t xml:space="preserve">приказ начальника МУП «ЖКХ» </w:t>
      </w:r>
      <w:proofErr w:type="spellStart"/>
      <w:r w:rsidRPr="00F771C9">
        <w:rPr>
          <w:color w:val="auto"/>
          <w:sz w:val="28"/>
          <w:szCs w:val="28"/>
        </w:rPr>
        <w:t>Еленинского</w:t>
      </w:r>
      <w:proofErr w:type="spellEnd"/>
      <w:r w:rsidRPr="00F771C9">
        <w:rPr>
          <w:color w:val="auto"/>
          <w:sz w:val="28"/>
          <w:szCs w:val="28"/>
        </w:rPr>
        <w:t xml:space="preserve"> сельского поселения от 09.01.2018 г. №2 «О назначении ответственных по подотчетным суммам»;</w:t>
      </w:r>
    </w:p>
    <w:p w:rsidR="00E96AF9" w:rsidRPr="00F771C9" w:rsidRDefault="00E96AF9" w:rsidP="00E96AF9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 w:rsidRPr="00F771C9">
        <w:rPr>
          <w:color w:val="auto"/>
          <w:sz w:val="28"/>
          <w:szCs w:val="28"/>
        </w:rPr>
        <w:t>распоряжение Министерства транспорта Российской Федерации  от 14.03.2008 г. № АМ-23-р «О введении в действие методических рекомендаций «Нормы расхода топлив</w:t>
      </w:r>
      <w:r>
        <w:rPr>
          <w:color w:val="auto"/>
          <w:sz w:val="28"/>
          <w:szCs w:val="28"/>
        </w:rPr>
        <w:t>а</w:t>
      </w:r>
      <w:r w:rsidRPr="00F771C9">
        <w:rPr>
          <w:color w:val="auto"/>
          <w:sz w:val="28"/>
          <w:szCs w:val="28"/>
        </w:rPr>
        <w:t xml:space="preserve"> и смазочных материалов на автомобильном транспорте»;</w:t>
      </w:r>
    </w:p>
    <w:p w:rsidR="00E96AF9" w:rsidRPr="00F771C9" w:rsidRDefault="00E96AF9" w:rsidP="00E96AF9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rStyle w:val="a4"/>
          <w:color w:val="auto"/>
          <w:sz w:val="28"/>
          <w:szCs w:val="28"/>
        </w:rPr>
      </w:pPr>
      <w:r w:rsidRPr="00F771C9">
        <w:rPr>
          <w:bCs/>
          <w:color w:val="auto"/>
          <w:sz w:val="28"/>
          <w:szCs w:val="28"/>
          <w:shd w:val="clear" w:color="auto" w:fill="FFFFFF"/>
        </w:rPr>
        <w:t xml:space="preserve">приказ Минтранса </w:t>
      </w:r>
      <w:r w:rsidRPr="00F771C9">
        <w:rPr>
          <w:color w:val="auto"/>
          <w:sz w:val="28"/>
          <w:szCs w:val="28"/>
        </w:rPr>
        <w:t>Российской Федерации</w:t>
      </w:r>
      <w:r w:rsidRPr="00F771C9">
        <w:rPr>
          <w:bCs/>
          <w:color w:val="auto"/>
          <w:sz w:val="28"/>
          <w:szCs w:val="28"/>
          <w:shd w:val="clear" w:color="auto" w:fill="FFFFFF"/>
        </w:rPr>
        <w:t xml:space="preserve"> от 18 сентября 2008 г. N 152 "Об утверждении обязательных реквизитов и порядка заполнения путевых листов";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F771C9">
        <w:rPr>
          <w:sz w:val="28"/>
          <w:szCs w:val="28"/>
          <w:shd w:val="clear" w:color="auto" w:fill="FFFFFF"/>
        </w:rPr>
        <w:t>статья 57 Трудового кодекса Российской Федерации;</w:t>
      </w:r>
    </w:p>
    <w:p w:rsidR="00E96AF9" w:rsidRPr="00F771C9" w:rsidRDefault="00E96AF9" w:rsidP="00E96AF9">
      <w:pPr>
        <w:pStyle w:val="a3"/>
        <w:suppressAutoHyphens w:val="0"/>
        <w:ind w:left="0" w:firstLine="567"/>
        <w:jc w:val="both"/>
        <w:rPr>
          <w:i/>
          <w:sz w:val="28"/>
          <w:szCs w:val="28"/>
        </w:rPr>
      </w:pPr>
      <w:r w:rsidRPr="00F771C9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Федерации.</w:t>
      </w:r>
    </w:p>
    <w:p w:rsidR="00E96AF9" w:rsidRPr="00F771C9" w:rsidRDefault="00E96AF9" w:rsidP="00E96AF9">
      <w:pPr>
        <w:pStyle w:val="a3"/>
        <w:widowControl w:val="0"/>
        <w:numPr>
          <w:ilvl w:val="0"/>
          <w:numId w:val="7"/>
        </w:numPr>
        <w:tabs>
          <w:tab w:val="left" w:pos="0"/>
          <w:tab w:val="left" w:pos="709"/>
        </w:tabs>
        <w:ind w:left="567" w:hanging="567"/>
        <w:contextualSpacing w:val="0"/>
        <w:jc w:val="both"/>
        <w:outlineLvl w:val="1"/>
        <w:rPr>
          <w:sz w:val="28"/>
          <w:szCs w:val="28"/>
        </w:rPr>
      </w:pPr>
      <w:r w:rsidRPr="00F771C9">
        <w:rPr>
          <w:sz w:val="28"/>
          <w:szCs w:val="28"/>
        </w:rPr>
        <w:t>статья 60.2 Трудового кодекса Российской Федерации;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suppressAutoHyphens w:val="0"/>
        <w:ind w:left="567" w:hanging="567"/>
        <w:jc w:val="both"/>
        <w:rPr>
          <w:i/>
          <w:sz w:val="28"/>
          <w:szCs w:val="28"/>
        </w:rPr>
      </w:pPr>
      <w:r w:rsidRPr="00F771C9">
        <w:rPr>
          <w:sz w:val="28"/>
          <w:szCs w:val="28"/>
        </w:rPr>
        <w:t>пункт 1 статьи 702 Гражданского кодекса Российской Федерации;</w:t>
      </w:r>
    </w:p>
    <w:p w:rsidR="00E96AF9" w:rsidRPr="00F771C9" w:rsidRDefault="00E96AF9" w:rsidP="00E96AF9">
      <w:pPr>
        <w:pStyle w:val="a3"/>
        <w:numPr>
          <w:ilvl w:val="0"/>
          <w:numId w:val="7"/>
        </w:numPr>
        <w:suppressAutoHyphens w:val="0"/>
        <w:ind w:left="567" w:hanging="567"/>
        <w:jc w:val="both"/>
        <w:rPr>
          <w:i/>
          <w:sz w:val="28"/>
          <w:szCs w:val="28"/>
        </w:rPr>
      </w:pPr>
      <w:r w:rsidRPr="00F771C9">
        <w:rPr>
          <w:sz w:val="28"/>
          <w:szCs w:val="28"/>
        </w:rPr>
        <w:lastRenderedPageBreak/>
        <w:t>пункту 1 статьи 781 Гражданского кодекса Российской Федерации.</w:t>
      </w:r>
    </w:p>
    <w:p w:rsidR="00E96AF9" w:rsidRPr="00F771C9" w:rsidRDefault="00E96AF9" w:rsidP="00E96AF9">
      <w:pPr>
        <w:pStyle w:val="pboth1"/>
        <w:tabs>
          <w:tab w:val="left" w:pos="567"/>
        </w:tabs>
        <w:spacing w:before="0" w:beforeAutospacing="0" w:after="0" w:line="240" w:lineRule="auto"/>
        <w:rPr>
          <w:i/>
          <w:sz w:val="28"/>
          <w:szCs w:val="28"/>
        </w:rPr>
      </w:pPr>
      <w:r w:rsidRPr="00F771C9">
        <w:rPr>
          <w:i/>
          <w:sz w:val="28"/>
          <w:szCs w:val="28"/>
        </w:rPr>
        <w:t xml:space="preserve">       </w:t>
      </w:r>
      <w:proofErr w:type="gramStart"/>
      <w:r w:rsidRPr="00F771C9">
        <w:rPr>
          <w:i/>
          <w:sz w:val="28"/>
          <w:szCs w:val="28"/>
        </w:rPr>
        <w:t xml:space="preserve">Нарушения, отраженные в акте проверки, а именно установление начальнику МУП «ЖКХ» </w:t>
      </w:r>
      <w:proofErr w:type="spellStart"/>
      <w:r w:rsidRPr="00F771C9">
        <w:rPr>
          <w:i/>
          <w:sz w:val="28"/>
          <w:szCs w:val="28"/>
        </w:rPr>
        <w:t>Еленинского</w:t>
      </w:r>
      <w:proofErr w:type="spellEnd"/>
      <w:r w:rsidRPr="00F771C9">
        <w:rPr>
          <w:i/>
          <w:sz w:val="28"/>
          <w:szCs w:val="28"/>
        </w:rPr>
        <w:t xml:space="preserve"> сельского поселения «</w:t>
      </w:r>
      <w:proofErr w:type="spellStart"/>
      <w:r w:rsidRPr="00F771C9">
        <w:rPr>
          <w:i/>
          <w:sz w:val="28"/>
          <w:szCs w:val="28"/>
        </w:rPr>
        <w:t>безлимитного</w:t>
      </w:r>
      <w:proofErr w:type="spellEnd"/>
      <w:r w:rsidRPr="00F771C9">
        <w:rPr>
          <w:i/>
          <w:sz w:val="28"/>
          <w:szCs w:val="28"/>
        </w:rPr>
        <w:t xml:space="preserve">» лимита допускает возможность проявления субъективного подхода должностного лица при определении лимита расходов на услуги мобильной связи, что  свидетельствует о наличии  возможности проявления </w:t>
      </w:r>
      <w:proofErr w:type="spellStart"/>
      <w:r w:rsidRPr="00F771C9">
        <w:rPr>
          <w:i/>
          <w:sz w:val="28"/>
          <w:szCs w:val="28"/>
        </w:rPr>
        <w:t>коррупциогенных</w:t>
      </w:r>
      <w:proofErr w:type="spellEnd"/>
      <w:r w:rsidRPr="00F771C9">
        <w:rPr>
          <w:i/>
          <w:sz w:val="28"/>
          <w:szCs w:val="28"/>
        </w:rPr>
        <w:t xml:space="preserve"> факторов, предусмотренных частью 1 статьи 1 Федерального закона от 25.12.2008  № 273-ФЗ «О противодействии коррупции».</w:t>
      </w:r>
      <w:proofErr w:type="gramEnd"/>
    </w:p>
    <w:p w:rsidR="00E96AF9" w:rsidRPr="00F771C9" w:rsidRDefault="00E96AF9" w:rsidP="00E96AF9">
      <w:pPr>
        <w:ind w:firstLine="567"/>
        <w:jc w:val="both"/>
        <w:rPr>
          <w:sz w:val="28"/>
          <w:szCs w:val="28"/>
        </w:rPr>
      </w:pPr>
      <w:r w:rsidRPr="00F771C9">
        <w:rPr>
          <w:i/>
          <w:sz w:val="28"/>
          <w:szCs w:val="28"/>
        </w:rPr>
        <w:t>Комиссия пришла к выводу, нарушения отраженные в акте проверки, содержат факты совершения лицами действий (бездействий), содержащих признаки состава преступления, предусмотренные с</w:t>
      </w:r>
      <w:r w:rsidRPr="00F771C9">
        <w:rPr>
          <w:bCs/>
          <w:i/>
          <w:sz w:val="28"/>
          <w:szCs w:val="28"/>
          <w:shd w:val="clear" w:color="auto" w:fill="FFFFFF"/>
        </w:rPr>
        <w:t>татьей 159 «Мошенничество», статьей 160 «Присвоение или растрата», статьей 286 «Превышение должностных полномочий», "Уголовного кодекса Российской Федерации" от 13.06.1996 N 63-ФЗ.</w:t>
      </w:r>
      <w:r w:rsidRPr="00F771C9">
        <w:rPr>
          <w:sz w:val="28"/>
          <w:szCs w:val="28"/>
        </w:rPr>
        <w:t xml:space="preserve"> Отдел контроля в сфере закупок и внутреннего муниципального финансового контроля администрации </w:t>
      </w:r>
      <w:proofErr w:type="spellStart"/>
      <w:r w:rsidRPr="00F771C9">
        <w:rPr>
          <w:sz w:val="28"/>
          <w:szCs w:val="28"/>
        </w:rPr>
        <w:t>Карталинского</w:t>
      </w:r>
      <w:proofErr w:type="spellEnd"/>
      <w:r w:rsidRPr="00F771C9">
        <w:rPr>
          <w:sz w:val="28"/>
          <w:szCs w:val="28"/>
        </w:rPr>
        <w:t xml:space="preserve"> муниципального района считает необходимым направить информацию о совершении указанного действия (бездействия) в правоохранительные органы.    </w:t>
      </w:r>
    </w:p>
    <w:p w:rsidR="00D05590" w:rsidRPr="00D57CA1" w:rsidRDefault="00D05590" w:rsidP="00E96AF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E7216"/>
    <w:rsid w:val="0021525F"/>
    <w:rsid w:val="00295FE8"/>
    <w:rsid w:val="002C452A"/>
    <w:rsid w:val="002D6C90"/>
    <w:rsid w:val="002F039C"/>
    <w:rsid w:val="0030049F"/>
    <w:rsid w:val="003C396F"/>
    <w:rsid w:val="00422FB7"/>
    <w:rsid w:val="00571B01"/>
    <w:rsid w:val="005F460F"/>
    <w:rsid w:val="0064033B"/>
    <w:rsid w:val="006E344D"/>
    <w:rsid w:val="007B2FF8"/>
    <w:rsid w:val="008079CC"/>
    <w:rsid w:val="0083285E"/>
    <w:rsid w:val="0084127F"/>
    <w:rsid w:val="008C2382"/>
    <w:rsid w:val="00925CB8"/>
    <w:rsid w:val="009370D8"/>
    <w:rsid w:val="00A95617"/>
    <w:rsid w:val="00AE0B94"/>
    <w:rsid w:val="00AE1120"/>
    <w:rsid w:val="00B6030E"/>
    <w:rsid w:val="00B90E0E"/>
    <w:rsid w:val="00BB7521"/>
    <w:rsid w:val="00D05590"/>
    <w:rsid w:val="00D55D22"/>
    <w:rsid w:val="00D82BB1"/>
    <w:rsid w:val="00DB19A1"/>
    <w:rsid w:val="00DD459C"/>
    <w:rsid w:val="00DF7342"/>
    <w:rsid w:val="00E64560"/>
    <w:rsid w:val="00E96AF9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7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7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72/" TargetMode="External"/><Relationship Id="rId5" Type="http://schemas.openxmlformats.org/officeDocument/2006/relationships/hyperlink" Target="http://www.consultant.ru/document/cons_doc_LAW_314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9</cp:revision>
  <dcterms:created xsi:type="dcterms:W3CDTF">2019-03-22T04:37:00Z</dcterms:created>
  <dcterms:modified xsi:type="dcterms:W3CDTF">2019-04-30T09:30:00Z</dcterms:modified>
</cp:coreProperties>
</file>