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2" w:rsidRPr="00C445B2" w:rsidRDefault="00C445B2" w:rsidP="00C445B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45B2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445B2" w:rsidRPr="00C445B2" w:rsidRDefault="00C445B2" w:rsidP="00C445B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45B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445B2" w:rsidRPr="00C445B2" w:rsidRDefault="00C445B2" w:rsidP="00C44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5B2" w:rsidRPr="00C445B2" w:rsidRDefault="00C445B2" w:rsidP="00C44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5B2" w:rsidRPr="00C445B2" w:rsidRDefault="00C445B2" w:rsidP="00C445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445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445B2">
        <w:rPr>
          <w:rFonts w:ascii="Times New Roman" w:hAnsi="Times New Roman"/>
          <w:sz w:val="28"/>
          <w:szCs w:val="28"/>
        </w:rPr>
        <w:t>.02.2018 года № 1</w:t>
      </w:r>
      <w:r>
        <w:rPr>
          <w:rFonts w:ascii="Times New Roman" w:hAnsi="Times New Roman"/>
          <w:sz w:val="28"/>
          <w:szCs w:val="28"/>
        </w:rPr>
        <w:t>32</w:t>
      </w:r>
    </w:p>
    <w:p w:rsidR="006D0179" w:rsidRDefault="006D0179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9" w:rsidRDefault="006D0179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 xml:space="preserve">О внесении </w:t>
      </w:r>
      <w:r w:rsidR="00D23D4B">
        <w:rPr>
          <w:rFonts w:ascii="Times New Roman" w:hAnsi="Times New Roman"/>
          <w:sz w:val="28"/>
          <w:szCs w:val="28"/>
        </w:rPr>
        <w:t>изменений</w:t>
      </w:r>
      <w:r w:rsidRPr="00EC61A2">
        <w:rPr>
          <w:rFonts w:ascii="Times New Roman" w:hAnsi="Times New Roman"/>
          <w:sz w:val="28"/>
          <w:szCs w:val="28"/>
        </w:rPr>
        <w:t xml:space="preserve"> </w:t>
      </w: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района от 18.12.2017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1171</w:t>
      </w:r>
    </w:p>
    <w:p w:rsid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Default="00EC61A2" w:rsidP="00EC6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</w:t>
      </w: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1.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субсидий субъектам малого </w:t>
      </w:r>
      <w:r w:rsidR="006D0179"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Pr="00EC61A2">
        <w:rPr>
          <w:rFonts w:ascii="Times New Roman" w:hAnsi="Times New Roman"/>
          <w:sz w:val="28"/>
          <w:szCs w:val="28"/>
        </w:rPr>
        <w:t>,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утвержденный постановлением администрации Карталинского муниципального района от 18.12.2017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года </w:t>
      </w:r>
      <w:r w:rsidR="006D0179">
        <w:rPr>
          <w:rFonts w:ascii="Times New Roman" w:hAnsi="Times New Roman"/>
          <w:sz w:val="28"/>
          <w:szCs w:val="28"/>
        </w:rPr>
        <w:t xml:space="preserve">         </w:t>
      </w:r>
      <w:r w:rsidRPr="00EC61A2">
        <w:rPr>
          <w:rFonts w:ascii="Times New Roman" w:hAnsi="Times New Roman"/>
          <w:sz w:val="28"/>
          <w:szCs w:val="28"/>
        </w:rPr>
        <w:t>№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1171</w:t>
      </w:r>
      <w:r w:rsidR="006D0179">
        <w:rPr>
          <w:rFonts w:ascii="Times New Roman" w:hAnsi="Times New Roman"/>
          <w:sz w:val="28"/>
          <w:szCs w:val="28"/>
        </w:rPr>
        <w:t xml:space="preserve"> «</w:t>
      </w:r>
      <w:r w:rsidR="006D0179" w:rsidRPr="006D017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предпринимательства»</w:t>
      </w:r>
      <w:r w:rsidR="006D0179">
        <w:rPr>
          <w:rFonts w:ascii="Times New Roman" w:hAnsi="Times New Roman"/>
          <w:sz w:val="28"/>
          <w:szCs w:val="28"/>
        </w:rPr>
        <w:t>,</w:t>
      </w:r>
      <w:r w:rsidRPr="00EC61A2">
        <w:rPr>
          <w:rFonts w:ascii="Times New Roman" w:hAnsi="Times New Roman"/>
          <w:sz w:val="28"/>
          <w:szCs w:val="28"/>
        </w:rPr>
        <w:t xml:space="preserve"> следующие </w:t>
      </w:r>
      <w:r w:rsidR="0096600E">
        <w:rPr>
          <w:rFonts w:ascii="Times New Roman" w:hAnsi="Times New Roman"/>
          <w:sz w:val="28"/>
          <w:szCs w:val="28"/>
        </w:rPr>
        <w:t>изменения</w:t>
      </w:r>
      <w:r w:rsidRPr="00EC61A2">
        <w:rPr>
          <w:rFonts w:ascii="Times New Roman" w:hAnsi="Times New Roman"/>
          <w:sz w:val="28"/>
          <w:szCs w:val="28"/>
        </w:rPr>
        <w:t>: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</w:t>
      </w:r>
      <w:r w:rsidR="006D0179">
        <w:rPr>
          <w:rFonts w:ascii="Times New Roman" w:hAnsi="Times New Roman"/>
          <w:sz w:val="28"/>
          <w:szCs w:val="28"/>
        </w:rPr>
        <w:t>)</w:t>
      </w:r>
      <w:r w:rsidRPr="00EC61A2">
        <w:rPr>
          <w:rFonts w:ascii="Times New Roman" w:hAnsi="Times New Roman"/>
          <w:sz w:val="28"/>
          <w:szCs w:val="28"/>
        </w:rPr>
        <w:t xml:space="preserve"> </w:t>
      </w:r>
      <w:r w:rsidR="006D0179" w:rsidRPr="00EC61A2">
        <w:rPr>
          <w:rFonts w:ascii="Times New Roman" w:hAnsi="Times New Roman"/>
          <w:sz w:val="28"/>
          <w:szCs w:val="28"/>
        </w:rPr>
        <w:t>главу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ΙΙ указанного </w:t>
      </w:r>
      <w:r w:rsidR="0096600E" w:rsidRPr="00EC61A2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EC61A2">
        <w:rPr>
          <w:rFonts w:ascii="Times New Roman" w:hAnsi="Times New Roman"/>
          <w:sz w:val="28"/>
          <w:szCs w:val="28"/>
        </w:rPr>
        <w:t>регламента дополнить пунктами 23-1,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23-2,</w:t>
      </w:r>
      <w:r w:rsidR="006D0179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23-3, 23-4 следующего содержания: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«23-1. Результатом предоставления муниципальной услуги является выделение субсидий СМСП путем перечисления денежных средств на их расчетный счет.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23-2. Перечень документов, необходимых для предоставления муниципальной услуги: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1) заявление о предоставлении субсидии согласно приложению 2 к настоящему  Административному регламенту;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2) сведения из выписки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об участии в конкурсном отборе;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4)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lastRenderedPageBreak/>
        <w:t>5)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6) заверенную СМСП копию формы Сведения о среднесписочной численности работников за два последних года, предшествующих году обращения за предоставлением субсидии, с отметкой налогового органа о принятии формы;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7)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8) справку из налогового органа об отсутствии задолженности по налоговым платежам в бюджеты всех уровней и государственные внебюджетные фонды.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9) копию страниц 2, 3, 5 паспорта индивидуального предпринимателя или руководителя юридического лица, заверенную СМСП;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10) копии документов, подтверждающих сумму фактически уплаченных налогов в бюджеты всех уровней и государственные внебюджетные фонды за период с 1 января по 31 декабря года, предшествующего году обращения за субсидией (выписка из банка или копии платёжных поручений, квитан</w:t>
      </w:r>
      <w:r w:rsidR="004A06F1">
        <w:rPr>
          <w:rFonts w:ascii="Times New Roman" w:hAnsi="Times New Roman"/>
          <w:sz w:val="28"/>
          <w:szCs w:val="28"/>
        </w:rPr>
        <w:t>ций об уплате, заверенных СМСП).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23-3. СМСП вправе не представлять документы, указанные в подпунктах 2,</w:t>
      </w:r>
      <w:r w:rsidR="004A06F1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6,</w:t>
      </w:r>
      <w:r w:rsidR="004A06F1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8 пункт</w:t>
      </w:r>
      <w:r w:rsidR="004A06F1">
        <w:rPr>
          <w:rFonts w:ascii="Times New Roman" w:hAnsi="Times New Roman"/>
          <w:sz w:val="28"/>
          <w:szCs w:val="28"/>
        </w:rPr>
        <w:t>а</w:t>
      </w:r>
      <w:r w:rsidRPr="00EC61A2">
        <w:rPr>
          <w:rFonts w:ascii="Times New Roman" w:hAnsi="Times New Roman"/>
          <w:sz w:val="28"/>
          <w:szCs w:val="28"/>
        </w:rPr>
        <w:t xml:space="preserve"> 23-2 </w:t>
      </w:r>
      <w:r w:rsidR="004A06F1" w:rsidRPr="00EC61A2">
        <w:rPr>
          <w:rFonts w:ascii="Times New Roman" w:hAnsi="Times New Roman"/>
          <w:sz w:val="28"/>
          <w:szCs w:val="28"/>
        </w:rPr>
        <w:t xml:space="preserve">главы </w:t>
      </w:r>
      <w:r w:rsidRPr="00EC61A2">
        <w:rPr>
          <w:rFonts w:ascii="Times New Roman" w:hAnsi="Times New Roman"/>
          <w:sz w:val="28"/>
          <w:szCs w:val="28"/>
        </w:rPr>
        <w:t>ΙΙ настоящего Административного регламента. В случае непредставления документов, указанных в настоящем пункте, Администрация самостоятельно запрашивает данные документы в рамках межведомственного информационного взаимодействия.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23-4. Основаниями для отказа в приеме документов, необходимых для предоставления муниципальной услуги, являются:</w:t>
      </w:r>
    </w:p>
    <w:p w:rsid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1) нарушение сроков, установленных настоящим Административным регламентом, для представления заявителем документов;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2) представление заявителем неполного пакета документов, предусмотренных пунктом 23-1 настоящего Административного регламента, за исключением документов, указанных в подпунктах 2,</w:t>
      </w:r>
      <w:r w:rsidR="004A06F1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6,</w:t>
      </w:r>
      <w:r w:rsidR="004A06F1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8 пункта 23-2 </w:t>
      </w:r>
      <w:r w:rsidR="004A06F1" w:rsidRPr="00EC61A2">
        <w:rPr>
          <w:rFonts w:ascii="Times New Roman" w:hAnsi="Times New Roman"/>
          <w:sz w:val="28"/>
          <w:szCs w:val="28"/>
        </w:rPr>
        <w:t xml:space="preserve">главы </w:t>
      </w:r>
      <w:r w:rsidRPr="00EC61A2">
        <w:rPr>
          <w:rFonts w:ascii="Times New Roman" w:hAnsi="Times New Roman"/>
          <w:sz w:val="28"/>
          <w:szCs w:val="28"/>
        </w:rPr>
        <w:t>ΙΙ настоящего Административного регламента.</w:t>
      </w:r>
      <w:r w:rsidR="004A06F1">
        <w:rPr>
          <w:rFonts w:ascii="Times New Roman" w:hAnsi="Times New Roman"/>
          <w:sz w:val="28"/>
          <w:szCs w:val="28"/>
        </w:rPr>
        <w:t>»;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</w:t>
      </w:r>
      <w:r w:rsidR="004A06F1">
        <w:rPr>
          <w:rFonts w:ascii="Times New Roman" w:hAnsi="Times New Roman"/>
          <w:sz w:val="28"/>
          <w:szCs w:val="28"/>
        </w:rPr>
        <w:t>)</w:t>
      </w:r>
      <w:r w:rsidRPr="00EC61A2">
        <w:rPr>
          <w:rFonts w:ascii="Times New Roman" w:hAnsi="Times New Roman"/>
          <w:sz w:val="28"/>
          <w:szCs w:val="28"/>
        </w:rPr>
        <w:t xml:space="preserve"> </w:t>
      </w:r>
      <w:r w:rsidR="004A06F1" w:rsidRPr="00EC61A2">
        <w:rPr>
          <w:rFonts w:ascii="Times New Roman" w:hAnsi="Times New Roman"/>
          <w:sz w:val="28"/>
          <w:szCs w:val="28"/>
        </w:rPr>
        <w:t>пункт</w:t>
      </w:r>
      <w:r w:rsidR="004A06F1">
        <w:rPr>
          <w:rFonts w:ascii="Times New Roman" w:hAnsi="Times New Roman"/>
          <w:sz w:val="28"/>
          <w:szCs w:val="28"/>
        </w:rPr>
        <w:t>ы</w:t>
      </w:r>
      <w:r w:rsidR="004A06F1" w:rsidRPr="00EC61A2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>34</w:t>
      </w:r>
      <w:r w:rsidR="004A06F1">
        <w:rPr>
          <w:rFonts w:ascii="Times New Roman" w:hAnsi="Times New Roman"/>
          <w:sz w:val="28"/>
          <w:szCs w:val="28"/>
        </w:rPr>
        <w:t>, 35</w:t>
      </w:r>
      <w:r w:rsidRPr="00EC61A2">
        <w:rPr>
          <w:rFonts w:ascii="Times New Roman" w:hAnsi="Times New Roman"/>
          <w:sz w:val="28"/>
          <w:szCs w:val="28"/>
        </w:rPr>
        <w:t xml:space="preserve"> </w:t>
      </w:r>
      <w:r w:rsidR="004A06F1" w:rsidRPr="00EC61A2">
        <w:rPr>
          <w:rFonts w:ascii="Times New Roman" w:hAnsi="Times New Roman"/>
          <w:sz w:val="28"/>
          <w:szCs w:val="28"/>
        </w:rPr>
        <w:t>главы</w:t>
      </w:r>
      <w:r w:rsidR="004A06F1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ΙΙΙ указанного </w:t>
      </w:r>
      <w:r w:rsidR="00DF0BB3" w:rsidRPr="00EC61A2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EC61A2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«34. Основаниями для отказа в предоставлении муниципальной услуги являются: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1) нарушения срока представления документов, указанного в настоящем регламенте;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lastRenderedPageBreak/>
        <w:t>2) несоблюдение условий предоставления субсидий в соответствии с пунктом 40 главы ΙΙΙ  настоящего Административного регламента;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3) наличие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4) представления СМСП недостоверной или искаженной информации.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35. Основания для приостановления предоставления муниципальной услуги отсутствуют</w:t>
      </w:r>
      <w:r w:rsidR="004A06F1">
        <w:rPr>
          <w:rFonts w:ascii="Times New Roman" w:hAnsi="Times New Roman"/>
          <w:sz w:val="28"/>
          <w:szCs w:val="28"/>
        </w:rPr>
        <w:t>.»;</w:t>
      </w:r>
    </w:p>
    <w:p w:rsidR="00EC61A2" w:rsidRPr="00EC61A2" w:rsidRDefault="004A06F1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C61A2" w:rsidRPr="00EC61A2">
        <w:rPr>
          <w:rFonts w:ascii="Times New Roman" w:hAnsi="Times New Roman"/>
          <w:sz w:val="28"/>
          <w:szCs w:val="28"/>
        </w:rPr>
        <w:t xml:space="preserve"> </w:t>
      </w:r>
      <w:r w:rsidRPr="00EC61A2">
        <w:rPr>
          <w:rFonts w:ascii="Times New Roman" w:hAnsi="Times New Roman"/>
          <w:sz w:val="28"/>
          <w:szCs w:val="28"/>
        </w:rPr>
        <w:t xml:space="preserve">пункт </w:t>
      </w:r>
      <w:r w:rsidR="00EC61A2" w:rsidRPr="00EC61A2">
        <w:rPr>
          <w:rFonts w:ascii="Times New Roman" w:hAnsi="Times New Roman"/>
          <w:sz w:val="28"/>
          <w:szCs w:val="28"/>
        </w:rPr>
        <w:t xml:space="preserve">36 </w:t>
      </w:r>
      <w:r w:rsidRPr="00EC61A2">
        <w:rPr>
          <w:rFonts w:ascii="Times New Roman" w:hAnsi="Times New Roman"/>
          <w:sz w:val="28"/>
          <w:szCs w:val="28"/>
        </w:rPr>
        <w:t xml:space="preserve">главы  </w:t>
      </w:r>
      <w:r w:rsidR="00EC61A2" w:rsidRPr="00EC61A2">
        <w:rPr>
          <w:rFonts w:ascii="Times New Roman" w:hAnsi="Times New Roman"/>
          <w:sz w:val="28"/>
          <w:szCs w:val="28"/>
        </w:rPr>
        <w:t xml:space="preserve">ΙΙΙ указанного </w:t>
      </w:r>
      <w:r w:rsidR="00DF0BB3" w:rsidRPr="00EC61A2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EC61A2" w:rsidRPr="00EC61A2">
        <w:rPr>
          <w:rFonts w:ascii="Times New Roman" w:hAnsi="Times New Roman"/>
          <w:sz w:val="28"/>
          <w:szCs w:val="28"/>
        </w:rPr>
        <w:t>регламента исключить.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C61A2" w:rsidRPr="00EC61A2" w:rsidRDefault="00EC61A2" w:rsidP="006D0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61A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6F1" w:rsidRPr="00EC61A2" w:rsidRDefault="004A06F1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P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A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EC61A2">
        <w:rPr>
          <w:rFonts w:ascii="Times New Roman" w:hAnsi="Times New Roman"/>
          <w:sz w:val="28"/>
          <w:szCs w:val="28"/>
        </w:rPr>
        <w:t xml:space="preserve">главы </w:t>
      </w:r>
    </w:p>
    <w:p w:rsidR="005B6FD2" w:rsidRDefault="00EC61A2" w:rsidP="00EC61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C61A2">
        <w:rPr>
          <w:rFonts w:ascii="Times New Roman" w:hAnsi="Times New Roman"/>
          <w:sz w:val="28"/>
          <w:szCs w:val="28"/>
        </w:rPr>
        <w:t>С.В. Ломовцев</w:t>
      </w:r>
    </w:p>
    <w:p w:rsidR="00EC61A2" w:rsidRPr="00915178" w:rsidRDefault="00EC61A2" w:rsidP="00DE1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61A2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32" w:rsidRDefault="003E3432" w:rsidP="003846F6">
      <w:pPr>
        <w:spacing w:after="0" w:line="240" w:lineRule="auto"/>
      </w:pPr>
      <w:r>
        <w:separator/>
      </w:r>
    </w:p>
  </w:endnote>
  <w:endnote w:type="continuationSeparator" w:id="0">
    <w:p w:rsidR="003E3432" w:rsidRDefault="003E343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32" w:rsidRDefault="003E3432" w:rsidP="003846F6">
      <w:pPr>
        <w:spacing w:after="0" w:line="240" w:lineRule="auto"/>
      </w:pPr>
      <w:r>
        <w:separator/>
      </w:r>
    </w:p>
  </w:footnote>
  <w:footnote w:type="continuationSeparator" w:id="0">
    <w:p w:rsidR="003E3432" w:rsidRDefault="003E343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6D0179" w:rsidRDefault="00E132B1" w:rsidP="006D0179">
    <w:pPr>
      <w:pStyle w:val="a5"/>
      <w:tabs>
        <w:tab w:val="left" w:pos="5370"/>
      </w:tabs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4434454"/>
        <w:docPartObj>
          <w:docPartGallery w:val="Page Numbers (Top of Page)"/>
          <w:docPartUnique/>
        </w:docPartObj>
      </w:sdtPr>
      <w:sdtContent>
        <w:r w:rsidRPr="006D0179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6D017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D0179">
          <w:rPr>
            <w:rFonts w:ascii="Times New Roman" w:hAnsi="Times New Roman"/>
            <w:sz w:val="28"/>
            <w:szCs w:val="28"/>
          </w:rPr>
          <w:fldChar w:fldCharType="separate"/>
        </w:r>
        <w:r w:rsidR="00C445B2">
          <w:rPr>
            <w:rFonts w:ascii="Times New Roman" w:hAnsi="Times New Roman"/>
            <w:noProof/>
            <w:sz w:val="28"/>
            <w:szCs w:val="28"/>
          </w:rPr>
          <w:t>3</w:t>
        </w:r>
        <w:r w:rsidRPr="006D0179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94D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904AA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20012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E3432"/>
    <w:rsid w:val="003F62CB"/>
    <w:rsid w:val="00401211"/>
    <w:rsid w:val="00407102"/>
    <w:rsid w:val="00415E3E"/>
    <w:rsid w:val="00423297"/>
    <w:rsid w:val="00460739"/>
    <w:rsid w:val="00482386"/>
    <w:rsid w:val="004A06F1"/>
    <w:rsid w:val="004A22AE"/>
    <w:rsid w:val="004D4071"/>
    <w:rsid w:val="004E4016"/>
    <w:rsid w:val="004F3BB3"/>
    <w:rsid w:val="00504E2D"/>
    <w:rsid w:val="005B6FD2"/>
    <w:rsid w:val="005F03AB"/>
    <w:rsid w:val="00607B1C"/>
    <w:rsid w:val="0064727D"/>
    <w:rsid w:val="006535CA"/>
    <w:rsid w:val="006958FF"/>
    <w:rsid w:val="006D0179"/>
    <w:rsid w:val="007051AD"/>
    <w:rsid w:val="0072519A"/>
    <w:rsid w:val="00726A00"/>
    <w:rsid w:val="00727724"/>
    <w:rsid w:val="0073525A"/>
    <w:rsid w:val="007412D2"/>
    <w:rsid w:val="0075458B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6600E"/>
    <w:rsid w:val="009D781F"/>
    <w:rsid w:val="00A17B81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445B2"/>
    <w:rsid w:val="00C50B08"/>
    <w:rsid w:val="00CC0CA3"/>
    <w:rsid w:val="00CD5876"/>
    <w:rsid w:val="00CE2030"/>
    <w:rsid w:val="00CF214C"/>
    <w:rsid w:val="00D16B96"/>
    <w:rsid w:val="00D23D4B"/>
    <w:rsid w:val="00D306D1"/>
    <w:rsid w:val="00DA1CD8"/>
    <w:rsid w:val="00DB267E"/>
    <w:rsid w:val="00DE162F"/>
    <w:rsid w:val="00DF0BB3"/>
    <w:rsid w:val="00E132B1"/>
    <w:rsid w:val="00E1799A"/>
    <w:rsid w:val="00E44DC8"/>
    <w:rsid w:val="00E65382"/>
    <w:rsid w:val="00E66B02"/>
    <w:rsid w:val="00E9397B"/>
    <w:rsid w:val="00EC61A2"/>
    <w:rsid w:val="00EE5F62"/>
    <w:rsid w:val="00F340EF"/>
    <w:rsid w:val="00F92A9E"/>
    <w:rsid w:val="00FA51B2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2017-12-22T13:58:00Z</cp:lastPrinted>
  <dcterms:created xsi:type="dcterms:W3CDTF">2018-02-12T05:06:00Z</dcterms:created>
  <dcterms:modified xsi:type="dcterms:W3CDTF">2018-02-13T13:36:00Z</dcterms:modified>
</cp:coreProperties>
</file>