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498"/>
      </w:tblGrid>
      <w:tr w:rsidR="00D05590" w:rsidRPr="00D57CA1" w:rsidTr="0073754D">
        <w:trPr>
          <w:cantSplit/>
          <w:trHeight w:val="52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78" w:type="dxa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9" w:type="dxa"/>
                <w:right w:w="89" w:type="dxa"/>
              </w:tblCellMar>
              <w:tblLook w:val="0000"/>
            </w:tblPr>
            <w:tblGrid>
              <w:gridCol w:w="9178"/>
            </w:tblGrid>
            <w:tr w:rsidR="0073754D" w:rsidRPr="00D57CA1" w:rsidTr="0073754D">
              <w:trPr>
                <w:cantSplit/>
                <w:trHeight w:val="3828"/>
              </w:trPr>
              <w:tc>
                <w:tcPr>
                  <w:tcW w:w="9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754D" w:rsidRPr="00236DFE" w:rsidRDefault="0073754D" w:rsidP="0073754D">
                  <w:pPr>
                    <w:pStyle w:val="2"/>
                    <w:tabs>
                      <w:tab w:val="left" w:pos="-851"/>
                      <w:tab w:val="num" w:pos="0"/>
                    </w:tabs>
                    <w:snapToGrid w:val="0"/>
                    <w:spacing w:after="0"/>
                    <w:ind w:left="0" w:right="195" w:hanging="231"/>
                    <w:rPr>
                      <w:b w:val="0"/>
                      <w:color w:val="000000"/>
                      <w:sz w:val="27"/>
                      <w:szCs w:val="27"/>
                    </w:rPr>
                  </w:pPr>
                  <w:r w:rsidRPr="00236DFE">
                    <w:rPr>
                      <w:b w:val="0"/>
                      <w:color w:val="000000"/>
                      <w:sz w:val="27"/>
                      <w:szCs w:val="27"/>
                    </w:rPr>
                    <w:t xml:space="preserve">ОТДЕЛ КОНТРОЛЯ В СФЕРЕ ЗАКУПОК </w:t>
                  </w:r>
                  <w:r>
                    <w:rPr>
                      <w:b w:val="0"/>
                      <w:color w:val="000000"/>
                      <w:sz w:val="27"/>
                      <w:szCs w:val="27"/>
                    </w:rPr>
                    <w:t>И ВНУ</w:t>
                  </w:r>
                  <w:r w:rsidRPr="00236DFE">
                    <w:rPr>
                      <w:b w:val="0"/>
                      <w:color w:val="000000"/>
                      <w:sz w:val="27"/>
                      <w:szCs w:val="27"/>
                    </w:rPr>
                    <w:t>ТРЕННЕГО МУНИЦИПАЛЬНОГО ФИНАНСОВОГО КОНТРОЛЯ АДМИНИСТРАЦИИ КАРТАЛИНСКОГО МУНИЦИПАЛЬНОГО РАЙОНА</w:t>
                  </w:r>
                </w:p>
                <w:p w:rsidR="0073754D" w:rsidRPr="00D57171" w:rsidRDefault="0073754D" w:rsidP="0073754D">
                  <w:pPr>
                    <w:ind w:right="195" w:hanging="231"/>
                    <w:jc w:val="center"/>
                    <w:rPr>
                      <w:sz w:val="27"/>
                      <w:szCs w:val="27"/>
                    </w:rPr>
                  </w:pPr>
                </w:p>
                <w:p w:rsidR="0073754D" w:rsidRPr="002B3ADF" w:rsidRDefault="0073754D" w:rsidP="0073754D">
                  <w:pPr>
                    <w:ind w:right="195" w:hanging="231"/>
                    <w:jc w:val="center"/>
                    <w:rPr>
                      <w:sz w:val="27"/>
                      <w:szCs w:val="27"/>
                    </w:rPr>
                  </w:pPr>
                  <w:r w:rsidRPr="002B3ADF">
                    <w:rPr>
                      <w:sz w:val="27"/>
                      <w:szCs w:val="27"/>
                    </w:rPr>
                    <w:t>ул. Ленина, 1  г. Карталы, Челябинская область 457351 Тел/факс: 8(351)2-17-88 ИНН-КПП 7407000600–740701001 ОГРН 1027400698160,</w:t>
                  </w:r>
                </w:p>
                <w:p w:rsidR="0073754D" w:rsidRPr="002F5012" w:rsidRDefault="0073754D" w:rsidP="0073754D">
                  <w:pPr>
                    <w:ind w:right="195" w:hanging="231"/>
                    <w:jc w:val="center"/>
                    <w:rPr>
                      <w:sz w:val="27"/>
                      <w:szCs w:val="27"/>
                      <w:lang w:val="en-US"/>
                    </w:rPr>
                  </w:pPr>
                  <w:r w:rsidRPr="00AD4552">
                    <w:rPr>
                      <w:sz w:val="27"/>
                      <w:szCs w:val="27"/>
                    </w:rPr>
                    <w:t xml:space="preserve"> </w:t>
                  </w:r>
                  <w:r w:rsidRPr="002B3ADF">
                    <w:rPr>
                      <w:sz w:val="27"/>
                      <w:szCs w:val="27"/>
                      <w:lang w:val="en-US"/>
                    </w:rPr>
                    <w:t>E</w:t>
                  </w:r>
                  <w:r w:rsidRPr="002F5012">
                    <w:rPr>
                      <w:sz w:val="27"/>
                      <w:szCs w:val="27"/>
                      <w:lang w:val="en-US"/>
                    </w:rPr>
                    <w:t>-</w:t>
                  </w:r>
                  <w:r w:rsidRPr="002B3ADF">
                    <w:rPr>
                      <w:sz w:val="27"/>
                      <w:szCs w:val="27"/>
                      <w:lang w:val="en-US"/>
                    </w:rPr>
                    <w:t>mail</w:t>
                  </w:r>
                  <w:r w:rsidRPr="002F5012">
                    <w:rPr>
                      <w:sz w:val="27"/>
                      <w:szCs w:val="27"/>
                      <w:lang w:val="en-US"/>
                    </w:rPr>
                    <w:t xml:space="preserve">: </w:t>
                  </w:r>
                  <w:r>
                    <w:rPr>
                      <w:sz w:val="27"/>
                      <w:szCs w:val="27"/>
                      <w:lang w:val="en-US"/>
                    </w:rPr>
                    <w:t>otdel</w:t>
                  </w:r>
                  <w:r w:rsidRPr="002B3ADF">
                    <w:rPr>
                      <w:rStyle w:val="header-user-name"/>
                      <w:sz w:val="27"/>
                      <w:szCs w:val="27"/>
                      <w:lang w:val="en-US"/>
                    </w:rPr>
                    <w:t>kontrol</w:t>
                  </w:r>
                  <w:r w:rsidRPr="002F5012">
                    <w:rPr>
                      <w:rStyle w:val="header-user-name"/>
                      <w:sz w:val="27"/>
                      <w:szCs w:val="27"/>
                      <w:lang w:val="en-US"/>
                    </w:rPr>
                    <w:t>35133@</w:t>
                  </w:r>
                  <w:r w:rsidRPr="002B3ADF">
                    <w:rPr>
                      <w:rStyle w:val="header-user-name"/>
                      <w:sz w:val="27"/>
                      <w:szCs w:val="27"/>
                      <w:lang w:val="en-US"/>
                    </w:rPr>
                    <w:t>yandex</w:t>
                  </w:r>
                  <w:r w:rsidRPr="002F5012">
                    <w:rPr>
                      <w:rStyle w:val="header-user-name"/>
                      <w:sz w:val="27"/>
                      <w:szCs w:val="27"/>
                      <w:lang w:val="en-US"/>
                    </w:rPr>
                    <w:t>.</w:t>
                  </w:r>
                  <w:r w:rsidRPr="002B3ADF">
                    <w:rPr>
                      <w:rStyle w:val="header-user-name"/>
                      <w:sz w:val="27"/>
                      <w:szCs w:val="27"/>
                      <w:lang w:val="en-US"/>
                    </w:rPr>
                    <w:t>ru</w:t>
                  </w:r>
                </w:p>
                <w:p w:rsidR="0073754D" w:rsidRPr="002F5012" w:rsidRDefault="0073754D" w:rsidP="0073754D">
                  <w:pPr>
                    <w:ind w:right="195" w:hanging="231"/>
                    <w:rPr>
                      <w:sz w:val="28"/>
                      <w:szCs w:val="28"/>
                      <w:lang w:val="en-US"/>
                    </w:rPr>
                  </w:pPr>
                </w:p>
                <w:p w:rsidR="0073754D" w:rsidRDefault="0073754D" w:rsidP="0073754D">
                  <w:pPr>
                    <w:ind w:right="195" w:hanging="231"/>
                    <w:jc w:val="center"/>
                    <w:rPr>
                      <w:sz w:val="28"/>
                      <w:szCs w:val="28"/>
                    </w:rPr>
                  </w:pPr>
                </w:p>
                <w:p w:rsidR="0073754D" w:rsidRPr="0073754D" w:rsidRDefault="0073754D" w:rsidP="0073754D">
                  <w:pPr>
                    <w:ind w:right="195" w:hanging="23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Информация о результатах</w:t>
                  </w:r>
                </w:p>
                <w:p w:rsidR="0073754D" w:rsidRDefault="0073754D" w:rsidP="0073754D">
                  <w:pPr>
                    <w:ind w:right="195" w:hanging="231"/>
                    <w:jc w:val="center"/>
                    <w:rPr>
                      <w:sz w:val="28"/>
                      <w:szCs w:val="28"/>
                    </w:rPr>
                  </w:pPr>
                  <w:r w:rsidRPr="00E650C5">
                    <w:rPr>
                      <w:sz w:val="28"/>
                      <w:szCs w:val="28"/>
                    </w:rPr>
                    <w:t>плановой</w:t>
                  </w:r>
                  <w:r>
                    <w:rPr>
                      <w:sz w:val="28"/>
                      <w:szCs w:val="28"/>
                    </w:rPr>
                    <w:t xml:space="preserve"> камеральной </w:t>
                  </w:r>
                  <w:r w:rsidRPr="00E650C5">
                    <w:rPr>
                      <w:sz w:val="28"/>
                      <w:szCs w:val="28"/>
                    </w:rPr>
                    <w:t xml:space="preserve"> проверки</w:t>
                  </w:r>
                  <w:r>
                    <w:rPr>
                      <w:sz w:val="28"/>
                      <w:szCs w:val="28"/>
                    </w:rPr>
                    <w:t xml:space="preserve"> М</w:t>
                  </w:r>
                  <w:r w:rsidRPr="00DD39FF">
                    <w:rPr>
                      <w:sz w:val="28"/>
                      <w:szCs w:val="28"/>
                    </w:rPr>
                    <w:t>униципального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учреждения «</w:t>
                  </w:r>
                  <w:r w:rsidRPr="002E2ECD">
                    <w:rPr>
                      <w:sz w:val="28"/>
                      <w:szCs w:val="28"/>
                    </w:rPr>
                    <w:t>Централизованная библиотечная система»</w:t>
                  </w:r>
                  <w:r w:rsidRPr="002E2ECD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E2ECD">
                    <w:rPr>
                      <w:sz w:val="28"/>
                      <w:szCs w:val="28"/>
                    </w:rPr>
                    <w:t>Карталинского</w:t>
                  </w:r>
                  <w:proofErr w:type="spellEnd"/>
                  <w:r w:rsidRPr="002E2ECD">
                    <w:rPr>
                      <w:sz w:val="28"/>
                      <w:szCs w:val="28"/>
                    </w:rPr>
                    <w:t xml:space="preserve"> </w:t>
                  </w:r>
                </w:p>
                <w:p w:rsidR="0073754D" w:rsidRPr="00E650C5" w:rsidRDefault="0073754D" w:rsidP="0073754D">
                  <w:pPr>
                    <w:ind w:right="195" w:hanging="231"/>
                    <w:jc w:val="center"/>
                    <w:rPr>
                      <w:sz w:val="28"/>
                      <w:szCs w:val="28"/>
                    </w:rPr>
                  </w:pPr>
                  <w:r w:rsidRPr="002E2ECD"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Pr="003C6D9D">
                    <w:rPr>
                      <w:sz w:val="28"/>
                      <w:szCs w:val="28"/>
                    </w:rPr>
                    <w:t>района».</w:t>
                  </w:r>
                </w:p>
                <w:p w:rsidR="0073754D" w:rsidRPr="00236DFE" w:rsidRDefault="0073754D" w:rsidP="0073754D">
                  <w:pPr>
                    <w:ind w:right="195" w:hanging="23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3754D" w:rsidRDefault="0073754D" w:rsidP="0073754D">
            <w:pPr>
              <w:ind w:right="195" w:hanging="231"/>
              <w:rPr>
                <w:color w:val="000000"/>
                <w:sz w:val="28"/>
                <w:szCs w:val="28"/>
              </w:rPr>
            </w:pPr>
          </w:p>
          <w:p w:rsidR="0073754D" w:rsidRDefault="0073754D" w:rsidP="0073754D">
            <w:pPr>
              <w:ind w:right="195"/>
              <w:rPr>
                <w:color w:val="000000"/>
                <w:sz w:val="26"/>
                <w:szCs w:val="26"/>
              </w:rPr>
            </w:pPr>
            <w:r w:rsidRPr="009A25A7">
              <w:rPr>
                <w:color w:val="000000"/>
                <w:sz w:val="26"/>
                <w:szCs w:val="26"/>
              </w:rPr>
              <w:t>10 апреля 2018 г.</w:t>
            </w:r>
            <w:r w:rsidRPr="00F50E55">
              <w:rPr>
                <w:color w:val="000000"/>
                <w:sz w:val="26"/>
                <w:szCs w:val="26"/>
              </w:rPr>
              <w:t xml:space="preserve">           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F50E55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г. Карталы     </w:t>
            </w:r>
          </w:p>
          <w:p w:rsidR="00D05590" w:rsidRPr="00236DFE" w:rsidRDefault="00D05590" w:rsidP="0073754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571B01" w:rsidRPr="00571B01" w:rsidRDefault="00571B01" w:rsidP="00571B0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71B01">
        <w:rPr>
          <w:color w:val="000000"/>
          <w:sz w:val="28"/>
          <w:szCs w:val="28"/>
        </w:rPr>
        <w:t>Заключение.</w:t>
      </w:r>
    </w:p>
    <w:p w:rsidR="0073754D" w:rsidRDefault="00571B01" w:rsidP="0073754D">
      <w:pPr>
        <w:pStyle w:val="a3"/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330850">
        <w:rPr>
          <w:i/>
          <w:sz w:val="28"/>
          <w:szCs w:val="28"/>
        </w:rPr>
        <w:tab/>
      </w:r>
      <w:r w:rsidR="0073754D" w:rsidRPr="004853F4">
        <w:rPr>
          <w:color w:val="000000"/>
          <w:sz w:val="28"/>
          <w:szCs w:val="28"/>
        </w:rPr>
        <w:t xml:space="preserve">На основании материалов проверки, выявлены со стороны субъекта контроля, следующие нарушения законодательства Российской Федерации и иных нормативных правовых актов регулирующих бюджетные правоотношения, а именно: </w:t>
      </w:r>
    </w:p>
    <w:p w:rsidR="0073754D" w:rsidRPr="000D798B" w:rsidRDefault="0073754D" w:rsidP="0073754D">
      <w:pPr>
        <w:pStyle w:val="a3"/>
        <w:suppressAutoHyphens w:val="0"/>
        <w:ind w:left="0"/>
        <w:jc w:val="both"/>
        <w:rPr>
          <w:color w:val="000000"/>
          <w:sz w:val="28"/>
          <w:szCs w:val="28"/>
        </w:rPr>
      </w:pPr>
      <w:r w:rsidRPr="004853F4">
        <w:rPr>
          <w:color w:val="000000"/>
          <w:sz w:val="28"/>
          <w:szCs w:val="28"/>
        </w:rPr>
        <w:t xml:space="preserve">1) </w:t>
      </w:r>
      <w:r w:rsidRPr="00053CEF">
        <w:rPr>
          <w:color w:val="000000"/>
          <w:sz w:val="28"/>
          <w:szCs w:val="28"/>
        </w:rPr>
        <w:t xml:space="preserve">Статья 34 Бюджетного кодекса Российской федерации на сумму </w:t>
      </w:r>
      <w:r>
        <w:rPr>
          <w:color w:val="000000"/>
          <w:sz w:val="28"/>
          <w:szCs w:val="28"/>
        </w:rPr>
        <w:t xml:space="preserve">564595,94 </w:t>
      </w:r>
      <w:r w:rsidRPr="00053CEF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пятьсот шестьдесят четыре</w:t>
      </w:r>
      <w:r w:rsidRPr="00053CEF">
        <w:rPr>
          <w:sz w:val="28"/>
          <w:szCs w:val="28"/>
          <w:u w:val="single"/>
        </w:rPr>
        <w:t xml:space="preserve"> тысяч</w:t>
      </w:r>
      <w:r>
        <w:rPr>
          <w:sz w:val="28"/>
          <w:szCs w:val="28"/>
          <w:u w:val="single"/>
        </w:rPr>
        <w:t>и пятьсот девяносто пять</w:t>
      </w:r>
      <w:r w:rsidRPr="00053CEF">
        <w:rPr>
          <w:sz w:val="28"/>
          <w:szCs w:val="28"/>
          <w:u w:val="single"/>
        </w:rPr>
        <w:t xml:space="preserve"> рублей</w:t>
      </w:r>
      <w:r>
        <w:rPr>
          <w:sz w:val="28"/>
          <w:szCs w:val="28"/>
          <w:u w:val="single"/>
        </w:rPr>
        <w:t xml:space="preserve"> 94 копейки</w:t>
      </w:r>
      <w:r w:rsidRPr="00053CEF">
        <w:rPr>
          <w:sz w:val="28"/>
          <w:szCs w:val="28"/>
          <w:u w:val="single"/>
        </w:rPr>
        <w:t>),</w:t>
      </w:r>
      <w:r>
        <w:rPr>
          <w:sz w:val="28"/>
          <w:szCs w:val="28"/>
          <w:u w:val="single"/>
        </w:rPr>
        <w:t xml:space="preserve"> </w:t>
      </w:r>
      <w:r w:rsidRPr="000D798B">
        <w:rPr>
          <w:color w:val="000000"/>
          <w:sz w:val="28"/>
          <w:szCs w:val="28"/>
        </w:rPr>
        <w:t>что не соотв</w:t>
      </w:r>
      <w:r>
        <w:rPr>
          <w:color w:val="000000"/>
          <w:sz w:val="28"/>
          <w:szCs w:val="28"/>
        </w:rPr>
        <w:t>етствует принципу эффективности;</w:t>
      </w:r>
    </w:p>
    <w:p w:rsidR="0073754D" w:rsidRDefault="0073754D" w:rsidP="0073754D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001FA">
        <w:rPr>
          <w:sz w:val="28"/>
          <w:szCs w:val="28"/>
        </w:rPr>
        <w:t xml:space="preserve"> </w:t>
      </w:r>
      <w:r w:rsidRPr="0025542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ункт</w:t>
      </w:r>
      <w:r w:rsidRPr="002554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20, 29 глава </w:t>
      </w:r>
      <w:r>
        <w:rPr>
          <w:color w:val="000000"/>
          <w:sz w:val="28"/>
          <w:szCs w:val="28"/>
          <w:lang w:val="en-US"/>
        </w:rPr>
        <w:t>IV</w:t>
      </w:r>
      <w:r w:rsidRPr="007E67CC">
        <w:rPr>
          <w:sz w:val="28"/>
          <w:szCs w:val="28"/>
        </w:rPr>
        <w:t xml:space="preserve"> </w:t>
      </w:r>
      <w:r w:rsidRPr="00E001F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E001FA">
        <w:rPr>
          <w:sz w:val="28"/>
          <w:szCs w:val="28"/>
        </w:rPr>
        <w:t xml:space="preserve"> об оплате труда</w:t>
      </w:r>
      <w:r>
        <w:rPr>
          <w:sz w:val="28"/>
          <w:szCs w:val="28"/>
        </w:rPr>
        <w:t xml:space="preserve"> работников муниципального учреждения «Централизованная библиотечная система»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001FA">
        <w:rPr>
          <w:sz w:val="28"/>
          <w:szCs w:val="28"/>
        </w:rPr>
        <w:t xml:space="preserve"> </w:t>
      </w:r>
      <w:r w:rsidRPr="00E66DDE">
        <w:rPr>
          <w:sz w:val="28"/>
          <w:szCs w:val="28"/>
        </w:rPr>
        <w:t>от 1</w:t>
      </w:r>
      <w:r>
        <w:rPr>
          <w:sz w:val="28"/>
          <w:szCs w:val="28"/>
        </w:rPr>
        <w:t>2.01</w:t>
      </w:r>
      <w:r w:rsidRPr="00E66DDE">
        <w:rPr>
          <w:sz w:val="28"/>
          <w:szCs w:val="28"/>
        </w:rPr>
        <w:t>.201</w:t>
      </w:r>
      <w:r>
        <w:rPr>
          <w:sz w:val="28"/>
          <w:szCs w:val="28"/>
        </w:rPr>
        <w:t>5 года</w:t>
      </w:r>
      <w:r>
        <w:rPr>
          <w:color w:val="000000"/>
          <w:sz w:val="28"/>
          <w:szCs w:val="28"/>
        </w:rPr>
        <w:t xml:space="preserve"> «Размеры и условия выплат стимулирующего характера устанавливаются локальными нормативными актами, трудовыми договорами с учетом показателей и критериев оценки эффективности труда работников»;</w:t>
      </w:r>
      <w:r w:rsidRPr="002D4713">
        <w:rPr>
          <w:color w:val="000000"/>
          <w:sz w:val="28"/>
          <w:szCs w:val="28"/>
        </w:rPr>
        <w:t xml:space="preserve"> </w:t>
      </w:r>
    </w:p>
    <w:p w:rsidR="0073754D" w:rsidRDefault="0073754D" w:rsidP="00737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пункты 2.3, 2.7, 3.1  </w:t>
      </w:r>
      <w:r w:rsidRPr="00F879AA">
        <w:rPr>
          <w:sz w:val="28"/>
          <w:szCs w:val="28"/>
        </w:rPr>
        <w:t xml:space="preserve">Положения о комиссии по определению оценки эффективности труда работников МУ «Централизованная библиотечная система» </w:t>
      </w:r>
      <w:proofErr w:type="spellStart"/>
      <w:r w:rsidRPr="00F879AA">
        <w:rPr>
          <w:sz w:val="28"/>
          <w:szCs w:val="28"/>
        </w:rPr>
        <w:t>Карталинского</w:t>
      </w:r>
      <w:proofErr w:type="spellEnd"/>
      <w:r w:rsidRPr="00F879A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73754D" w:rsidRDefault="0073754D" w:rsidP="0073754D">
      <w:pPr>
        <w:jc w:val="both"/>
        <w:rPr>
          <w:sz w:val="28"/>
          <w:szCs w:val="28"/>
        </w:rPr>
      </w:pPr>
      <w:r w:rsidRPr="00D0225B">
        <w:rPr>
          <w:sz w:val="28"/>
          <w:szCs w:val="28"/>
        </w:rPr>
        <w:t>4) статья 9 Закона Челябинской области от 30.11.2004 года № 324-ЗО «О библиотечном деле в Челябинской области»</w:t>
      </w:r>
      <w:r>
        <w:rPr>
          <w:sz w:val="28"/>
          <w:szCs w:val="28"/>
        </w:rPr>
        <w:t xml:space="preserve">, </w:t>
      </w:r>
      <w:r w:rsidRPr="007872DE">
        <w:rPr>
          <w:color w:val="000000"/>
          <w:sz w:val="28"/>
          <w:szCs w:val="28"/>
        </w:rPr>
        <w:t>ежемесячная надбавка к должностному окладу за выслугу лет,</w:t>
      </w:r>
      <w:r>
        <w:rPr>
          <w:color w:val="000000"/>
          <w:sz w:val="28"/>
          <w:szCs w:val="28"/>
        </w:rPr>
        <w:t xml:space="preserve"> не начислена и не выплачена, </w:t>
      </w:r>
      <w:r w:rsidRPr="007E26D1">
        <w:rPr>
          <w:b/>
          <w:i/>
          <w:color w:val="000000"/>
          <w:sz w:val="28"/>
          <w:szCs w:val="28"/>
        </w:rPr>
        <w:t>н</w:t>
      </w:r>
      <w:r w:rsidRPr="007E26D1">
        <w:rPr>
          <w:b/>
          <w:i/>
          <w:sz w:val="28"/>
          <w:szCs w:val="28"/>
        </w:rPr>
        <w:t>е</w:t>
      </w:r>
      <w:r w:rsidRPr="00C92DAB">
        <w:rPr>
          <w:b/>
          <w:i/>
          <w:sz w:val="28"/>
          <w:szCs w:val="28"/>
        </w:rPr>
        <w:t xml:space="preserve">доплата </w:t>
      </w:r>
      <w:r w:rsidRPr="00C92DAB">
        <w:rPr>
          <w:sz w:val="28"/>
          <w:szCs w:val="28"/>
        </w:rPr>
        <w:t>с учетом уральского коэффициента с 01.0</w:t>
      </w:r>
      <w:r>
        <w:rPr>
          <w:sz w:val="28"/>
          <w:szCs w:val="28"/>
        </w:rPr>
        <w:t>7</w:t>
      </w:r>
      <w:r w:rsidRPr="00C92DAB">
        <w:rPr>
          <w:sz w:val="28"/>
          <w:szCs w:val="28"/>
        </w:rPr>
        <w:t>.201</w:t>
      </w:r>
      <w:r>
        <w:rPr>
          <w:sz w:val="28"/>
          <w:szCs w:val="28"/>
        </w:rPr>
        <w:t>7 года</w:t>
      </w:r>
      <w:r w:rsidRPr="00C92DAB">
        <w:rPr>
          <w:sz w:val="28"/>
          <w:szCs w:val="28"/>
        </w:rPr>
        <w:t xml:space="preserve">  по 31.12.201</w:t>
      </w:r>
      <w:r>
        <w:rPr>
          <w:sz w:val="28"/>
          <w:szCs w:val="28"/>
        </w:rPr>
        <w:t>7 года</w:t>
      </w:r>
      <w:r w:rsidRPr="00C92DAB">
        <w:rPr>
          <w:sz w:val="28"/>
          <w:szCs w:val="28"/>
        </w:rPr>
        <w:t xml:space="preserve"> составила </w:t>
      </w:r>
      <w:r w:rsidRPr="00D0225B">
        <w:rPr>
          <w:sz w:val="28"/>
          <w:szCs w:val="28"/>
        </w:rPr>
        <w:t>8152</w:t>
      </w:r>
      <w:r>
        <w:rPr>
          <w:sz w:val="28"/>
          <w:szCs w:val="28"/>
        </w:rPr>
        <w:t>,57 (восемь тысяч сто пятьдесят два</w:t>
      </w:r>
      <w:r w:rsidRPr="00D0225B">
        <w:rPr>
          <w:sz w:val="28"/>
          <w:szCs w:val="28"/>
        </w:rPr>
        <w:t xml:space="preserve"> рубля 57 копеек</w:t>
      </w:r>
      <w:r>
        <w:rPr>
          <w:sz w:val="28"/>
          <w:szCs w:val="28"/>
        </w:rPr>
        <w:t>);</w:t>
      </w:r>
    </w:p>
    <w:p w:rsidR="0073754D" w:rsidRDefault="0073754D" w:rsidP="0073754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5) </w:t>
      </w:r>
      <w:r w:rsidRPr="00501178">
        <w:rPr>
          <w:color w:val="000000"/>
          <w:sz w:val="28"/>
          <w:szCs w:val="28"/>
          <w:shd w:val="clear" w:color="auto" w:fill="FFFFFF"/>
        </w:rPr>
        <w:t xml:space="preserve">Приказа </w:t>
      </w:r>
      <w:proofErr w:type="spellStart"/>
      <w:r w:rsidRPr="00501178">
        <w:rPr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501178">
        <w:rPr>
          <w:color w:val="000000"/>
          <w:sz w:val="28"/>
          <w:szCs w:val="28"/>
          <w:shd w:val="clear" w:color="auto" w:fill="FFFFFF"/>
        </w:rPr>
        <w:t xml:space="preserve"> РФ от 30.03.2011 N 251н « Об утверждении единого квалификационного справочника должностей, руководителей и служащих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73754D" w:rsidRDefault="0073754D" w:rsidP="007375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6) </w:t>
      </w:r>
      <w:r w:rsidRPr="00A45580">
        <w:rPr>
          <w:sz w:val="28"/>
          <w:szCs w:val="28"/>
        </w:rPr>
        <w:t>пункт 1 стать</w:t>
      </w:r>
      <w:r>
        <w:rPr>
          <w:sz w:val="28"/>
          <w:szCs w:val="28"/>
        </w:rPr>
        <w:t>я</w:t>
      </w:r>
      <w:r w:rsidRPr="00A45580">
        <w:rPr>
          <w:sz w:val="28"/>
          <w:szCs w:val="28"/>
        </w:rPr>
        <w:t xml:space="preserve"> 702, пункт 4 стать</w:t>
      </w:r>
      <w:r>
        <w:rPr>
          <w:sz w:val="28"/>
          <w:szCs w:val="28"/>
        </w:rPr>
        <w:t>я</w:t>
      </w:r>
      <w:r w:rsidRPr="00A45580">
        <w:rPr>
          <w:sz w:val="28"/>
          <w:szCs w:val="28"/>
        </w:rPr>
        <w:t xml:space="preserve"> 753 Гражданского кодекса Российской Федерации</w:t>
      </w:r>
      <w:r>
        <w:rPr>
          <w:sz w:val="28"/>
          <w:szCs w:val="28"/>
        </w:rPr>
        <w:t>.</w:t>
      </w:r>
    </w:p>
    <w:p w:rsidR="0073754D" w:rsidRDefault="0073754D" w:rsidP="0073754D">
      <w:pPr>
        <w:jc w:val="both"/>
        <w:rPr>
          <w:sz w:val="28"/>
          <w:szCs w:val="28"/>
        </w:rPr>
      </w:pPr>
      <w:r>
        <w:rPr>
          <w:color w:val="424242"/>
          <w:sz w:val="28"/>
          <w:szCs w:val="28"/>
        </w:rPr>
        <w:t xml:space="preserve">        </w:t>
      </w:r>
      <w:r w:rsidRPr="004853F4">
        <w:rPr>
          <w:color w:val="424242"/>
          <w:sz w:val="28"/>
          <w:szCs w:val="28"/>
        </w:rPr>
        <w:t>Комиссия пришла к выводу</w:t>
      </w:r>
      <w:r w:rsidRPr="004D05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4D0525">
        <w:rPr>
          <w:color w:val="000000"/>
          <w:sz w:val="28"/>
          <w:szCs w:val="28"/>
        </w:rPr>
        <w:t>становление стимулирующих надбавок  работникам в разных размерах без оценки показателей эффективности труда работников</w:t>
      </w:r>
      <w:r>
        <w:rPr>
          <w:color w:val="000000"/>
          <w:sz w:val="28"/>
          <w:szCs w:val="28"/>
        </w:rPr>
        <w:t xml:space="preserve"> </w:t>
      </w:r>
      <w:r w:rsidRPr="004D0525">
        <w:rPr>
          <w:color w:val="000000"/>
          <w:sz w:val="28"/>
          <w:szCs w:val="28"/>
        </w:rPr>
        <w:t>допускает возможность проявления субъективного подхода должностного лица при определении их размера, что  свидетельствует о наличии</w:t>
      </w:r>
      <w:r>
        <w:rPr>
          <w:color w:val="000000"/>
          <w:sz w:val="28"/>
          <w:szCs w:val="28"/>
        </w:rPr>
        <w:t xml:space="preserve"> </w:t>
      </w:r>
      <w:r w:rsidRPr="004D0525">
        <w:rPr>
          <w:color w:val="000000"/>
          <w:sz w:val="28"/>
          <w:szCs w:val="28"/>
        </w:rPr>
        <w:t xml:space="preserve">возможности проявления </w:t>
      </w:r>
      <w:proofErr w:type="spellStart"/>
      <w:r w:rsidRPr="004D0525">
        <w:rPr>
          <w:color w:val="000000"/>
          <w:sz w:val="28"/>
          <w:szCs w:val="28"/>
        </w:rPr>
        <w:t>коррупциогенных</w:t>
      </w:r>
      <w:proofErr w:type="spellEnd"/>
      <w:r w:rsidRPr="004D0525">
        <w:rPr>
          <w:color w:val="000000"/>
          <w:sz w:val="28"/>
          <w:szCs w:val="28"/>
        </w:rPr>
        <w:t xml:space="preserve"> факторов, предусмотренных частью 1 статьи 1 Федерального закона от 25.12.2008  № 273-ФЗ «О противодействии коррупции»</w:t>
      </w:r>
      <w:r>
        <w:rPr>
          <w:color w:val="000000"/>
          <w:sz w:val="28"/>
          <w:szCs w:val="28"/>
        </w:rPr>
        <w:t>.</w:t>
      </w:r>
    </w:p>
    <w:p w:rsidR="0073754D" w:rsidRPr="004853F4" w:rsidRDefault="0073754D" w:rsidP="0073754D">
      <w:pPr>
        <w:pStyle w:val="a3"/>
        <w:tabs>
          <w:tab w:val="left" w:pos="540"/>
        </w:tabs>
        <w:autoSpaceDE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853F4">
        <w:rPr>
          <w:color w:val="000000"/>
          <w:sz w:val="28"/>
          <w:szCs w:val="28"/>
        </w:rPr>
        <w:t xml:space="preserve">    </w:t>
      </w:r>
      <w:r w:rsidRPr="004853F4">
        <w:rPr>
          <w:sz w:val="28"/>
          <w:szCs w:val="28"/>
        </w:rPr>
        <w:t xml:space="preserve"> Для устранения выявленных в ходе проверки нарушений комиссия считает необходимым выдать  Заказчику обязательное для исполнения предписание об устранении нарушений. </w:t>
      </w:r>
    </w:p>
    <w:p w:rsidR="00571B01" w:rsidRPr="00330850" w:rsidRDefault="00571B01" w:rsidP="0073754D">
      <w:pPr>
        <w:pStyle w:val="a3"/>
        <w:widowControl w:val="0"/>
        <w:tabs>
          <w:tab w:val="left" w:pos="567"/>
        </w:tabs>
        <w:ind w:left="0"/>
        <w:contextualSpacing w:val="0"/>
        <w:jc w:val="both"/>
        <w:rPr>
          <w:sz w:val="28"/>
          <w:szCs w:val="28"/>
        </w:rPr>
      </w:pPr>
      <w:r w:rsidRPr="00330850">
        <w:rPr>
          <w:sz w:val="28"/>
          <w:szCs w:val="28"/>
        </w:rPr>
        <w:t xml:space="preserve"> </w:t>
      </w:r>
    </w:p>
    <w:p w:rsidR="00D05590" w:rsidRDefault="00D05590" w:rsidP="00571B01">
      <w:pPr>
        <w:jc w:val="center"/>
        <w:rPr>
          <w:color w:val="000000"/>
          <w:sz w:val="28"/>
          <w:szCs w:val="28"/>
        </w:rPr>
      </w:pPr>
    </w:p>
    <w:p w:rsidR="00D05590" w:rsidRPr="00D57CA1" w:rsidRDefault="00D05590" w:rsidP="00D05590">
      <w:pPr>
        <w:rPr>
          <w:color w:val="000000"/>
          <w:sz w:val="28"/>
          <w:szCs w:val="28"/>
        </w:rPr>
      </w:pPr>
    </w:p>
    <w:sectPr w:rsidR="00D05590" w:rsidRPr="00D57CA1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40"/>
    <w:multiLevelType w:val="hybridMultilevel"/>
    <w:tmpl w:val="C332F68A"/>
    <w:lvl w:ilvl="0" w:tplc="06F68B3A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9E3402"/>
    <w:multiLevelType w:val="hybridMultilevel"/>
    <w:tmpl w:val="3146A332"/>
    <w:lvl w:ilvl="0" w:tplc="6A581EF6">
      <w:start w:val="3"/>
      <w:numFmt w:val="decimal"/>
      <w:lvlText w:val="%1."/>
      <w:lvlJc w:val="left"/>
      <w:pPr>
        <w:ind w:left="128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C7918"/>
    <w:multiLevelType w:val="hybridMultilevel"/>
    <w:tmpl w:val="39724E9E"/>
    <w:lvl w:ilvl="0" w:tplc="8D8227B8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7A27970"/>
    <w:multiLevelType w:val="hybridMultilevel"/>
    <w:tmpl w:val="FE629938"/>
    <w:lvl w:ilvl="0" w:tplc="6ECAB9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2BB1"/>
    <w:rsid w:val="000C2724"/>
    <w:rsid w:val="001B56C7"/>
    <w:rsid w:val="001E7216"/>
    <w:rsid w:val="00255C11"/>
    <w:rsid w:val="00295FE8"/>
    <w:rsid w:val="002C452A"/>
    <w:rsid w:val="00422FB7"/>
    <w:rsid w:val="00571B01"/>
    <w:rsid w:val="005F460F"/>
    <w:rsid w:val="0073754D"/>
    <w:rsid w:val="0084127F"/>
    <w:rsid w:val="008C2382"/>
    <w:rsid w:val="00925CB8"/>
    <w:rsid w:val="00AE0B94"/>
    <w:rsid w:val="00B6030E"/>
    <w:rsid w:val="00B90E0E"/>
    <w:rsid w:val="00BB7521"/>
    <w:rsid w:val="00D05590"/>
    <w:rsid w:val="00D82BB1"/>
    <w:rsid w:val="00DB19A1"/>
    <w:rsid w:val="00DF7342"/>
    <w:rsid w:val="00E64560"/>
    <w:rsid w:val="00ED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71B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571B01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571B01"/>
    <w:pPr>
      <w:widowControl w:val="0"/>
      <w:suppressAutoHyphens w:val="0"/>
      <w:spacing w:after="120" w:line="322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Пономарёва</cp:lastModifiedBy>
  <cp:revision>16</cp:revision>
  <dcterms:created xsi:type="dcterms:W3CDTF">2019-01-16T04:57:00Z</dcterms:created>
  <dcterms:modified xsi:type="dcterms:W3CDTF">2019-01-16T06:11:00Z</dcterms:modified>
</cp:coreProperties>
</file>