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86" w:rsidRPr="009D0886" w:rsidRDefault="009D0886" w:rsidP="009D08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D08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Назначен новый руководитель Фонда содействия кредитованию малого предпринимательства Челябинской области</w:t>
      </w:r>
    </w:p>
    <w:p w:rsidR="009D0886" w:rsidRPr="009D0886" w:rsidRDefault="009D0886" w:rsidP="009D08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886">
        <w:rPr>
          <w:rFonts w:ascii="Times New Roman" w:eastAsia="Times New Roman" w:hAnsi="Times New Roman" w:cs="Times New Roman"/>
          <w:sz w:val="24"/>
          <w:szCs w:val="24"/>
          <w:lang w:eastAsia="ru-RU"/>
        </w:rPr>
        <w:t>08.05.2015</w:t>
      </w:r>
    </w:p>
    <w:p w:rsidR="009D0886" w:rsidRPr="009D0886" w:rsidRDefault="009D0886" w:rsidP="009D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Министром экономического развития Челябинской области Татьяной Кузнецовой по представлению Попечительского совета на должность директора Фонда содействия кредитованию малого предпринимательства Челябинской области (Гарантийного фонда) назначена Казанцева Ирина </w:t>
      </w:r>
      <w:proofErr w:type="spellStart"/>
      <w:r w:rsidRPr="009D088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Владимировна.rnrn</w:t>
      </w:r>
      <w:proofErr w:type="spellEnd"/>
      <w:r w:rsidRPr="009D0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0886" w:rsidRPr="009D0886" w:rsidRDefault="009D0886" w:rsidP="009D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886">
        <w:rPr>
          <w:rFonts w:ascii="Arial" w:eastAsia="Times New Roman" w:hAnsi="Arial" w:cs="Arial"/>
          <w:sz w:val="24"/>
          <w:szCs w:val="24"/>
          <w:lang w:eastAsia="ru-RU"/>
        </w:rPr>
        <w:t xml:space="preserve">С 2010 года Ирина Казанцева работала заместителем министра экономического развития области и курировала вопросы, связанные с малым и средним бизнесом. В апреле 2015 года замминистра оставила пост по собственному желанию. </w:t>
      </w:r>
    </w:p>
    <w:p w:rsidR="009D0886" w:rsidRPr="009D0886" w:rsidRDefault="009D0886" w:rsidP="009D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886">
        <w:rPr>
          <w:rFonts w:ascii="Arial" w:eastAsia="Times New Roman" w:hAnsi="Arial" w:cs="Arial"/>
          <w:sz w:val="24"/>
          <w:szCs w:val="24"/>
          <w:lang w:eastAsia="ru-RU"/>
        </w:rPr>
        <w:t xml:space="preserve">Напомним, учредителем Фонда является Челябинская область в лице министерства экономического развития. В соответствии с Уставом Фонда для надзора за его деятельностью создан Попечительский совет, в состав которого входят представители органов исполнительной, представительной власти региона, руководители ряда коммерческих банков и общественных объединений предпринимателей. Возглавляет совет заместитель губернатора Челябинской области Руслан </w:t>
      </w:r>
      <w:proofErr w:type="spellStart"/>
      <w:r w:rsidRPr="009D0886">
        <w:rPr>
          <w:rFonts w:ascii="Arial" w:eastAsia="Times New Roman" w:hAnsi="Arial" w:cs="Arial"/>
          <w:sz w:val="24"/>
          <w:szCs w:val="24"/>
          <w:lang w:eastAsia="ru-RU"/>
        </w:rPr>
        <w:t>Гаттаров</w:t>
      </w:r>
      <w:proofErr w:type="spellEnd"/>
      <w:r w:rsidRPr="009D088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9D0886" w:rsidRPr="009D0886" w:rsidRDefault="009D0886" w:rsidP="009D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886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видом деятельности </w:t>
      </w:r>
      <w:hyperlink r:id="rId4" w:history="1">
        <w:r w:rsidRPr="009D0886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гарантийного Фонда</w:t>
        </w:r>
      </w:hyperlink>
      <w:r w:rsidRPr="009D0886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предоставление субъектам малого бизнеса, а с текущего года планируется расширение программ и на средний бизнес, поручительств по кредитам и банковским гарантиям, выдаваемым коммерческими банками. </w:t>
      </w:r>
    </w:p>
    <w:p w:rsidR="009D0886" w:rsidRPr="009D0886" w:rsidRDefault="009D0886" w:rsidP="009D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886">
        <w:rPr>
          <w:rFonts w:ascii="Arial" w:eastAsia="Times New Roman" w:hAnsi="Arial" w:cs="Arial"/>
          <w:sz w:val="24"/>
          <w:szCs w:val="24"/>
          <w:lang w:eastAsia="ru-RU"/>
        </w:rPr>
        <w:t xml:space="preserve">Фонд занимает лидирующие позиции по показателям эффективности его деятельности, что подтверждают рейтинговые агентства «Эксперт РА» и «АК&amp;М». На сегодняшний день он занимает 6 место среди 51 Фонда субъектов РФ по объемам выданных поручительств и кредитов (под поручительство) и величине действующих поручительств. Участники программы Фонда - более 900 предпринимателей из 34 муниципалитетов. Им выдано 1 266 поручительств на 3,1 млрд. руб. для  получения кредитов на сумму более 6,7 млрд. руб. Партнерами Фонда являются 23 коммерческих банка. </w:t>
      </w:r>
    </w:p>
    <w:p w:rsidR="009D0886" w:rsidRPr="009D0886" w:rsidRDefault="009D0886" w:rsidP="009D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886">
        <w:rPr>
          <w:rFonts w:ascii="Arial" w:eastAsia="Times New Roman" w:hAnsi="Arial" w:cs="Arial"/>
          <w:sz w:val="24"/>
          <w:szCs w:val="24"/>
          <w:lang w:eastAsia="ru-RU"/>
        </w:rPr>
        <w:t xml:space="preserve">На 1 апреля 2015 года капитализация Фонда составила 773,5 </w:t>
      </w:r>
      <w:proofErr w:type="spellStart"/>
      <w:proofErr w:type="gramStart"/>
      <w:r w:rsidRPr="009D0886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proofErr w:type="gramEnd"/>
      <w:r w:rsidRPr="009D0886">
        <w:rPr>
          <w:rFonts w:ascii="Arial" w:eastAsia="Times New Roman" w:hAnsi="Arial" w:cs="Arial"/>
          <w:sz w:val="24"/>
          <w:szCs w:val="24"/>
          <w:lang w:eastAsia="ru-RU"/>
        </w:rPr>
        <w:t xml:space="preserve"> рублей, а с учетом мультипликатора, предложенного банками-партнерами, - 3 </w:t>
      </w:r>
      <w:proofErr w:type="spellStart"/>
      <w:r w:rsidRPr="009D0886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r w:rsidRPr="009D0886">
        <w:rPr>
          <w:rFonts w:ascii="Arial" w:eastAsia="Times New Roman" w:hAnsi="Arial" w:cs="Arial"/>
          <w:sz w:val="24"/>
          <w:szCs w:val="24"/>
          <w:lang w:eastAsia="ru-RU"/>
        </w:rPr>
        <w:t xml:space="preserve"> рублей. </w:t>
      </w:r>
    </w:p>
    <w:p w:rsidR="009D0886" w:rsidRPr="009D0886" w:rsidRDefault="009D0886" w:rsidP="009D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886">
        <w:rPr>
          <w:rFonts w:ascii="Arial" w:eastAsia="Times New Roman" w:hAnsi="Arial" w:cs="Arial"/>
          <w:sz w:val="24"/>
          <w:szCs w:val="24"/>
          <w:lang w:eastAsia="ru-RU"/>
        </w:rPr>
        <w:t xml:space="preserve">С этого года Фонд содействия кредитованию малого предпринимательства Челябинской области стал </w:t>
      </w:r>
      <w:proofErr w:type="spellStart"/>
      <w:r w:rsidRPr="009D0886">
        <w:rPr>
          <w:rFonts w:ascii="Arial" w:eastAsia="Times New Roman" w:hAnsi="Arial" w:cs="Arial"/>
          <w:sz w:val="24"/>
          <w:szCs w:val="24"/>
          <w:lang w:eastAsia="ru-RU"/>
        </w:rPr>
        <w:t>пилотным</w:t>
      </w:r>
      <w:proofErr w:type="spellEnd"/>
      <w:r w:rsidRPr="009D0886">
        <w:rPr>
          <w:rFonts w:ascii="Arial" w:eastAsia="Times New Roman" w:hAnsi="Arial" w:cs="Arial"/>
          <w:sz w:val="24"/>
          <w:szCs w:val="24"/>
          <w:lang w:eastAsia="ru-RU"/>
        </w:rPr>
        <w:t xml:space="preserve"> проектом по реализации </w:t>
      </w:r>
      <w:r w:rsidRPr="009D08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Национальной гарантийной системы</w:t>
      </w:r>
      <w:r w:rsidRPr="009D0886">
        <w:rPr>
          <w:rFonts w:ascii="Arial" w:eastAsia="Times New Roman" w:hAnsi="Arial" w:cs="Arial"/>
          <w:sz w:val="24"/>
          <w:szCs w:val="24"/>
          <w:lang w:eastAsia="ru-RU"/>
        </w:rPr>
        <w:t xml:space="preserve"> поддержки малого и среднего предпринимательства на период до 2020 года, внедряемой Минэкономразвития РФ и Агентством кредитных гарантий. </w:t>
      </w:r>
    </w:p>
    <w:p w:rsidR="009D0886" w:rsidRPr="009D0886" w:rsidRDefault="009D0886" w:rsidP="009D08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8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экономического развития</w:t>
      </w:r>
      <w:r w:rsidRPr="009D08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Челябинской области</w:t>
      </w:r>
      <w:r w:rsidRPr="009D08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Ссылка обязательна</w:t>
      </w:r>
      <w:r w:rsidRPr="009D0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40B1" w:rsidRDefault="00BF40B1"/>
    <w:sectPr w:rsidR="00BF40B1" w:rsidSect="00BF4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886"/>
    <w:rsid w:val="009D0886"/>
    <w:rsid w:val="00BF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B1"/>
  </w:style>
  <w:style w:type="paragraph" w:styleId="3">
    <w:name w:val="heading 3"/>
    <w:basedOn w:val="a"/>
    <w:link w:val="30"/>
    <w:uiPriority w:val="9"/>
    <w:qFormat/>
    <w:rsid w:val="009D08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08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D0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0886"/>
    <w:rPr>
      <w:color w:val="0000FF"/>
      <w:u w:val="single"/>
    </w:rPr>
  </w:style>
  <w:style w:type="character" w:styleId="a5">
    <w:name w:val="Strong"/>
    <w:basedOn w:val="a0"/>
    <w:uiPriority w:val="22"/>
    <w:qFormat/>
    <w:rsid w:val="009D08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6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nd7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2070</Characters>
  <Application>Microsoft Office Word</Application>
  <DocSecurity>0</DocSecurity>
  <Lines>17</Lines>
  <Paragraphs>4</Paragraphs>
  <ScaleCrop>false</ScaleCrop>
  <Company>Microsoft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2015-05-27T05:37:00Z</dcterms:created>
  <dcterms:modified xsi:type="dcterms:W3CDTF">2015-05-27T05:37:00Z</dcterms:modified>
</cp:coreProperties>
</file>