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FC" w:rsidRPr="009E40E5" w:rsidRDefault="00196162" w:rsidP="004F05BF">
      <w:pPr>
        <w:jc w:val="center"/>
        <w:rPr>
          <w:rFonts w:asciiTheme="majorHAnsi" w:hAnsiTheme="majorHAnsi" w:cs="Times New Roman"/>
          <w:b/>
          <w:sz w:val="28"/>
          <w:szCs w:val="28"/>
        </w:rPr>
      </w:pPr>
      <w:r w:rsidRPr="009E40E5">
        <w:rPr>
          <w:rFonts w:asciiTheme="majorHAnsi" w:hAnsiTheme="majorHAnsi" w:cs="Times New Roman"/>
          <w:b/>
          <w:sz w:val="28"/>
          <w:szCs w:val="28"/>
        </w:rPr>
        <w:t>Отчет</w:t>
      </w:r>
      <w:r w:rsidR="009F5B62" w:rsidRPr="009E40E5">
        <w:rPr>
          <w:rFonts w:asciiTheme="majorHAnsi" w:hAnsiTheme="majorHAnsi" w:cs="Times New Roman"/>
          <w:b/>
          <w:sz w:val="28"/>
          <w:szCs w:val="28"/>
        </w:rPr>
        <w:t xml:space="preserve"> </w:t>
      </w:r>
      <w:r w:rsidRPr="009E40E5">
        <w:rPr>
          <w:rFonts w:asciiTheme="majorHAnsi" w:hAnsiTheme="majorHAnsi" w:cs="Times New Roman"/>
          <w:b/>
          <w:sz w:val="28"/>
          <w:szCs w:val="28"/>
        </w:rPr>
        <w:t xml:space="preserve"> </w:t>
      </w:r>
      <w:r w:rsidR="004D0B87" w:rsidRPr="009E40E5">
        <w:rPr>
          <w:rFonts w:asciiTheme="majorHAnsi" w:hAnsiTheme="majorHAnsi" w:cs="Times New Roman"/>
          <w:b/>
          <w:sz w:val="28"/>
          <w:szCs w:val="28"/>
        </w:rPr>
        <w:t>и</w:t>
      </w:r>
      <w:r w:rsidR="00253102">
        <w:rPr>
          <w:rFonts w:asciiTheme="majorHAnsi" w:hAnsiTheme="majorHAnsi" w:cs="Times New Roman"/>
          <w:b/>
          <w:sz w:val="28"/>
          <w:szCs w:val="28"/>
        </w:rPr>
        <w:t xml:space="preserve">сполняющего обязанности </w:t>
      </w:r>
      <w:r w:rsidRPr="009E40E5">
        <w:rPr>
          <w:rFonts w:asciiTheme="majorHAnsi" w:hAnsiTheme="majorHAnsi" w:cs="Times New Roman"/>
          <w:b/>
          <w:sz w:val="28"/>
          <w:szCs w:val="28"/>
        </w:rPr>
        <w:t xml:space="preserve">  главы Карталинского муниципального района о результатах его деятельности и о результатах деятельности администрации Карталинского муниципального района за 201</w:t>
      </w:r>
      <w:r w:rsidR="00214CB0" w:rsidRPr="009E40E5">
        <w:rPr>
          <w:rFonts w:asciiTheme="majorHAnsi" w:hAnsiTheme="majorHAnsi" w:cs="Times New Roman"/>
          <w:b/>
          <w:sz w:val="28"/>
          <w:szCs w:val="28"/>
        </w:rPr>
        <w:t>8</w:t>
      </w:r>
      <w:r w:rsidRPr="009E40E5">
        <w:rPr>
          <w:rFonts w:asciiTheme="majorHAnsi" w:hAnsiTheme="majorHAnsi" w:cs="Times New Roman"/>
          <w:b/>
          <w:sz w:val="28"/>
          <w:szCs w:val="28"/>
        </w:rPr>
        <w:t xml:space="preserve"> год</w:t>
      </w:r>
    </w:p>
    <w:p w:rsidR="00253102" w:rsidRDefault="00253102" w:rsidP="00253102">
      <w:pPr>
        <w:tabs>
          <w:tab w:val="left" w:pos="142"/>
        </w:tabs>
        <w:spacing w:line="240" w:lineRule="auto"/>
        <w:ind w:right="-5"/>
        <w:jc w:val="center"/>
        <w:rPr>
          <w:rFonts w:asciiTheme="majorHAnsi" w:hAnsiTheme="majorHAnsi" w:cs="Times New Roman"/>
          <w:b/>
          <w:sz w:val="28"/>
          <w:szCs w:val="28"/>
        </w:rPr>
      </w:pPr>
    </w:p>
    <w:p w:rsidR="00C44C42" w:rsidRDefault="00C44C42" w:rsidP="00C44C42">
      <w:pPr>
        <w:jc w:val="center"/>
        <w:rPr>
          <w:rFonts w:ascii="Times New Roman" w:hAnsi="Times New Roman" w:cs="Times New Roman"/>
          <w:sz w:val="28"/>
          <w:szCs w:val="28"/>
        </w:rPr>
      </w:pPr>
      <w:r>
        <w:rPr>
          <w:rFonts w:ascii="Times New Roman" w:hAnsi="Times New Roman" w:cs="Times New Roman"/>
          <w:sz w:val="28"/>
          <w:szCs w:val="28"/>
        </w:rPr>
        <w:t>Уважаемые депутаты, приглашенные!</w:t>
      </w:r>
    </w:p>
    <w:p w:rsidR="00C44C42" w:rsidRDefault="00C44C42" w:rsidP="00C44C42">
      <w:pPr>
        <w:ind w:firstLine="708"/>
        <w:jc w:val="both"/>
        <w:rPr>
          <w:rFonts w:ascii="Times New Roman" w:hAnsi="Times New Roman" w:cs="Times New Roman"/>
          <w:sz w:val="28"/>
          <w:szCs w:val="28"/>
        </w:rPr>
      </w:pPr>
      <w:r>
        <w:rPr>
          <w:rFonts w:ascii="Times New Roman" w:hAnsi="Times New Roman" w:cs="Times New Roman"/>
          <w:sz w:val="28"/>
          <w:szCs w:val="28"/>
        </w:rPr>
        <w:t xml:space="preserve"> Сегодня Вашему вниманию я представляю отчет о результатах деятельности  главы и Администрации Карталинского муниципального района за 2018 год. В докладе остановлюсь на наиболее значимых моментах реализации полномочий, определенных Федеральным законом «Об общих принципах местного самоуправления в Российской  Федерации».</w:t>
      </w:r>
    </w:p>
    <w:p w:rsidR="00C44C42" w:rsidRDefault="00C44C42" w:rsidP="00C44C42">
      <w:pPr>
        <w:ind w:firstLine="708"/>
        <w:jc w:val="both"/>
        <w:rPr>
          <w:rFonts w:ascii="Times New Roman" w:hAnsi="Times New Roman" w:cs="Times New Roman"/>
          <w:sz w:val="28"/>
          <w:szCs w:val="28"/>
        </w:rPr>
      </w:pPr>
      <w:r>
        <w:rPr>
          <w:rFonts w:ascii="Times New Roman" w:hAnsi="Times New Roman" w:cs="Times New Roman"/>
          <w:sz w:val="28"/>
          <w:szCs w:val="28"/>
        </w:rPr>
        <w:t>Мне хотелось бы акцентировать внимание на основных показателях социально – экономического развития района , деятельности Администрации Карталинского муниципального района по исполнению собственных и переданных полномочий.</w:t>
      </w:r>
    </w:p>
    <w:p w:rsidR="00C44C42" w:rsidRDefault="00C44C42" w:rsidP="000F61A0">
      <w:pPr>
        <w:ind w:firstLine="708"/>
        <w:jc w:val="both"/>
        <w:rPr>
          <w:rFonts w:ascii="Times New Roman" w:hAnsi="Times New Roman" w:cs="Times New Roman"/>
          <w:sz w:val="28"/>
          <w:szCs w:val="28"/>
        </w:rPr>
      </w:pPr>
      <w:r>
        <w:rPr>
          <w:rFonts w:ascii="Times New Roman" w:hAnsi="Times New Roman" w:cs="Times New Roman"/>
          <w:sz w:val="28"/>
          <w:szCs w:val="28"/>
        </w:rPr>
        <w:t>Приоритетными для нас были  и будут показатели уровня и качества жизни людей района. Это</w:t>
      </w:r>
      <w:r w:rsidR="000F61A0">
        <w:rPr>
          <w:rFonts w:ascii="Times New Roman" w:hAnsi="Times New Roman" w:cs="Times New Roman"/>
          <w:sz w:val="28"/>
          <w:szCs w:val="28"/>
        </w:rPr>
        <w:t xml:space="preserve"> масштабная</w:t>
      </w:r>
      <w:r>
        <w:rPr>
          <w:rFonts w:ascii="Times New Roman" w:hAnsi="Times New Roman" w:cs="Times New Roman"/>
          <w:sz w:val="28"/>
          <w:szCs w:val="28"/>
        </w:rPr>
        <w:t xml:space="preserve"> </w:t>
      </w:r>
      <w:r w:rsidR="000F61A0">
        <w:rPr>
          <w:rFonts w:ascii="Times New Roman" w:hAnsi="Times New Roman" w:cs="Times New Roman"/>
          <w:sz w:val="28"/>
          <w:szCs w:val="28"/>
        </w:rPr>
        <w:t xml:space="preserve"> работа</w:t>
      </w:r>
      <w:r>
        <w:rPr>
          <w:rFonts w:ascii="Times New Roman" w:hAnsi="Times New Roman" w:cs="Times New Roman"/>
          <w:sz w:val="28"/>
          <w:szCs w:val="28"/>
        </w:rPr>
        <w:t xml:space="preserve"> , которую мы решаем шаг за шагом.</w:t>
      </w:r>
      <w:r w:rsidR="000F61A0">
        <w:rPr>
          <w:rFonts w:ascii="Times New Roman" w:hAnsi="Times New Roman" w:cs="Times New Roman"/>
          <w:sz w:val="28"/>
          <w:szCs w:val="28"/>
        </w:rPr>
        <w:t xml:space="preserve"> </w:t>
      </w:r>
      <w:r>
        <w:rPr>
          <w:rFonts w:ascii="Times New Roman" w:hAnsi="Times New Roman" w:cs="Times New Roman"/>
          <w:sz w:val="28"/>
          <w:szCs w:val="28"/>
        </w:rPr>
        <w:t>В непростых  условиях сегодняшнего времени  для решения поставленных задач  необходимо  было обеспечить  четкое взаимодействие  органов местного самоуправления района  и поселений</w:t>
      </w:r>
      <w:r w:rsidR="009D7ACD">
        <w:rPr>
          <w:rFonts w:ascii="Times New Roman" w:hAnsi="Times New Roman" w:cs="Times New Roman"/>
          <w:sz w:val="28"/>
          <w:szCs w:val="28"/>
        </w:rPr>
        <w:t xml:space="preserve">, организаций </w:t>
      </w:r>
      <w:r w:rsidR="000F61A0">
        <w:rPr>
          <w:rFonts w:ascii="Times New Roman" w:hAnsi="Times New Roman" w:cs="Times New Roman"/>
          <w:sz w:val="28"/>
          <w:szCs w:val="28"/>
        </w:rPr>
        <w:t xml:space="preserve">, служб , </w:t>
      </w:r>
      <w:r>
        <w:rPr>
          <w:rFonts w:ascii="Times New Roman" w:hAnsi="Times New Roman" w:cs="Times New Roman"/>
          <w:sz w:val="28"/>
          <w:szCs w:val="28"/>
        </w:rPr>
        <w:t xml:space="preserve"> работающих  на территории района.</w:t>
      </w:r>
    </w:p>
    <w:p w:rsidR="00C44C42" w:rsidRDefault="00C44C42" w:rsidP="00C44C42">
      <w:pPr>
        <w:ind w:firstLine="708"/>
        <w:jc w:val="both"/>
        <w:rPr>
          <w:rFonts w:ascii="Times New Roman" w:hAnsi="Times New Roman" w:cs="Times New Roman"/>
          <w:sz w:val="28"/>
          <w:szCs w:val="28"/>
        </w:rPr>
      </w:pPr>
      <w:r>
        <w:rPr>
          <w:rFonts w:ascii="Times New Roman" w:hAnsi="Times New Roman" w:cs="Times New Roman"/>
          <w:sz w:val="28"/>
          <w:szCs w:val="28"/>
        </w:rPr>
        <w:t>Основной целью  органов местного самоуправления  стало повышение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ими решений.</w:t>
      </w:r>
    </w:p>
    <w:p w:rsidR="00C44C42" w:rsidRDefault="00C44C42" w:rsidP="00C44C42">
      <w:pPr>
        <w:ind w:firstLine="708"/>
        <w:jc w:val="both"/>
        <w:rPr>
          <w:rFonts w:ascii="Times New Roman" w:hAnsi="Times New Roman" w:cs="Times New Roman"/>
          <w:sz w:val="28"/>
          <w:szCs w:val="28"/>
        </w:rPr>
      </w:pPr>
      <w:r>
        <w:rPr>
          <w:rFonts w:ascii="Times New Roman" w:hAnsi="Times New Roman" w:cs="Times New Roman"/>
          <w:sz w:val="28"/>
          <w:szCs w:val="28"/>
        </w:rPr>
        <w:t>В социально – экономическом развитии муниципалитета в 2018 году отмечен ряд положительных тенденций. Это прежде всего реализация  муниципальных программ, направленных  на развитие разных сфер жизни, проведено много традиционных и новых мероприятий. На протяжении  последних лет удается сохранять социальную направленность бюджета, что  положительно сказывается  на развитии жизненно важных сфер, таких как образование, здравоохранение, социальная защита.</w:t>
      </w:r>
    </w:p>
    <w:p w:rsidR="00C44C42" w:rsidRPr="00C44C42" w:rsidRDefault="00C44C42" w:rsidP="00C44C4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Принятые решения в экономической,  в бюджетной политике  позволили без задержек выплачивать заработную плату, поддерживать социальную сферу, в </w:t>
      </w:r>
      <w:r>
        <w:rPr>
          <w:rFonts w:ascii="Times New Roman" w:hAnsi="Times New Roman" w:cs="Times New Roman"/>
          <w:sz w:val="28"/>
          <w:szCs w:val="28"/>
        </w:rPr>
        <w:lastRenderedPageBreak/>
        <w:t>порядке содержать населенные пункты района, выполнять социальные обязательств перед населением.</w:t>
      </w:r>
    </w:p>
    <w:p w:rsidR="005D0977" w:rsidRPr="008D60C9" w:rsidRDefault="00253102" w:rsidP="00253102">
      <w:pPr>
        <w:tabs>
          <w:tab w:val="left" w:pos="142"/>
        </w:tabs>
        <w:spacing w:line="240" w:lineRule="auto"/>
        <w:ind w:right="-5"/>
        <w:jc w:val="center"/>
        <w:rPr>
          <w:rFonts w:ascii="Times New Roman" w:hAnsi="Times New Roman" w:cs="Times New Roman"/>
          <w:b/>
          <w:sz w:val="28"/>
          <w:szCs w:val="28"/>
        </w:rPr>
      </w:pPr>
      <w:r w:rsidRPr="008D60C9">
        <w:rPr>
          <w:rFonts w:ascii="Times New Roman" w:hAnsi="Times New Roman" w:cs="Times New Roman"/>
          <w:b/>
          <w:sz w:val="28"/>
          <w:szCs w:val="28"/>
        </w:rPr>
        <w:t>1.</w:t>
      </w:r>
      <w:r w:rsidR="005D0977" w:rsidRPr="008D60C9">
        <w:rPr>
          <w:rFonts w:ascii="Times New Roman" w:hAnsi="Times New Roman" w:cs="Times New Roman"/>
          <w:b/>
          <w:sz w:val="28"/>
          <w:szCs w:val="28"/>
        </w:rPr>
        <w:t>Консолидированный бюджет</w:t>
      </w:r>
    </w:p>
    <w:p w:rsidR="00692148" w:rsidRPr="00253102" w:rsidRDefault="00692148" w:rsidP="00253102">
      <w:pPr>
        <w:pStyle w:val="a8"/>
        <w:shd w:val="clear" w:color="auto" w:fill="FFFFFF"/>
        <w:spacing w:before="0" w:after="0" w:line="276" w:lineRule="auto"/>
        <w:ind w:firstLine="709"/>
        <w:jc w:val="both"/>
        <w:rPr>
          <w:color w:val="000000"/>
          <w:sz w:val="28"/>
          <w:szCs w:val="28"/>
        </w:rPr>
      </w:pPr>
      <w:r w:rsidRPr="00253102">
        <w:rPr>
          <w:color w:val="000000"/>
          <w:sz w:val="28"/>
          <w:szCs w:val="28"/>
        </w:rPr>
        <w:t>За 2018 год в консолидированный бюджет района поступило доходов 1494,6 млн. рублей, в том числе налоговых и неналоговых доходов 523,1 млн. рублей с приростом на 15,3 % по сравнению с 2017 годом.</w:t>
      </w:r>
    </w:p>
    <w:p w:rsidR="00253102" w:rsidRDefault="00692148" w:rsidP="00253102">
      <w:pPr>
        <w:pStyle w:val="a8"/>
        <w:shd w:val="clear" w:color="auto" w:fill="FFFFFF"/>
        <w:spacing w:before="0" w:after="0" w:line="276" w:lineRule="auto"/>
        <w:ind w:firstLine="709"/>
        <w:jc w:val="both"/>
        <w:rPr>
          <w:color w:val="000000"/>
          <w:sz w:val="28"/>
          <w:szCs w:val="28"/>
        </w:rPr>
      </w:pPr>
      <w:r w:rsidRPr="00253102">
        <w:rPr>
          <w:color w:val="000000"/>
          <w:sz w:val="28"/>
          <w:szCs w:val="28"/>
        </w:rPr>
        <w:t>Наибольший удельный вес в структуре налоговых и неналоговых доходов занимает налог на доходы физических лиц – 68,0 % или 355,8 млн. рублей.</w:t>
      </w:r>
    </w:p>
    <w:p w:rsidR="00692148" w:rsidRPr="00253102" w:rsidRDefault="00692148" w:rsidP="00253102">
      <w:pPr>
        <w:pStyle w:val="a8"/>
        <w:shd w:val="clear" w:color="auto" w:fill="FFFFFF"/>
        <w:spacing w:before="0" w:after="0" w:line="276" w:lineRule="auto"/>
        <w:ind w:firstLine="709"/>
        <w:jc w:val="both"/>
        <w:rPr>
          <w:color w:val="000000"/>
          <w:sz w:val="28"/>
          <w:szCs w:val="28"/>
        </w:rPr>
      </w:pPr>
      <w:r w:rsidRPr="00253102">
        <w:rPr>
          <w:color w:val="000000"/>
          <w:sz w:val="28"/>
          <w:szCs w:val="28"/>
        </w:rPr>
        <w:t>В 2018 году из областного бюджета в бюджет района поступило дополнительно межбюджетных трансфертов в сумме 90,4 млн. рублей.</w:t>
      </w:r>
      <w:bookmarkStart w:id="0" w:name="_GoBack"/>
      <w:bookmarkEnd w:id="0"/>
    </w:p>
    <w:p w:rsidR="00253102" w:rsidRDefault="00692148" w:rsidP="00253102">
      <w:pPr>
        <w:spacing w:after="0"/>
        <w:ind w:firstLine="709"/>
        <w:jc w:val="both"/>
        <w:rPr>
          <w:rFonts w:ascii="Times New Roman" w:hAnsi="Times New Roman" w:cs="Times New Roman"/>
          <w:color w:val="000000"/>
          <w:sz w:val="28"/>
          <w:szCs w:val="28"/>
        </w:rPr>
      </w:pPr>
      <w:r w:rsidRPr="00253102">
        <w:rPr>
          <w:rFonts w:ascii="Times New Roman" w:hAnsi="Times New Roman" w:cs="Times New Roman"/>
          <w:sz w:val="28"/>
          <w:szCs w:val="28"/>
        </w:rPr>
        <w:t>Во исполнение поручения Губернатора Челябинской области Б.А. Дубровского по снижению резервов налоговых и неналоговых доходов местных бюджетов и в целях увеличения доходной части консолидированного бюджета района, на 2018 год Карталинскому муниципальному району был утвержден план по снижению резервов в сумме 5,9 млн. рублей. В результате проведённых мероприятий снижение резервов налоговых и неналоговых доходов составило 14,1 млн. рублей, перевыполнение плана более чем в два раза.</w:t>
      </w:r>
      <w:r w:rsidR="00253102">
        <w:rPr>
          <w:rFonts w:ascii="Times New Roman" w:hAnsi="Times New Roman" w:cs="Times New Roman"/>
          <w:sz w:val="28"/>
          <w:szCs w:val="28"/>
        </w:rPr>
        <w:t xml:space="preserve"> </w:t>
      </w:r>
      <w:r w:rsidRPr="00253102">
        <w:rPr>
          <w:rFonts w:ascii="Times New Roman" w:hAnsi="Times New Roman" w:cs="Times New Roman"/>
          <w:color w:val="000000"/>
          <w:sz w:val="28"/>
          <w:szCs w:val="28"/>
        </w:rPr>
        <w:t xml:space="preserve">В целях исполнения решения Губернатора области о мотивировании органов местного самоуправления области путем предоставления межбюджетных трансфертов по итогам работы муниципалитетов в результате снижения недоимки в областной бюджет по налогу на доходы физических лиц и налогу, взимаемому в связи с применением упрощенной системы налогообложения, по итогам проведенных совещаний с налогоплательщиками за 2017 год Карталинскому району дополнительно выделено 111,5 тыс. рублей, что составляет 50 процентов от суммы поступлений в областной бюджет. </w:t>
      </w:r>
    </w:p>
    <w:p w:rsidR="00214CB0" w:rsidRPr="00253102" w:rsidRDefault="00692148" w:rsidP="00253102">
      <w:pPr>
        <w:spacing w:after="0"/>
        <w:ind w:firstLine="709"/>
        <w:jc w:val="both"/>
        <w:rPr>
          <w:rFonts w:ascii="Times New Roman" w:hAnsi="Times New Roman" w:cs="Times New Roman"/>
          <w:sz w:val="28"/>
          <w:szCs w:val="28"/>
        </w:rPr>
      </w:pPr>
      <w:r w:rsidRPr="00253102">
        <w:rPr>
          <w:rFonts w:ascii="Times New Roman" w:hAnsi="Times New Roman" w:cs="Times New Roman"/>
          <w:color w:val="000000"/>
          <w:sz w:val="28"/>
          <w:szCs w:val="28"/>
        </w:rPr>
        <w:t>В 2019 году по итогам работы за 2018 год планируется получить из областного бюджета 447,0 тыс. рублей.</w:t>
      </w:r>
      <w:r w:rsidR="00253102">
        <w:rPr>
          <w:rFonts w:ascii="Times New Roman" w:hAnsi="Times New Roman" w:cs="Times New Roman"/>
          <w:color w:val="000000"/>
          <w:sz w:val="28"/>
          <w:szCs w:val="28"/>
        </w:rPr>
        <w:t xml:space="preserve"> </w:t>
      </w:r>
      <w:r w:rsidRPr="00253102">
        <w:rPr>
          <w:rFonts w:ascii="Times New Roman" w:hAnsi="Times New Roman" w:cs="Times New Roman"/>
          <w:color w:val="000000"/>
          <w:sz w:val="28"/>
          <w:szCs w:val="28"/>
        </w:rPr>
        <w:t>Расходы консолидированного бюджета за 2018 год составили 1485,7 млн. рублей с приростом 5,9 % к 2017 году. Карталинский муниципальный район, по оценке качества управления муниципальными финансами, проводимой Министерством финансов Челябинской области, по итогам последних 5-ти лет относится к муниципальному образованию с высоким качеством организации бюджетного процесса.</w:t>
      </w:r>
      <w:r w:rsidR="00504255" w:rsidRPr="00253102">
        <w:rPr>
          <w:rFonts w:ascii="Times New Roman" w:hAnsi="Times New Roman" w:cs="Times New Roman"/>
          <w:b/>
          <w:i/>
          <w:sz w:val="28"/>
          <w:szCs w:val="28"/>
        </w:rPr>
        <w:tab/>
      </w:r>
    </w:p>
    <w:p w:rsidR="00504255" w:rsidRPr="00253102" w:rsidRDefault="00253102" w:rsidP="00253102">
      <w:pPr>
        <w:spacing w:line="240" w:lineRule="auto"/>
        <w:jc w:val="center"/>
        <w:rPr>
          <w:rFonts w:ascii="Times New Roman" w:hAnsi="Times New Roman" w:cs="Times New Roman"/>
          <w:bCs/>
          <w:iCs/>
          <w:sz w:val="28"/>
          <w:szCs w:val="28"/>
        </w:rPr>
      </w:pPr>
      <w:r>
        <w:rPr>
          <w:rFonts w:ascii="Times New Roman" w:hAnsi="Times New Roman" w:cs="Times New Roman"/>
          <w:b/>
          <w:sz w:val="28"/>
          <w:szCs w:val="28"/>
        </w:rPr>
        <w:t>2.</w:t>
      </w:r>
      <w:r w:rsidR="00504255" w:rsidRPr="00253102">
        <w:rPr>
          <w:rFonts w:ascii="Times New Roman" w:hAnsi="Times New Roman" w:cs="Times New Roman"/>
          <w:b/>
          <w:sz w:val="28"/>
          <w:szCs w:val="28"/>
        </w:rPr>
        <w:t>Социально–экономическое положение</w:t>
      </w:r>
    </w:p>
    <w:p w:rsidR="00504255" w:rsidRPr="00253102" w:rsidRDefault="00504255" w:rsidP="00253102">
      <w:pPr>
        <w:spacing w:line="240" w:lineRule="auto"/>
        <w:ind w:firstLine="708"/>
        <w:jc w:val="both"/>
        <w:rPr>
          <w:rFonts w:ascii="Times New Roman" w:hAnsi="Times New Roman" w:cs="Times New Roman"/>
          <w:sz w:val="28"/>
          <w:szCs w:val="28"/>
        </w:rPr>
      </w:pPr>
      <w:r w:rsidRPr="00253102">
        <w:rPr>
          <w:rFonts w:ascii="Times New Roman" w:eastAsia="Calibri" w:hAnsi="Times New Roman" w:cs="Times New Roman"/>
          <w:sz w:val="28"/>
          <w:szCs w:val="28"/>
        </w:rPr>
        <w:lastRenderedPageBreak/>
        <w:t>Отгружено товаров собственного производства, выполнено работ и услуг собственными силами по «чистым видам деятельности»</w:t>
      </w:r>
      <w:r w:rsidRPr="00253102">
        <w:rPr>
          <w:rFonts w:ascii="Times New Roman" w:hAnsi="Times New Roman" w:cs="Times New Roman"/>
          <w:sz w:val="28"/>
          <w:szCs w:val="28"/>
        </w:rPr>
        <w:t xml:space="preserve"> за 2018 год </w:t>
      </w:r>
      <w:r w:rsidRPr="00253102">
        <w:rPr>
          <w:rFonts w:ascii="Times New Roman" w:hAnsi="Times New Roman" w:cs="Times New Roman"/>
          <w:b/>
          <w:sz w:val="28"/>
          <w:szCs w:val="28"/>
        </w:rPr>
        <w:t xml:space="preserve">  </w:t>
      </w:r>
      <w:r w:rsidRPr="00253102">
        <w:rPr>
          <w:rFonts w:ascii="Times New Roman" w:hAnsi="Times New Roman" w:cs="Times New Roman"/>
          <w:sz w:val="28"/>
          <w:szCs w:val="28"/>
        </w:rPr>
        <w:t xml:space="preserve"> 3,6 миллиарда рублей, или 101,8 % к уровню соответствующего периода 2017 года.</w:t>
      </w:r>
    </w:p>
    <w:p w:rsidR="00504255" w:rsidRPr="00253102" w:rsidRDefault="00504255" w:rsidP="00253102">
      <w:pPr>
        <w:spacing w:line="240" w:lineRule="auto"/>
        <w:ind w:firstLine="708"/>
        <w:jc w:val="both"/>
        <w:rPr>
          <w:rFonts w:ascii="Times New Roman" w:hAnsi="Times New Roman" w:cs="Times New Roman"/>
          <w:sz w:val="28"/>
          <w:szCs w:val="28"/>
        </w:rPr>
      </w:pPr>
      <w:r w:rsidRPr="00253102">
        <w:rPr>
          <w:rFonts w:ascii="Times New Roman" w:hAnsi="Times New Roman" w:cs="Times New Roman"/>
          <w:bCs/>
          <w:sz w:val="28"/>
          <w:szCs w:val="28"/>
        </w:rPr>
        <w:t>Введено в эксплуатацию жилых домов за   2018 года 4427,0  кв.м. (99,6% к  уровню 2017 года).</w:t>
      </w:r>
    </w:p>
    <w:p w:rsidR="00504255" w:rsidRPr="00253102" w:rsidRDefault="00504255" w:rsidP="00253102">
      <w:pPr>
        <w:spacing w:line="240" w:lineRule="auto"/>
        <w:ind w:firstLine="708"/>
        <w:jc w:val="both"/>
        <w:rPr>
          <w:rFonts w:ascii="Times New Roman" w:hAnsi="Times New Roman" w:cs="Times New Roman"/>
          <w:sz w:val="28"/>
          <w:szCs w:val="28"/>
        </w:rPr>
      </w:pPr>
      <w:r w:rsidRPr="00253102">
        <w:rPr>
          <w:rFonts w:ascii="Times New Roman" w:hAnsi="Times New Roman" w:cs="Times New Roman"/>
          <w:bCs/>
          <w:sz w:val="28"/>
          <w:szCs w:val="28"/>
        </w:rPr>
        <w:t>Просроченная задолженность по заработной плате в организациях и на предприятиях района отсутствует.</w:t>
      </w:r>
    </w:p>
    <w:p w:rsidR="00504255" w:rsidRPr="00253102" w:rsidRDefault="00504255" w:rsidP="00253102">
      <w:pPr>
        <w:spacing w:after="0" w:line="240" w:lineRule="auto"/>
        <w:ind w:firstLine="567"/>
        <w:jc w:val="both"/>
        <w:rPr>
          <w:rFonts w:ascii="Times New Roman" w:hAnsi="Times New Roman" w:cs="Times New Roman"/>
          <w:bCs/>
          <w:sz w:val="28"/>
          <w:szCs w:val="28"/>
        </w:rPr>
      </w:pPr>
      <w:r w:rsidRPr="00253102">
        <w:rPr>
          <w:rFonts w:ascii="Times New Roman" w:hAnsi="Times New Roman" w:cs="Times New Roman"/>
          <w:bCs/>
          <w:sz w:val="28"/>
          <w:szCs w:val="28"/>
        </w:rPr>
        <w:t>Среднемесячная заработная плата по крупным и средним предприятиям района на 01.12.2018 года составляет 33244,7</w:t>
      </w:r>
      <w:r w:rsidRPr="00253102">
        <w:rPr>
          <w:rFonts w:ascii="Times New Roman" w:hAnsi="Times New Roman" w:cs="Times New Roman"/>
          <w:b/>
          <w:bCs/>
          <w:sz w:val="28"/>
          <w:szCs w:val="28"/>
        </w:rPr>
        <w:t xml:space="preserve"> </w:t>
      </w:r>
      <w:r w:rsidRPr="00253102">
        <w:rPr>
          <w:rFonts w:ascii="Times New Roman" w:hAnsi="Times New Roman" w:cs="Times New Roman"/>
          <w:bCs/>
          <w:sz w:val="28"/>
          <w:szCs w:val="28"/>
        </w:rPr>
        <w:t xml:space="preserve"> рубля, что на 9,8  % выше соответствующего периода 2017 г.</w:t>
      </w:r>
    </w:p>
    <w:p w:rsidR="00504255" w:rsidRPr="00253102" w:rsidRDefault="00504255" w:rsidP="00253102">
      <w:pPr>
        <w:spacing w:after="0"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Уровень безработицы населения составил  2,4 % (аналогичный период 2017 года   2,6  %).</w:t>
      </w:r>
    </w:p>
    <w:p w:rsidR="00504255" w:rsidRPr="00253102" w:rsidRDefault="00504255" w:rsidP="00253102">
      <w:pPr>
        <w:spacing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 xml:space="preserve">За 2018 год было создано – 33 новых рабочих места </w:t>
      </w:r>
      <w:r w:rsidRPr="00253102">
        <w:rPr>
          <w:rFonts w:ascii="Times New Roman" w:eastAsia="Calibri" w:hAnsi="Times New Roman" w:cs="Times New Roman"/>
          <w:sz w:val="28"/>
          <w:szCs w:val="28"/>
        </w:rPr>
        <w:t>в сфере потребительского рынка.</w:t>
      </w:r>
      <w:r w:rsidRPr="00253102">
        <w:rPr>
          <w:rFonts w:ascii="Times New Roman" w:hAnsi="Times New Roman" w:cs="Times New Roman"/>
          <w:sz w:val="28"/>
          <w:szCs w:val="28"/>
        </w:rPr>
        <w:t xml:space="preserve"> </w:t>
      </w:r>
    </w:p>
    <w:p w:rsidR="00504255" w:rsidRPr="00253102" w:rsidRDefault="00504255" w:rsidP="00253102">
      <w:pPr>
        <w:spacing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Пр</w:t>
      </w:r>
      <w:r w:rsidR="00C44C42">
        <w:rPr>
          <w:rFonts w:ascii="Times New Roman" w:hAnsi="Times New Roman" w:cs="Times New Roman"/>
          <w:sz w:val="28"/>
          <w:szCs w:val="28"/>
        </w:rPr>
        <w:t>оводилась работа совместно с  Центром занятости населения</w:t>
      </w:r>
      <w:r w:rsidRPr="00253102">
        <w:rPr>
          <w:rFonts w:ascii="Times New Roman" w:hAnsi="Times New Roman" w:cs="Times New Roman"/>
          <w:sz w:val="28"/>
          <w:szCs w:val="28"/>
        </w:rPr>
        <w:t xml:space="preserve"> по снижению неформальной занятости населения, созданию временных </w:t>
      </w:r>
      <w:r w:rsidRPr="00253102">
        <w:rPr>
          <w:rFonts w:ascii="Times New Roman" w:eastAsia="Times New Roman" w:hAnsi="Times New Roman" w:cs="Times New Roman"/>
          <w:bCs/>
          <w:sz w:val="28"/>
          <w:szCs w:val="28"/>
          <w:lang w:eastAsia="ru-RU"/>
        </w:rPr>
        <w:t xml:space="preserve"> рабочих мест  для трудоустройства безработных, в течение года создано 32 временных рабочих  места  (на благоустройство и озеленение территорий в сельских поселений, в лесничество на пожароопасный период).</w:t>
      </w:r>
    </w:p>
    <w:p w:rsidR="00504255" w:rsidRPr="00253102" w:rsidRDefault="00504255" w:rsidP="00253102">
      <w:pPr>
        <w:spacing w:after="0" w:line="240" w:lineRule="auto"/>
        <w:jc w:val="both"/>
        <w:rPr>
          <w:rFonts w:ascii="Times New Roman" w:hAnsi="Times New Roman" w:cs="Times New Roman"/>
          <w:b/>
          <w:sz w:val="28"/>
          <w:szCs w:val="28"/>
        </w:rPr>
      </w:pPr>
      <w:r w:rsidRPr="00253102">
        <w:rPr>
          <w:rFonts w:ascii="Times New Roman" w:hAnsi="Times New Roman" w:cs="Times New Roman"/>
          <w:b/>
          <w:sz w:val="28"/>
          <w:szCs w:val="28"/>
        </w:rPr>
        <w:t>Промышленность</w:t>
      </w:r>
    </w:p>
    <w:p w:rsidR="00504255" w:rsidRPr="00253102" w:rsidRDefault="00504255" w:rsidP="00253102">
      <w:pPr>
        <w:tabs>
          <w:tab w:val="left" w:pos="142"/>
        </w:tabs>
        <w:spacing w:line="240" w:lineRule="auto"/>
        <w:ind w:left="-284" w:right="-5"/>
        <w:jc w:val="both"/>
        <w:rPr>
          <w:rFonts w:ascii="Times New Roman" w:hAnsi="Times New Roman" w:cs="Times New Roman"/>
          <w:sz w:val="28"/>
          <w:szCs w:val="28"/>
        </w:rPr>
      </w:pPr>
      <w:r w:rsidRPr="00253102">
        <w:rPr>
          <w:rFonts w:ascii="Times New Roman" w:hAnsi="Times New Roman" w:cs="Times New Roman"/>
          <w:bCs/>
          <w:sz w:val="28"/>
          <w:szCs w:val="28"/>
        </w:rPr>
        <w:tab/>
      </w:r>
      <w:r w:rsidRPr="00253102">
        <w:rPr>
          <w:rFonts w:ascii="Times New Roman" w:hAnsi="Times New Roman" w:cs="Times New Roman"/>
          <w:sz w:val="28"/>
          <w:szCs w:val="28"/>
        </w:rPr>
        <w:t xml:space="preserve"> </w:t>
      </w:r>
      <w:r w:rsidRPr="00253102">
        <w:rPr>
          <w:rFonts w:ascii="Times New Roman" w:hAnsi="Times New Roman" w:cs="Times New Roman"/>
          <w:bCs/>
          <w:sz w:val="28"/>
          <w:szCs w:val="28"/>
        </w:rPr>
        <w:t>Объем отгруженной продукции</w:t>
      </w:r>
      <w:r w:rsidRPr="00253102">
        <w:rPr>
          <w:rFonts w:ascii="Times New Roman" w:hAnsi="Times New Roman" w:cs="Times New Roman"/>
          <w:b/>
          <w:bCs/>
          <w:sz w:val="28"/>
          <w:szCs w:val="28"/>
        </w:rPr>
        <w:t xml:space="preserve"> </w:t>
      </w:r>
      <w:r w:rsidRPr="00253102">
        <w:rPr>
          <w:rFonts w:ascii="Times New Roman" w:hAnsi="Times New Roman" w:cs="Times New Roman"/>
          <w:sz w:val="28"/>
          <w:szCs w:val="28"/>
        </w:rPr>
        <w:t>по «чистым видам» экономической деятельности по отраслям за 2018 год:</w:t>
      </w:r>
    </w:p>
    <w:p w:rsidR="00504255" w:rsidRPr="00253102" w:rsidRDefault="00253102" w:rsidP="00253102">
      <w:pPr>
        <w:tabs>
          <w:tab w:val="left" w:pos="142"/>
        </w:tabs>
        <w:spacing w:line="240" w:lineRule="auto"/>
        <w:ind w:left="-284" w:right="-5"/>
        <w:jc w:val="both"/>
        <w:rPr>
          <w:rFonts w:ascii="Times New Roman" w:hAnsi="Times New Roman" w:cs="Times New Roman"/>
          <w:sz w:val="28"/>
          <w:szCs w:val="28"/>
        </w:rPr>
      </w:pPr>
      <w:r>
        <w:rPr>
          <w:rFonts w:ascii="Times New Roman" w:hAnsi="Times New Roman" w:cs="Times New Roman"/>
          <w:iCs/>
          <w:sz w:val="28"/>
          <w:szCs w:val="28"/>
        </w:rPr>
        <w:tab/>
      </w:r>
      <w:r w:rsidR="00504255" w:rsidRPr="00253102">
        <w:rPr>
          <w:rFonts w:ascii="Times New Roman" w:hAnsi="Times New Roman" w:cs="Times New Roman"/>
          <w:iCs/>
          <w:sz w:val="28"/>
          <w:szCs w:val="28"/>
        </w:rPr>
        <w:t>1)</w:t>
      </w:r>
      <w:r w:rsidR="00504255" w:rsidRPr="00253102">
        <w:rPr>
          <w:rFonts w:ascii="Times New Roman" w:hAnsi="Times New Roman" w:cs="Times New Roman"/>
          <w:i/>
          <w:iCs/>
          <w:sz w:val="28"/>
          <w:szCs w:val="28"/>
        </w:rPr>
        <w:t xml:space="preserve"> </w:t>
      </w:r>
      <w:r w:rsidR="00504255" w:rsidRPr="00253102">
        <w:rPr>
          <w:rFonts w:ascii="Times New Roman" w:hAnsi="Times New Roman" w:cs="Times New Roman"/>
          <w:iCs/>
          <w:sz w:val="28"/>
          <w:szCs w:val="28"/>
        </w:rPr>
        <w:t>добыча полезных ископаемых –</w:t>
      </w:r>
      <w:r w:rsidR="00504255" w:rsidRPr="00253102">
        <w:rPr>
          <w:rFonts w:ascii="Times New Roman" w:hAnsi="Times New Roman" w:cs="Times New Roman"/>
          <w:sz w:val="28"/>
          <w:szCs w:val="28"/>
        </w:rPr>
        <w:t xml:space="preserve"> 475,3 млн. руб. или 107,1% к уровню 2017 года; </w:t>
      </w:r>
    </w:p>
    <w:p w:rsidR="00504255" w:rsidRPr="00253102" w:rsidRDefault="00253102" w:rsidP="00253102">
      <w:pPr>
        <w:tabs>
          <w:tab w:val="left" w:pos="142"/>
        </w:tabs>
        <w:spacing w:line="240" w:lineRule="auto"/>
        <w:ind w:left="-284" w:right="-5"/>
        <w:jc w:val="both"/>
        <w:rPr>
          <w:rFonts w:ascii="Times New Roman" w:hAnsi="Times New Roman" w:cs="Times New Roman"/>
          <w:sz w:val="28"/>
          <w:szCs w:val="28"/>
        </w:rPr>
      </w:pPr>
      <w:r>
        <w:rPr>
          <w:rFonts w:ascii="Times New Roman" w:hAnsi="Times New Roman" w:cs="Times New Roman"/>
          <w:sz w:val="28"/>
          <w:szCs w:val="28"/>
        </w:rPr>
        <w:tab/>
      </w:r>
      <w:r w:rsidR="00504255" w:rsidRPr="00253102">
        <w:rPr>
          <w:rFonts w:ascii="Times New Roman" w:hAnsi="Times New Roman" w:cs="Times New Roman"/>
          <w:sz w:val="28"/>
          <w:szCs w:val="28"/>
        </w:rPr>
        <w:t xml:space="preserve">2) </w:t>
      </w:r>
      <w:r w:rsidR="00504255" w:rsidRPr="00253102">
        <w:rPr>
          <w:rFonts w:ascii="Times New Roman" w:hAnsi="Times New Roman" w:cs="Times New Roman"/>
          <w:iCs/>
          <w:sz w:val="28"/>
          <w:szCs w:val="28"/>
        </w:rPr>
        <w:t>обрабатывающие производства</w:t>
      </w:r>
      <w:r w:rsidR="00504255" w:rsidRPr="00253102">
        <w:rPr>
          <w:rFonts w:ascii="Times New Roman" w:hAnsi="Times New Roman" w:cs="Times New Roman"/>
          <w:sz w:val="28"/>
          <w:szCs w:val="28"/>
        </w:rPr>
        <w:t xml:space="preserve"> – 1875,5 млн.рублей или 93,4%  к уровню 2017 года; </w:t>
      </w:r>
    </w:p>
    <w:p w:rsidR="00504255" w:rsidRPr="00253102" w:rsidRDefault="00253102" w:rsidP="00253102">
      <w:pPr>
        <w:tabs>
          <w:tab w:val="left" w:pos="142"/>
        </w:tabs>
        <w:spacing w:line="240" w:lineRule="auto"/>
        <w:ind w:left="-284" w:right="-5"/>
        <w:jc w:val="both"/>
        <w:rPr>
          <w:rFonts w:ascii="Times New Roman" w:hAnsi="Times New Roman" w:cs="Times New Roman"/>
          <w:sz w:val="28"/>
          <w:szCs w:val="28"/>
        </w:rPr>
      </w:pPr>
      <w:r>
        <w:rPr>
          <w:rFonts w:ascii="Times New Roman" w:hAnsi="Times New Roman" w:cs="Times New Roman"/>
          <w:iCs/>
          <w:sz w:val="28"/>
          <w:szCs w:val="28"/>
        </w:rPr>
        <w:tab/>
      </w:r>
      <w:r w:rsidR="00504255" w:rsidRPr="00253102">
        <w:rPr>
          <w:rFonts w:ascii="Times New Roman" w:hAnsi="Times New Roman" w:cs="Times New Roman"/>
          <w:iCs/>
          <w:sz w:val="28"/>
          <w:szCs w:val="28"/>
        </w:rPr>
        <w:t>3) обеспечение электрической энергией, газом и паром</w:t>
      </w:r>
      <w:r w:rsidR="00504255" w:rsidRPr="00253102">
        <w:rPr>
          <w:rFonts w:ascii="Times New Roman" w:hAnsi="Times New Roman" w:cs="Times New Roman"/>
          <w:sz w:val="28"/>
          <w:szCs w:val="28"/>
        </w:rPr>
        <w:t xml:space="preserve"> – 336,6 млн.рублей или 109,4% к уровню 2017 года; </w:t>
      </w:r>
    </w:p>
    <w:p w:rsidR="00253102" w:rsidRDefault="00253102" w:rsidP="00253102">
      <w:pPr>
        <w:tabs>
          <w:tab w:val="left" w:pos="142"/>
        </w:tabs>
        <w:spacing w:line="240" w:lineRule="auto"/>
        <w:ind w:left="-284" w:right="-5"/>
        <w:jc w:val="both"/>
        <w:rPr>
          <w:rFonts w:ascii="Times New Roman" w:hAnsi="Times New Roman" w:cs="Times New Roman"/>
          <w:sz w:val="28"/>
          <w:szCs w:val="28"/>
        </w:rPr>
      </w:pPr>
      <w:r>
        <w:rPr>
          <w:rFonts w:ascii="Times New Roman" w:hAnsi="Times New Roman" w:cs="Times New Roman"/>
          <w:sz w:val="28"/>
          <w:szCs w:val="28"/>
        </w:rPr>
        <w:tab/>
      </w:r>
      <w:r w:rsidR="00504255" w:rsidRPr="00253102">
        <w:rPr>
          <w:rFonts w:ascii="Times New Roman" w:hAnsi="Times New Roman" w:cs="Times New Roman"/>
          <w:sz w:val="28"/>
          <w:szCs w:val="28"/>
        </w:rPr>
        <w:t>4) водоснабжение, водоотведение, организация сбора и утилизации отходов – 271,6 или 130,0 % к уровню 2017 года.</w:t>
      </w:r>
    </w:p>
    <w:p w:rsidR="008D60C9" w:rsidRPr="008D60C9" w:rsidRDefault="008D60C9" w:rsidP="00253102">
      <w:pPr>
        <w:tabs>
          <w:tab w:val="left" w:pos="142"/>
        </w:tabs>
        <w:spacing w:line="240" w:lineRule="auto"/>
        <w:ind w:left="-284" w:right="-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Малое предпринимательство</w:t>
      </w:r>
    </w:p>
    <w:p w:rsidR="00504255" w:rsidRPr="00253102" w:rsidRDefault="00253102" w:rsidP="00253102">
      <w:pPr>
        <w:tabs>
          <w:tab w:val="left" w:pos="142"/>
        </w:tabs>
        <w:spacing w:line="240" w:lineRule="auto"/>
        <w:ind w:left="-284" w:right="-5"/>
        <w:jc w:val="both"/>
        <w:rPr>
          <w:rFonts w:ascii="Times New Roman" w:hAnsi="Times New Roman" w:cs="Times New Roman"/>
          <w:sz w:val="28"/>
          <w:szCs w:val="28"/>
        </w:rPr>
      </w:pPr>
      <w:r>
        <w:rPr>
          <w:rFonts w:ascii="Times New Roman" w:hAnsi="Times New Roman" w:cs="Times New Roman"/>
          <w:sz w:val="28"/>
          <w:szCs w:val="28"/>
        </w:rPr>
        <w:tab/>
      </w:r>
      <w:r w:rsidR="00504255" w:rsidRPr="00253102">
        <w:rPr>
          <w:rFonts w:ascii="Times New Roman" w:hAnsi="Times New Roman" w:cs="Times New Roman"/>
          <w:sz w:val="28"/>
          <w:szCs w:val="28"/>
        </w:rPr>
        <w:t>В рамках реализации муниципальной программы «Поддержка развития малого и среднего предпринимательства» в течение года  п</w:t>
      </w:r>
      <w:r w:rsidR="00504255" w:rsidRPr="00253102">
        <w:rPr>
          <w:rFonts w:ascii="Times New Roman" w:eastAsia="Times New Roman" w:hAnsi="Times New Roman" w:cs="Times New Roman"/>
          <w:color w:val="000000" w:themeColor="text1"/>
          <w:sz w:val="28"/>
          <w:szCs w:val="28"/>
          <w:lang w:eastAsia="ru-RU"/>
        </w:rPr>
        <w:t xml:space="preserve">роводились мероприятия: </w:t>
      </w:r>
    </w:p>
    <w:p w:rsidR="00504255" w:rsidRPr="00253102" w:rsidRDefault="00504255" w:rsidP="00253102">
      <w:pPr>
        <w:spacing w:line="240" w:lineRule="auto"/>
        <w:ind w:firstLine="708"/>
        <w:jc w:val="both"/>
        <w:rPr>
          <w:rFonts w:ascii="Times New Roman" w:eastAsia="Times New Roman" w:hAnsi="Times New Roman" w:cs="Times New Roman"/>
          <w:color w:val="000000" w:themeColor="text1"/>
          <w:sz w:val="28"/>
          <w:szCs w:val="28"/>
          <w:lang w:eastAsia="ru-RU"/>
        </w:rPr>
      </w:pPr>
      <w:r w:rsidRPr="00253102">
        <w:rPr>
          <w:rFonts w:ascii="Times New Roman" w:eastAsia="Times New Roman" w:hAnsi="Times New Roman" w:cs="Times New Roman"/>
          <w:color w:val="000000" w:themeColor="text1"/>
          <w:sz w:val="28"/>
          <w:szCs w:val="28"/>
          <w:lang w:eastAsia="ru-RU"/>
        </w:rPr>
        <w:t>– по оценке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проведено 11 процедур оценки регулирующего воздействия;</w:t>
      </w:r>
    </w:p>
    <w:p w:rsidR="00504255" w:rsidRPr="00253102" w:rsidRDefault="00504255" w:rsidP="00253102">
      <w:pPr>
        <w:spacing w:line="240" w:lineRule="auto"/>
        <w:ind w:firstLine="708"/>
        <w:jc w:val="both"/>
        <w:rPr>
          <w:rFonts w:ascii="Times New Roman" w:hAnsi="Times New Roman" w:cs="Times New Roman"/>
          <w:sz w:val="28"/>
          <w:szCs w:val="28"/>
        </w:rPr>
      </w:pPr>
      <w:r w:rsidRPr="00253102">
        <w:rPr>
          <w:rFonts w:ascii="Times New Roman" w:eastAsia="Times New Roman" w:hAnsi="Times New Roman" w:cs="Times New Roman"/>
          <w:color w:val="000000" w:themeColor="text1"/>
          <w:sz w:val="28"/>
          <w:szCs w:val="28"/>
          <w:lang w:eastAsia="ru-RU"/>
        </w:rPr>
        <w:lastRenderedPageBreak/>
        <w:t xml:space="preserve">– </w:t>
      </w:r>
      <w:r w:rsidRPr="00253102">
        <w:rPr>
          <w:rFonts w:ascii="Times New Roman" w:hAnsi="Times New Roman" w:cs="Times New Roman"/>
          <w:sz w:val="28"/>
          <w:szCs w:val="28"/>
        </w:rPr>
        <w:t>в целях оказания имущественной поддержки предпринимателей утверждены Перечни муниципального имущества (Карталинского муниципального района, сельских поселений: Варшавского, Великопертровского, Анненского, Южно–Степного), предназначенного для пре</w:t>
      </w:r>
      <w:r w:rsidR="00253102">
        <w:rPr>
          <w:rFonts w:ascii="Times New Roman" w:hAnsi="Times New Roman" w:cs="Times New Roman"/>
          <w:sz w:val="28"/>
          <w:szCs w:val="28"/>
        </w:rPr>
        <w:t xml:space="preserve">доставления во владение и </w:t>
      </w:r>
      <w:r w:rsidRPr="00253102">
        <w:rPr>
          <w:rFonts w:ascii="Times New Roman" w:hAnsi="Times New Roman" w:cs="Times New Roman"/>
          <w:sz w:val="28"/>
          <w:szCs w:val="28"/>
        </w:rPr>
        <w:t>пользовани</w:t>
      </w:r>
      <w:r w:rsidR="00253102">
        <w:rPr>
          <w:rFonts w:ascii="Times New Roman" w:hAnsi="Times New Roman" w:cs="Times New Roman"/>
          <w:sz w:val="28"/>
          <w:szCs w:val="28"/>
        </w:rPr>
        <w:t>е субъектам предпринимательства –</w:t>
      </w:r>
      <w:r w:rsidRPr="00253102">
        <w:rPr>
          <w:rFonts w:ascii="Times New Roman" w:hAnsi="Times New Roman" w:cs="Times New Roman"/>
          <w:sz w:val="28"/>
          <w:szCs w:val="28"/>
        </w:rPr>
        <w:t xml:space="preserve"> 14</w:t>
      </w:r>
      <w:r w:rsidRPr="00253102">
        <w:rPr>
          <w:rFonts w:ascii="Times New Roman" w:eastAsia="Calibri" w:hAnsi="Times New Roman" w:cs="Times New Roman"/>
          <w:sz w:val="28"/>
          <w:szCs w:val="28"/>
        </w:rPr>
        <w:t xml:space="preserve"> </w:t>
      </w:r>
      <w:r w:rsidRPr="00253102">
        <w:rPr>
          <w:rFonts w:ascii="Times New Roman" w:hAnsi="Times New Roman" w:cs="Times New Roman"/>
          <w:sz w:val="28"/>
          <w:szCs w:val="28"/>
        </w:rPr>
        <w:t>СМСП – арендовали имущество, общей площадью – 1048,0 квадратных метров;</w:t>
      </w:r>
    </w:p>
    <w:p w:rsidR="00504255" w:rsidRPr="00253102" w:rsidRDefault="00504255" w:rsidP="00253102">
      <w:pPr>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  проведен </w:t>
      </w:r>
      <w:r w:rsidRPr="00253102">
        <w:rPr>
          <w:rFonts w:ascii="Times New Roman" w:eastAsia="Times New Roman" w:hAnsi="Times New Roman" w:cs="Times New Roman"/>
          <w:color w:val="000000" w:themeColor="text1"/>
          <w:sz w:val="28"/>
          <w:szCs w:val="28"/>
          <w:lang w:eastAsia="ru-RU"/>
        </w:rPr>
        <w:t>Форум к Дню работников сельского хозяйства и перерабатывающей промышленности, где наградили три лучших крестьянских хозяйства (1– место КХ «Урал» Рахимов С.Б., 2– место ИП глава КФХ Черных А.А., ИП Ермагаметов Ж.О.), премиальный фонд 100,0 тысяч рублей распределен между победителями.</w:t>
      </w:r>
    </w:p>
    <w:p w:rsidR="00214CB0" w:rsidRPr="00253102" w:rsidRDefault="00504255" w:rsidP="00253102">
      <w:pPr>
        <w:ind w:firstLine="708"/>
        <w:jc w:val="both"/>
        <w:rPr>
          <w:rFonts w:ascii="Times New Roman" w:hAnsi="Times New Roman" w:cs="Times New Roman"/>
          <w:sz w:val="28"/>
          <w:szCs w:val="28"/>
        </w:rPr>
      </w:pPr>
      <w:r w:rsidRPr="00253102">
        <w:rPr>
          <w:rFonts w:ascii="Times New Roman" w:eastAsia="Times New Roman" w:hAnsi="Times New Roman" w:cs="Times New Roman"/>
          <w:sz w:val="28"/>
          <w:szCs w:val="28"/>
        </w:rPr>
        <w:t xml:space="preserve">Разработаны  </w:t>
      </w:r>
      <w:r w:rsidRPr="00253102">
        <w:rPr>
          <w:rFonts w:ascii="Times New Roman" w:hAnsi="Times New Roman" w:cs="Times New Roman"/>
          <w:sz w:val="28"/>
          <w:szCs w:val="28"/>
        </w:rPr>
        <w:t>«дорожные карты» по внедрению целевых моделей ведения бизнеса и повышения инвестиционной привлекательности «Постановка на кадастровый учет земельных участков и объектов недвижимого имущества», «Регистрация прав собственности на земельные участки и объекты недвижимости»</w:t>
      </w:r>
      <w:r w:rsidR="00253102">
        <w:rPr>
          <w:rFonts w:ascii="Times New Roman" w:hAnsi="Times New Roman" w:cs="Times New Roman"/>
          <w:sz w:val="28"/>
          <w:szCs w:val="28"/>
        </w:rPr>
        <w:t>.</w:t>
      </w:r>
    </w:p>
    <w:p w:rsidR="00C44C42" w:rsidRDefault="00692148" w:rsidP="00CE7918">
      <w:pPr>
        <w:pStyle w:val="a8"/>
        <w:tabs>
          <w:tab w:val="left" w:pos="2790"/>
        </w:tabs>
        <w:spacing w:before="0" w:beforeAutospacing="0" w:after="0" w:afterAutospacing="0"/>
        <w:jc w:val="both"/>
        <w:textAlignment w:val="baseline"/>
        <w:rPr>
          <w:b/>
          <w:sz w:val="28"/>
          <w:szCs w:val="28"/>
          <w:bdr w:val="none" w:sz="0" w:space="0" w:color="auto" w:frame="1"/>
        </w:rPr>
      </w:pPr>
      <w:r w:rsidRPr="00253102">
        <w:rPr>
          <w:b/>
          <w:sz w:val="28"/>
          <w:szCs w:val="28"/>
          <w:bdr w:val="none" w:sz="0" w:space="0" w:color="auto" w:frame="1"/>
        </w:rPr>
        <w:t xml:space="preserve">Имущество </w:t>
      </w:r>
      <w:r w:rsidR="00CE7918">
        <w:rPr>
          <w:b/>
          <w:sz w:val="28"/>
          <w:szCs w:val="28"/>
          <w:bdr w:val="none" w:sz="0" w:space="0" w:color="auto" w:frame="1"/>
        </w:rPr>
        <w:tab/>
      </w:r>
    </w:p>
    <w:p w:rsidR="00C44C42" w:rsidRDefault="00C44C42" w:rsidP="00C44C42">
      <w:pPr>
        <w:pStyle w:val="a8"/>
        <w:tabs>
          <w:tab w:val="left" w:pos="1425"/>
        </w:tabs>
        <w:spacing w:before="0" w:beforeAutospacing="0" w:after="0" w:afterAutospacing="0"/>
        <w:jc w:val="both"/>
        <w:textAlignment w:val="baseline"/>
        <w:rPr>
          <w:b/>
          <w:sz w:val="28"/>
          <w:szCs w:val="28"/>
          <w:bdr w:val="none" w:sz="0" w:space="0" w:color="auto" w:frame="1"/>
        </w:rPr>
      </w:pPr>
      <w:r>
        <w:rPr>
          <w:sz w:val="28"/>
          <w:szCs w:val="28"/>
        </w:rPr>
        <w:tab/>
      </w:r>
      <w:r w:rsidRPr="007F67F5">
        <w:rPr>
          <w:sz w:val="28"/>
          <w:szCs w:val="28"/>
        </w:rPr>
        <w:t xml:space="preserve">Учет и распоряжение муниципальным имуществом и земельными ресурсами на территории </w:t>
      </w:r>
      <w:r>
        <w:rPr>
          <w:sz w:val="28"/>
          <w:szCs w:val="28"/>
        </w:rPr>
        <w:t>Карталинского</w:t>
      </w:r>
      <w:r w:rsidRPr="007F67F5">
        <w:rPr>
          <w:sz w:val="28"/>
          <w:szCs w:val="28"/>
        </w:rPr>
        <w:t xml:space="preserve"> муниципального района осуществляется в соответствии с нормами, установленными действующим законодательством РФ и нормативно-п</w:t>
      </w:r>
      <w:r>
        <w:rPr>
          <w:sz w:val="28"/>
          <w:szCs w:val="28"/>
        </w:rPr>
        <w:t>равовыми актами Карталинского</w:t>
      </w:r>
      <w:r w:rsidRPr="007F67F5">
        <w:rPr>
          <w:sz w:val="28"/>
          <w:szCs w:val="28"/>
        </w:rPr>
        <w:t xml:space="preserve"> муниципального района</w:t>
      </w:r>
      <w:r>
        <w:rPr>
          <w:sz w:val="28"/>
          <w:szCs w:val="28"/>
        </w:rPr>
        <w:t>.</w:t>
      </w:r>
    </w:p>
    <w:p w:rsidR="00692148" w:rsidRPr="00253102" w:rsidRDefault="00253102" w:rsidP="00C44C42">
      <w:pPr>
        <w:pStyle w:val="a8"/>
        <w:spacing w:before="0" w:beforeAutospacing="0" w:after="0" w:afterAutospacing="0"/>
        <w:ind w:firstLine="708"/>
        <w:jc w:val="both"/>
        <w:textAlignment w:val="baseline"/>
        <w:rPr>
          <w:sz w:val="28"/>
          <w:szCs w:val="28"/>
        </w:rPr>
      </w:pPr>
      <w:r>
        <w:rPr>
          <w:sz w:val="28"/>
          <w:szCs w:val="28"/>
        </w:rPr>
        <w:t>В результате работы У</w:t>
      </w:r>
      <w:r w:rsidR="00692148" w:rsidRPr="00253102">
        <w:rPr>
          <w:sz w:val="28"/>
          <w:szCs w:val="28"/>
        </w:rPr>
        <w:t xml:space="preserve">правления по имущественной и земельной политике Карталинского муниципального района  в 2018 году в бюджет Карталинского муниципального района поступило: </w:t>
      </w:r>
    </w:p>
    <w:p w:rsidR="00692148" w:rsidRPr="00253102" w:rsidRDefault="00692148" w:rsidP="00253102">
      <w:pPr>
        <w:spacing w:after="0" w:line="36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 арендная плата  от использования имущества – 5025,8 тыс. руб</w:t>
      </w:r>
      <w:r w:rsidR="00A17DF0">
        <w:rPr>
          <w:rFonts w:ascii="Times New Roman" w:hAnsi="Times New Roman" w:cs="Times New Roman"/>
          <w:sz w:val="28"/>
          <w:szCs w:val="28"/>
        </w:rPr>
        <w:t>.</w:t>
      </w:r>
      <w:r w:rsidRPr="00253102">
        <w:rPr>
          <w:rFonts w:ascii="Times New Roman" w:hAnsi="Times New Roman" w:cs="Times New Roman"/>
          <w:sz w:val="28"/>
          <w:szCs w:val="28"/>
        </w:rPr>
        <w:t xml:space="preserve">,      </w:t>
      </w:r>
    </w:p>
    <w:p w:rsidR="00692148" w:rsidRPr="00253102" w:rsidRDefault="00692148" w:rsidP="00253102">
      <w:pPr>
        <w:spacing w:after="0" w:line="36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 доходы от продажи земельных участков – 756,1 тыс.  руб.,</w:t>
      </w:r>
    </w:p>
    <w:p w:rsidR="00692148" w:rsidRPr="00253102" w:rsidRDefault="00692148" w:rsidP="00253102">
      <w:pPr>
        <w:spacing w:after="0" w:line="36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 доходы, получаемые в виде арендой платы за земельные участки  - 7742,2  тыс. рублей.</w:t>
      </w:r>
    </w:p>
    <w:p w:rsidR="00692148" w:rsidRPr="00253102" w:rsidRDefault="00692148" w:rsidP="00253102">
      <w:pPr>
        <w:shd w:val="clear" w:color="auto" w:fill="FFFFFF"/>
        <w:spacing w:after="0"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В 2018 году Управлением по имущественной и земельной политике Карталинского муниципального района приобретено следующее движимое и недвижимое имущество:</w:t>
      </w:r>
    </w:p>
    <w:p w:rsidR="001B07D6" w:rsidRPr="00253102" w:rsidRDefault="00692148" w:rsidP="001B07D6">
      <w:pPr>
        <w:shd w:val="clear" w:color="auto" w:fill="FFFFFF"/>
        <w:spacing w:after="0"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 машина для очистки канализационных сетей КО-514, в количестве 1 шт., общей стоимостью 4</w:t>
      </w:r>
      <w:r w:rsidR="00C44C42">
        <w:rPr>
          <w:rFonts w:ascii="Times New Roman" w:hAnsi="Times New Roman" w:cs="Times New Roman"/>
          <w:sz w:val="28"/>
          <w:szCs w:val="28"/>
        </w:rPr>
        <w:t xml:space="preserve"> </w:t>
      </w:r>
      <w:r w:rsidR="00A17DF0">
        <w:rPr>
          <w:rFonts w:ascii="Times New Roman" w:hAnsi="Times New Roman" w:cs="Times New Roman"/>
          <w:sz w:val="28"/>
          <w:szCs w:val="28"/>
        </w:rPr>
        <w:t> </w:t>
      </w:r>
      <w:r w:rsidRPr="00253102">
        <w:rPr>
          <w:rFonts w:ascii="Times New Roman" w:hAnsi="Times New Roman" w:cs="Times New Roman"/>
          <w:sz w:val="28"/>
          <w:szCs w:val="28"/>
        </w:rPr>
        <w:t>473</w:t>
      </w:r>
      <w:r w:rsidR="00A17DF0">
        <w:rPr>
          <w:rFonts w:ascii="Times New Roman" w:hAnsi="Times New Roman" w:cs="Times New Roman"/>
          <w:sz w:val="28"/>
          <w:szCs w:val="28"/>
        </w:rPr>
        <w:t>, 6 тыс.</w:t>
      </w:r>
      <w:r w:rsidRPr="00253102">
        <w:rPr>
          <w:rFonts w:ascii="Times New Roman" w:hAnsi="Times New Roman" w:cs="Times New Roman"/>
          <w:sz w:val="28"/>
          <w:szCs w:val="28"/>
        </w:rPr>
        <w:t xml:space="preserve"> руб.</w:t>
      </w:r>
      <w:r w:rsidR="001B07D6" w:rsidRPr="001B07D6">
        <w:rPr>
          <w:rFonts w:ascii="Times New Roman" w:hAnsi="Times New Roman" w:cs="Times New Roman"/>
          <w:sz w:val="28"/>
          <w:szCs w:val="28"/>
        </w:rPr>
        <w:t xml:space="preserve"> </w:t>
      </w:r>
    </w:p>
    <w:p w:rsidR="00692148" w:rsidRPr="00253102" w:rsidRDefault="001B07D6" w:rsidP="001B07D6">
      <w:pPr>
        <w:shd w:val="clear" w:color="auto" w:fill="FFFFFF"/>
        <w:spacing w:after="0" w:line="240" w:lineRule="auto"/>
        <w:ind w:firstLine="567"/>
        <w:jc w:val="both"/>
        <w:rPr>
          <w:rFonts w:ascii="Times New Roman" w:hAnsi="Times New Roman" w:cs="Times New Roman"/>
          <w:sz w:val="28"/>
          <w:szCs w:val="28"/>
        </w:rPr>
      </w:pPr>
      <w:r w:rsidRPr="00253102">
        <w:rPr>
          <w:rFonts w:ascii="Times New Roman" w:hAnsi="Times New Roman" w:cs="Times New Roman"/>
          <w:sz w:val="28"/>
          <w:szCs w:val="28"/>
        </w:rPr>
        <w:t>- 6  жилых помещений для детей-</w:t>
      </w:r>
      <w:r w:rsidR="00692148" w:rsidRPr="00253102">
        <w:rPr>
          <w:rFonts w:ascii="Times New Roman" w:hAnsi="Times New Roman" w:cs="Times New Roman"/>
          <w:sz w:val="28"/>
          <w:szCs w:val="28"/>
        </w:rPr>
        <w:t>,</w:t>
      </w:r>
      <w:r w:rsidRPr="00253102">
        <w:rPr>
          <w:rFonts w:ascii="Times New Roman" w:hAnsi="Times New Roman" w:cs="Times New Roman"/>
          <w:sz w:val="28"/>
          <w:szCs w:val="28"/>
        </w:rPr>
        <w:t xml:space="preserve"> </w:t>
      </w:r>
      <w:r w:rsidR="00692148" w:rsidRPr="00253102">
        <w:rPr>
          <w:rFonts w:ascii="Times New Roman" w:hAnsi="Times New Roman" w:cs="Times New Roman"/>
          <w:sz w:val="28"/>
          <w:szCs w:val="28"/>
        </w:rPr>
        <w:t>сирот и детей, оставшихся без попечения родителей, лицам из их числа общей стоимостью 3 804,1 тыс. руб.,</w:t>
      </w:r>
    </w:p>
    <w:p w:rsidR="00214CB0" w:rsidRPr="00253102" w:rsidRDefault="00692148" w:rsidP="00253102">
      <w:pPr>
        <w:shd w:val="clear" w:color="auto" w:fill="FFFFFF"/>
        <w:spacing w:after="0" w:line="240" w:lineRule="auto"/>
        <w:ind w:firstLine="567"/>
        <w:jc w:val="both"/>
        <w:rPr>
          <w:rFonts w:ascii="Times New Roman" w:hAnsi="Times New Roman" w:cs="Times New Roman"/>
          <w:color w:val="FF0000"/>
          <w:sz w:val="28"/>
          <w:szCs w:val="28"/>
        </w:rPr>
      </w:pPr>
      <w:r w:rsidRPr="00253102">
        <w:rPr>
          <w:rFonts w:ascii="Times New Roman" w:hAnsi="Times New Roman" w:cs="Times New Roman"/>
          <w:sz w:val="28"/>
          <w:szCs w:val="28"/>
        </w:rPr>
        <w:t>- 1 жилое помещение для работников бюджетной сферы Карталинского муниципального района, общей стоимость 628</w:t>
      </w:r>
      <w:r w:rsidR="00C44C42">
        <w:rPr>
          <w:rFonts w:ascii="Times New Roman" w:hAnsi="Times New Roman" w:cs="Times New Roman"/>
          <w:sz w:val="28"/>
          <w:szCs w:val="28"/>
        </w:rPr>
        <w:t>,3</w:t>
      </w:r>
      <w:r w:rsidR="00A17DF0">
        <w:rPr>
          <w:rFonts w:ascii="Times New Roman" w:hAnsi="Times New Roman" w:cs="Times New Roman"/>
          <w:sz w:val="28"/>
          <w:szCs w:val="28"/>
        </w:rPr>
        <w:t xml:space="preserve"> тыс.</w:t>
      </w:r>
      <w:r w:rsidRPr="00253102">
        <w:rPr>
          <w:rFonts w:ascii="Times New Roman" w:hAnsi="Times New Roman" w:cs="Times New Roman"/>
          <w:sz w:val="28"/>
          <w:szCs w:val="28"/>
        </w:rPr>
        <w:t xml:space="preserve"> руб. </w:t>
      </w:r>
    </w:p>
    <w:p w:rsidR="004D0B87" w:rsidRPr="00253102" w:rsidRDefault="004D0B87" w:rsidP="00253102">
      <w:pPr>
        <w:shd w:val="clear" w:color="auto" w:fill="FFFFFF"/>
        <w:spacing w:after="0" w:line="240" w:lineRule="auto"/>
        <w:ind w:firstLine="567"/>
        <w:jc w:val="both"/>
        <w:rPr>
          <w:rFonts w:ascii="Times New Roman" w:hAnsi="Times New Roman" w:cs="Times New Roman"/>
          <w:color w:val="FF0000"/>
          <w:sz w:val="28"/>
          <w:szCs w:val="28"/>
        </w:rPr>
      </w:pPr>
    </w:p>
    <w:p w:rsidR="00DC5B1E" w:rsidRPr="00253102" w:rsidRDefault="00DC5B1E" w:rsidP="00253102">
      <w:pPr>
        <w:jc w:val="both"/>
        <w:rPr>
          <w:rFonts w:ascii="Times New Roman" w:hAnsi="Times New Roman" w:cs="Times New Roman"/>
          <w:b/>
          <w:bCs/>
          <w:sz w:val="28"/>
          <w:szCs w:val="28"/>
        </w:rPr>
      </w:pPr>
      <w:r w:rsidRPr="00253102">
        <w:rPr>
          <w:rFonts w:ascii="Times New Roman" w:hAnsi="Times New Roman" w:cs="Times New Roman"/>
          <w:b/>
          <w:bCs/>
          <w:sz w:val="28"/>
          <w:szCs w:val="28"/>
        </w:rPr>
        <w:lastRenderedPageBreak/>
        <w:t>Сельское хозяйство</w:t>
      </w:r>
    </w:p>
    <w:p w:rsidR="00504255" w:rsidRPr="00253102" w:rsidRDefault="00504255" w:rsidP="00253102">
      <w:pPr>
        <w:spacing w:after="0"/>
        <w:ind w:firstLine="708"/>
        <w:jc w:val="both"/>
        <w:rPr>
          <w:rFonts w:ascii="Times New Roman" w:hAnsi="Times New Roman" w:cs="Times New Roman"/>
          <w:bCs/>
          <w:iCs/>
          <w:sz w:val="28"/>
          <w:szCs w:val="28"/>
        </w:rPr>
      </w:pPr>
      <w:r w:rsidRPr="00253102">
        <w:rPr>
          <w:rFonts w:ascii="Times New Roman" w:hAnsi="Times New Roman" w:cs="Times New Roman"/>
          <w:sz w:val="28"/>
          <w:szCs w:val="28"/>
        </w:rPr>
        <w:t xml:space="preserve">Основой развития экономики Карталинского муниципального района является сельскохозяйственное производство. </w:t>
      </w:r>
      <w:r w:rsidRPr="00253102">
        <w:rPr>
          <w:rFonts w:ascii="Times New Roman" w:hAnsi="Times New Roman" w:cs="Times New Roman"/>
          <w:bCs/>
          <w:iCs/>
          <w:sz w:val="28"/>
          <w:szCs w:val="28"/>
        </w:rPr>
        <w:t>В сельском хозяйстве района работают</w:t>
      </w:r>
      <w:r w:rsidR="00013AA1" w:rsidRPr="00253102">
        <w:rPr>
          <w:rFonts w:ascii="Times New Roman" w:hAnsi="Times New Roman" w:cs="Times New Roman"/>
          <w:bCs/>
          <w:iCs/>
          <w:sz w:val="28"/>
          <w:szCs w:val="28"/>
        </w:rPr>
        <w:t xml:space="preserve"> </w:t>
      </w:r>
      <w:r w:rsidRPr="00253102">
        <w:rPr>
          <w:rFonts w:ascii="Times New Roman" w:hAnsi="Times New Roman" w:cs="Times New Roman"/>
          <w:bCs/>
          <w:iCs/>
          <w:sz w:val="28"/>
          <w:szCs w:val="28"/>
        </w:rPr>
        <w:t>9 коллективных хозяйств.  Из них крупные хозяйства района:</w:t>
      </w:r>
    </w:p>
    <w:p w:rsidR="00504255" w:rsidRPr="00253102" w:rsidRDefault="00504255" w:rsidP="00253102">
      <w:pPr>
        <w:spacing w:after="0"/>
        <w:jc w:val="both"/>
        <w:rPr>
          <w:rFonts w:ascii="Times New Roman" w:hAnsi="Times New Roman" w:cs="Times New Roman"/>
          <w:bCs/>
          <w:iCs/>
          <w:sz w:val="28"/>
          <w:szCs w:val="28"/>
        </w:rPr>
      </w:pPr>
      <w:r w:rsidRPr="00253102">
        <w:rPr>
          <w:rFonts w:ascii="Times New Roman" w:hAnsi="Times New Roman" w:cs="Times New Roman"/>
          <w:bCs/>
          <w:iCs/>
          <w:sz w:val="28"/>
          <w:szCs w:val="28"/>
        </w:rPr>
        <w:t xml:space="preserve"> ООО «Варшавское», ООО «Агро-ВВЕК», ООО «Гама  Урал», ООО «Нива», а также  94 -  КФХ.</w:t>
      </w:r>
    </w:p>
    <w:p w:rsidR="00504255" w:rsidRPr="00253102" w:rsidRDefault="00504255" w:rsidP="00253102">
      <w:pPr>
        <w:spacing w:after="0"/>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Доля </w:t>
      </w:r>
      <w:r w:rsidR="00A17DF0">
        <w:rPr>
          <w:rFonts w:ascii="Times New Roman" w:hAnsi="Times New Roman" w:cs="Times New Roman"/>
          <w:sz w:val="28"/>
          <w:szCs w:val="28"/>
        </w:rPr>
        <w:t xml:space="preserve">обрабатываемой пашни </w:t>
      </w:r>
      <w:r w:rsidRPr="00253102">
        <w:rPr>
          <w:rFonts w:ascii="Times New Roman" w:hAnsi="Times New Roman" w:cs="Times New Roman"/>
          <w:sz w:val="28"/>
          <w:szCs w:val="28"/>
        </w:rPr>
        <w:t xml:space="preserve"> составила</w:t>
      </w:r>
      <w:r w:rsidR="00A17DF0">
        <w:rPr>
          <w:rFonts w:ascii="Times New Roman" w:hAnsi="Times New Roman" w:cs="Times New Roman"/>
          <w:sz w:val="28"/>
          <w:szCs w:val="28"/>
        </w:rPr>
        <w:t xml:space="preserve"> -</w:t>
      </w:r>
      <w:r w:rsidRPr="00253102">
        <w:rPr>
          <w:rFonts w:ascii="Times New Roman" w:hAnsi="Times New Roman" w:cs="Times New Roman"/>
          <w:sz w:val="28"/>
          <w:szCs w:val="28"/>
        </w:rPr>
        <w:t xml:space="preserve"> 129,4 тыс. гектаров или 91% от общей площади.</w:t>
      </w:r>
      <w:r w:rsidR="00013AA1" w:rsidRPr="00253102">
        <w:rPr>
          <w:rFonts w:ascii="Times New Roman" w:hAnsi="Times New Roman" w:cs="Times New Roman"/>
          <w:sz w:val="28"/>
          <w:szCs w:val="28"/>
        </w:rPr>
        <w:t xml:space="preserve"> </w:t>
      </w:r>
      <w:r w:rsidRPr="00253102">
        <w:rPr>
          <w:rFonts w:ascii="Times New Roman" w:hAnsi="Times New Roman" w:cs="Times New Roman"/>
          <w:sz w:val="28"/>
          <w:szCs w:val="28"/>
        </w:rPr>
        <w:t>Площадь посевных площадей составила 109,1 тыс.гектаров,  что выше уровня 2017года на 101% (2017год-107,9 тыс.га).</w:t>
      </w:r>
    </w:p>
    <w:p w:rsidR="00504255" w:rsidRPr="00253102" w:rsidRDefault="00504255" w:rsidP="00253102">
      <w:pPr>
        <w:spacing w:after="0"/>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 Валовой сбор зерновых и зернобобовых культур составляет  – 84,2 тысяч  тонн  или 70 % к уровню 2017 года(в</w:t>
      </w:r>
      <w:r w:rsidR="00A17DF0">
        <w:rPr>
          <w:rFonts w:ascii="Times New Roman" w:hAnsi="Times New Roman" w:cs="Times New Roman"/>
          <w:sz w:val="28"/>
          <w:szCs w:val="28"/>
        </w:rPr>
        <w:t xml:space="preserve"> </w:t>
      </w:r>
      <w:r w:rsidRPr="00253102">
        <w:rPr>
          <w:rFonts w:ascii="Times New Roman" w:hAnsi="Times New Roman" w:cs="Times New Roman"/>
          <w:sz w:val="28"/>
          <w:szCs w:val="28"/>
        </w:rPr>
        <w:t>2017год -121 тыс.тонн)</w:t>
      </w:r>
    </w:p>
    <w:p w:rsidR="00504255" w:rsidRPr="00253102" w:rsidRDefault="00504255" w:rsidP="00253102">
      <w:pPr>
        <w:spacing w:after="0"/>
        <w:ind w:firstLine="708"/>
        <w:jc w:val="both"/>
        <w:rPr>
          <w:rFonts w:ascii="Times New Roman" w:hAnsi="Times New Roman" w:cs="Times New Roman"/>
          <w:sz w:val="28"/>
          <w:szCs w:val="28"/>
        </w:rPr>
      </w:pPr>
      <w:r w:rsidRPr="00253102">
        <w:rPr>
          <w:rFonts w:ascii="Times New Roman" w:hAnsi="Times New Roman" w:cs="Times New Roman"/>
          <w:sz w:val="28"/>
          <w:szCs w:val="28"/>
        </w:rPr>
        <w:t>Средняя урожайность зерновых – 10,2 ц/га, что на 33% ниже 2017 года (2017 год – 15,2 ц/га).</w:t>
      </w:r>
    </w:p>
    <w:p w:rsidR="00504255" w:rsidRPr="00253102" w:rsidRDefault="00504255" w:rsidP="00253102">
      <w:pPr>
        <w:spacing w:after="0" w:line="240" w:lineRule="auto"/>
        <w:jc w:val="both"/>
        <w:rPr>
          <w:rFonts w:ascii="Times New Roman" w:eastAsia="Times New Roman" w:hAnsi="Times New Roman" w:cs="Times New Roman"/>
          <w:sz w:val="28"/>
          <w:szCs w:val="28"/>
          <w:lang w:eastAsia="ru-RU"/>
        </w:rPr>
      </w:pPr>
      <w:r w:rsidRPr="00253102">
        <w:rPr>
          <w:rFonts w:ascii="Times New Roman" w:eastAsia="Times New Roman" w:hAnsi="Times New Roman" w:cs="Times New Roman"/>
          <w:sz w:val="28"/>
          <w:szCs w:val="28"/>
          <w:lang w:eastAsia="ru-RU"/>
        </w:rPr>
        <w:t xml:space="preserve">           В 2018 году  в хозяйствах всех форм собственности произведено</w:t>
      </w:r>
      <w:r w:rsidR="00A17DF0">
        <w:rPr>
          <w:rFonts w:ascii="Times New Roman" w:eastAsia="Times New Roman" w:hAnsi="Times New Roman" w:cs="Times New Roman"/>
          <w:sz w:val="28"/>
          <w:szCs w:val="28"/>
          <w:lang w:eastAsia="ru-RU"/>
        </w:rPr>
        <w:t xml:space="preserve"> </w:t>
      </w:r>
      <w:r w:rsidRPr="00253102">
        <w:rPr>
          <w:rFonts w:ascii="Times New Roman" w:eastAsia="Times New Roman" w:hAnsi="Times New Roman" w:cs="Times New Roman"/>
          <w:sz w:val="28"/>
          <w:szCs w:val="28"/>
          <w:lang w:eastAsia="ru-RU"/>
        </w:rPr>
        <w:t>продукции животноводства:</w:t>
      </w:r>
    </w:p>
    <w:p w:rsidR="00504255" w:rsidRPr="00253102" w:rsidRDefault="00504255" w:rsidP="00253102">
      <w:pPr>
        <w:spacing w:after="0" w:line="240" w:lineRule="auto"/>
        <w:jc w:val="both"/>
        <w:rPr>
          <w:rFonts w:ascii="Times New Roman" w:eastAsia="Times New Roman" w:hAnsi="Times New Roman" w:cs="Times New Roman"/>
          <w:sz w:val="28"/>
          <w:szCs w:val="28"/>
          <w:lang w:eastAsia="ru-RU"/>
        </w:rPr>
      </w:pPr>
    </w:p>
    <w:p w:rsidR="00504255" w:rsidRPr="00253102" w:rsidRDefault="00532C7C" w:rsidP="00532C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4255" w:rsidRPr="00253102">
        <w:rPr>
          <w:rFonts w:ascii="Times New Roman" w:eastAsia="Times New Roman" w:hAnsi="Times New Roman" w:cs="Times New Roman"/>
          <w:sz w:val="28"/>
          <w:szCs w:val="28"/>
          <w:lang w:eastAsia="ru-RU"/>
        </w:rPr>
        <w:t>молока - 16,2 тыс.тонн ( 2017</w:t>
      </w:r>
      <w:r w:rsidR="00A17DF0">
        <w:rPr>
          <w:rFonts w:ascii="Times New Roman" w:eastAsia="Times New Roman" w:hAnsi="Times New Roman" w:cs="Times New Roman"/>
          <w:sz w:val="28"/>
          <w:szCs w:val="28"/>
          <w:lang w:eastAsia="ru-RU"/>
        </w:rPr>
        <w:t xml:space="preserve"> </w:t>
      </w:r>
      <w:r w:rsidR="00504255" w:rsidRPr="00253102">
        <w:rPr>
          <w:rFonts w:ascii="Times New Roman" w:eastAsia="Times New Roman" w:hAnsi="Times New Roman" w:cs="Times New Roman"/>
          <w:sz w:val="28"/>
          <w:szCs w:val="28"/>
          <w:lang w:eastAsia="ru-RU"/>
        </w:rPr>
        <w:t>год -16,89 тыс.тонн),  сокращение объема производства  обусловлено сокращением поголовья коров в хозяйствах населения;</w:t>
      </w:r>
    </w:p>
    <w:p w:rsidR="00504255" w:rsidRPr="00253102" w:rsidRDefault="00504255" w:rsidP="00253102">
      <w:pPr>
        <w:spacing w:after="0" w:line="240" w:lineRule="auto"/>
        <w:jc w:val="both"/>
        <w:rPr>
          <w:rFonts w:ascii="Times New Roman" w:eastAsia="Times New Roman" w:hAnsi="Times New Roman" w:cs="Times New Roman"/>
          <w:sz w:val="28"/>
          <w:szCs w:val="28"/>
          <w:lang w:eastAsia="ru-RU"/>
        </w:rPr>
      </w:pPr>
      <w:r w:rsidRPr="00253102">
        <w:rPr>
          <w:rFonts w:ascii="Times New Roman" w:eastAsia="Times New Roman" w:hAnsi="Times New Roman" w:cs="Times New Roman"/>
          <w:sz w:val="28"/>
          <w:szCs w:val="28"/>
          <w:lang w:eastAsia="ru-RU"/>
        </w:rPr>
        <w:t>- мяса -3,4 тыс. тонн, что выше уровня  2017года на 101%;</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eastAsia="Times New Roman" w:hAnsi="Times New Roman" w:cs="Times New Roman"/>
          <w:sz w:val="28"/>
          <w:szCs w:val="28"/>
          <w:lang w:eastAsia="ru-RU"/>
        </w:rPr>
        <w:t>-яйцо 3007 тыс.штук.</w:t>
      </w:r>
    </w:p>
    <w:p w:rsidR="00214CB0" w:rsidRPr="009D7ACD" w:rsidRDefault="00532C7C" w:rsidP="009D7ACD">
      <w:pPr>
        <w:ind w:firstLine="708"/>
        <w:jc w:val="both"/>
        <w:rPr>
          <w:rFonts w:ascii="Times New Roman" w:hAnsi="Times New Roman" w:cs="Times New Roman"/>
          <w:sz w:val="28"/>
          <w:szCs w:val="28"/>
        </w:rPr>
      </w:pPr>
      <w:r w:rsidRPr="00CA6E5A">
        <w:rPr>
          <w:rFonts w:ascii="Times New Roman" w:hAnsi="Times New Roman" w:cs="Times New Roman"/>
          <w:sz w:val="28"/>
          <w:szCs w:val="28"/>
        </w:rPr>
        <w:t xml:space="preserve">Администрация </w:t>
      </w:r>
      <w:r>
        <w:rPr>
          <w:rFonts w:ascii="Times New Roman" w:hAnsi="Times New Roman" w:cs="Times New Roman"/>
          <w:sz w:val="28"/>
          <w:szCs w:val="28"/>
        </w:rPr>
        <w:t>Карталинского</w:t>
      </w:r>
      <w:r w:rsidRPr="00CA6E5A">
        <w:rPr>
          <w:rFonts w:ascii="Times New Roman" w:hAnsi="Times New Roman" w:cs="Times New Roman"/>
          <w:sz w:val="28"/>
          <w:szCs w:val="28"/>
        </w:rPr>
        <w:t xml:space="preserve"> муниципального района оказывает информационно</w:t>
      </w:r>
      <w:r>
        <w:rPr>
          <w:rFonts w:ascii="Times New Roman" w:hAnsi="Times New Roman" w:cs="Times New Roman"/>
          <w:sz w:val="28"/>
          <w:szCs w:val="28"/>
        </w:rPr>
        <w:t xml:space="preserve"> </w:t>
      </w:r>
      <w:r w:rsidRPr="00CA6E5A">
        <w:rPr>
          <w:rFonts w:ascii="Times New Roman" w:hAnsi="Times New Roman" w:cs="Times New Roman"/>
          <w:sz w:val="28"/>
          <w:szCs w:val="28"/>
        </w:rPr>
        <w:t>консультационную поддержку лицам, желающим развивать бизнес в сельскохо</w:t>
      </w:r>
      <w:r>
        <w:rPr>
          <w:rFonts w:ascii="Times New Roman" w:hAnsi="Times New Roman" w:cs="Times New Roman"/>
          <w:sz w:val="28"/>
          <w:szCs w:val="28"/>
        </w:rPr>
        <w:t xml:space="preserve">зяйственной отрасли, </w:t>
      </w:r>
      <w:r w:rsidRPr="00CA6E5A">
        <w:rPr>
          <w:rFonts w:ascii="Times New Roman" w:hAnsi="Times New Roman" w:cs="Times New Roman"/>
          <w:sz w:val="28"/>
          <w:szCs w:val="28"/>
        </w:rPr>
        <w:t xml:space="preserve">о видах </w:t>
      </w:r>
      <w:r>
        <w:rPr>
          <w:rFonts w:ascii="Times New Roman" w:hAnsi="Times New Roman" w:cs="Times New Roman"/>
          <w:sz w:val="28"/>
          <w:szCs w:val="28"/>
        </w:rPr>
        <w:t>государственной поддержки сельхозтоваропроизводителей, в результате, в</w:t>
      </w:r>
      <w:r w:rsidR="00504255" w:rsidRPr="00253102">
        <w:rPr>
          <w:rFonts w:ascii="Times New Roman" w:hAnsi="Times New Roman" w:cs="Times New Roman"/>
          <w:sz w:val="28"/>
          <w:szCs w:val="28"/>
        </w:rPr>
        <w:t xml:space="preserve"> </w:t>
      </w:r>
      <w:r>
        <w:rPr>
          <w:rFonts w:ascii="Times New Roman" w:hAnsi="Times New Roman" w:cs="Times New Roman"/>
          <w:sz w:val="28"/>
          <w:szCs w:val="28"/>
        </w:rPr>
        <w:t xml:space="preserve">течение </w:t>
      </w:r>
      <w:r w:rsidR="00504255" w:rsidRPr="00253102">
        <w:rPr>
          <w:rFonts w:ascii="Times New Roman" w:hAnsi="Times New Roman" w:cs="Times New Roman"/>
          <w:sz w:val="28"/>
          <w:szCs w:val="28"/>
        </w:rPr>
        <w:t>2018 года государственную поддержку из средств  бюджетов всех уровней получи</w:t>
      </w:r>
      <w:r>
        <w:rPr>
          <w:rFonts w:ascii="Times New Roman" w:hAnsi="Times New Roman" w:cs="Times New Roman"/>
          <w:sz w:val="28"/>
          <w:szCs w:val="28"/>
        </w:rPr>
        <w:t>ли-71 сельхозтоваропроизводитель</w:t>
      </w:r>
      <w:r w:rsidR="00504255" w:rsidRPr="00253102">
        <w:rPr>
          <w:rFonts w:ascii="Times New Roman" w:hAnsi="Times New Roman" w:cs="Times New Roman"/>
          <w:sz w:val="28"/>
          <w:szCs w:val="28"/>
        </w:rPr>
        <w:t>, в сумме  137,6 миллионов рублей</w:t>
      </w:r>
      <w:r w:rsidR="00A17DF0">
        <w:rPr>
          <w:rFonts w:ascii="Times New Roman" w:hAnsi="Times New Roman" w:cs="Times New Roman"/>
          <w:sz w:val="28"/>
          <w:szCs w:val="28"/>
        </w:rPr>
        <w:t xml:space="preserve"> </w:t>
      </w:r>
      <w:r w:rsidR="00504255" w:rsidRPr="00253102">
        <w:rPr>
          <w:rFonts w:ascii="Times New Roman" w:hAnsi="Times New Roman" w:cs="Times New Roman"/>
          <w:sz w:val="28"/>
          <w:szCs w:val="28"/>
        </w:rPr>
        <w:t>(в 2017</w:t>
      </w:r>
      <w:r>
        <w:rPr>
          <w:rFonts w:ascii="Times New Roman" w:hAnsi="Times New Roman" w:cs="Times New Roman"/>
          <w:sz w:val="28"/>
          <w:szCs w:val="28"/>
        </w:rPr>
        <w:t xml:space="preserve"> </w:t>
      </w:r>
      <w:r w:rsidR="00504255" w:rsidRPr="00253102">
        <w:rPr>
          <w:rFonts w:ascii="Times New Roman" w:hAnsi="Times New Roman" w:cs="Times New Roman"/>
          <w:sz w:val="28"/>
          <w:szCs w:val="28"/>
        </w:rPr>
        <w:t>г- 61 сельхозтоваропроизводителей-80,5млн.руб.)</w:t>
      </w:r>
      <w:r>
        <w:rPr>
          <w:rFonts w:ascii="Times New Roman" w:hAnsi="Times New Roman" w:cs="Times New Roman"/>
          <w:sz w:val="28"/>
          <w:szCs w:val="28"/>
        </w:rPr>
        <w:t>.</w:t>
      </w:r>
    </w:p>
    <w:p w:rsidR="00DC5B1E" w:rsidRDefault="00B03E60" w:rsidP="00B03E60">
      <w:pPr>
        <w:tabs>
          <w:tab w:val="left" w:pos="142"/>
          <w:tab w:val="center" w:pos="4750"/>
          <w:tab w:val="left" w:pos="8400"/>
        </w:tabs>
        <w:spacing w:line="240" w:lineRule="auto"/>
        <w:ind w:left="-284" w:right="-5"/>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253102">
        <w:rPr>
          <w:rFonts w:ascii="Times New Roman" w:hAnsi="Times New Roman" w:cs="Times New Roman"/>
          <w:b/>
          <w:sz w:val="28"/>
          <w:szCs w:val="28"/>
        </w:rPr>
        <w:t>3.</w:t>
      </w:r>
      <w:r w:rsidR="00C2459E" w:rsidRPr="00253102">
        <w:rPr>
          <w:rFonts w:ascii="Times New Roman" w:hAnsi="Times New Roman" w:cs="Times New Roman"/>
          <w:b/>
          <w:sz w:val="28"/>
          <w:szCs w:val="28"/>
        </w:rPr>
        <w:t>Строительство, инфраструктура, инвестиции</w:t>
      </w:r>
      <w:r w:rsidR="00253102">
        <w:rPr>
          <w:rFonts w:ascii="Times New Roman" w:hAnsi="Times New Roman" w:cs="Times New Roman"/>
          <w:b/>
          <w:sz w:val="28"/>
          <w:szCs w:val="28"/>
        </w:rPr>
        <w:t>.</w:t>
      </w:r>
    </w:p>
    <w:p w:rsidR="00B03E60" w:rsidRDefault="00B03E60" w:rsidP="00B03E60">
      <w:pPr>
        <w:jc w:val="both"/>
        <w:rPr>
          <w:rFonts w:ascii="Times New Roman" w:hAnsi="Times New Roman" w:cs="Times New Roman"/>
          <w:sz w:val="28"/>
          <w:szCs w:val="28"/>
        </w:rPr>
      </w:pPr>
      <w:r>
        <w:rPr>
          <w:rFonts w:ascii="Times New Roman" w:hAnsi="Times New Roman" w:cs="Times New Roman"/>
          <w:b/>
          <w:sz w:val="28"/>
          <w:szCs w:val="28"/>
        </w:rPr>
        <w:tab/>
      </w:r>
      <w:r w:rsidRPr="007F67F5">
        <w:rPr>
          <w:rFonts w:ascii="Times New Roman" w:hAnsi="Times New Roman" w:cs="Times New Roman"/>
          <w:sz w:val="28"/>
          <w:szCs w:val="28"/>
        </w:rPr>
        <w:t>Устойчивость развития территорий достигается долгосрочным прогнозированием, которое осуществляется посредством разработки документов территориального планирования с учетом государственных, общественных интересов, национальных, историко-культурных, религиозных традиций и особенностей, социальных, экономических и экологических факторов</w:t>
      </w:r>
      <w:r>
        <w:rPr>
          <w:rFonts w:ascii="Times New Roman" w:hAnsi="Times New Roman" w:cs="Times New Roman"/>
          <w:sz w:val="28"/>
          <w:szCs w:val="28"/>
        </w:rPr>
        <w:t>.</w:t>
      </w:r>
    </w:p>
    <w:p w:rsidR="00B03E60" w:rsidRDefault="00504255" w:rsidP="00B03E60">
      <w:pPr>
        <w:ind w:firstLine="708"/>
        <w:jc w:val="both"/>
        <w:rPr>
          <w:rFonts w:ascii="Times New Roman" w:eastAsia="Calibri" w:hAnsi="Times New Roman" w:cs="Times New Roman"/>
          <w:sz w:val="28"/>
          <w:szCs w:val="28"/>
        </w:rPr>
      </w:pPr>
      <w:r w:rsidRPr="00253102">
        <w:rPr>
          <w:rFonts w:ascii="Times New Roman" w:hAnsi="Times New Roman" w:cs="Times New Roman"/>
          <w:sz w:val="28"/>
          <w:szCs w:val="28"/>
        </w:rPr>
        <w:t>В</w:t>
      </w:r>
      <w:r w:rsidRPr="00253102">
        <w:rPr>
          <w:rFonts w:ascii="Times New Roman" w:eastAsia="Calibri" w:hAnsi="Times New Roman" w:cs="Times New Roman"/>
          <w:sz w:val="28"/>
          <w:szCs w:val="28"/>
        </w:rPr>
        <w:t xml:space="preserve"> рамках реализации полномочий по </w:t>
      </w:r>
      <w:r w:rsidRPr="00253102">
        <w:rPr>
          <w:rFonts w:ascii="Times New Roman" w:hAnsi="Times New Roman" w:cs="Times New Roman"/>
          <w:sz w:val="28"/>
          <w:szCs w:val="28"/>
        </w:rPr>
        <w:t>строительной, градостроительной деятельности з</w:t>
      </w:r>
      <w:r w:rsidRPr="00253102">
        <w:rPr>
          <w:rFonts w:ascii="Times New Roman" w:eastAsia="Calibri" w:hAnsi="Times New Roman" w:cs="Times New Roman"/>
          <w:sz w:val="28"/>
          <w:szCs w:val="28"/>
        </w:rPr>
        <w:t xml:space="preserve">а 2018 год отделом архитектуры и градостроительства </w:t>
      </w:r>
      <w:r w:rsidR="007224D7">
        <w:rPr>
          <w:rFonts w:ascii="Times New Roman" w:eastAsia="Calibri" w:hAnsi="Times New Roman" w:cs="Times New Roman"/>
          <w:sz w:val="28"/>
          <w:szCs w:val="28"/>
        </w:rPr>
        <w:t xml:space="preserve">  Управления строительства инфраструктуры и ЖКХ</w:t>
      </w:r>
      <w:r w:rsidR="00B03E60">
        <w:rPr>
          <w:rFonts w:ascii="Times New Roman" w:eastAsia="Calibri" w:hAnsi="Times New Roman" w:cs="Times New Roman"/>
          <w:sz w:val="28"/>
          <w:szCs w:val="28"/>
        </w:rPr>
        <w:t>:</w:t>
      </w:r>
    </w:p>
    <w:p w:rsidR="00504255" w:rsidRPr="00B03E60" w:rsidRDefault="00504255" w:rsidP="00B03E60">
      <w:pPr>
        <w:pStyle w:val="a3"/>
        <w:numPr>
          <w:ilvl w:val="0"/>
          <w:numId w:val="22"/>
        </w:numPr>
        <w:jc w:val="both"/>
        <w:rPr>
          <w:rFonts w:eastAsia="Calibri"/>
          <w:sz w:val="28"/>
          <w:szCs w:val="28"/>
        </w:rPr>
      </w:pPr>
      <w:r w:rsidRPr="00B03E60">
        <w:rPr>
          <w:rFonts w:eastAsia="Calibri"/>
          <w:sz w:val="28"/>
          <w:szCs w:val="28"/>
        </w:rPr>
        <w:lastRenderedPageBreak/>
        <w:t xml:space="preserve">выдано </w:t>
      </w:r>
      <w:r w:rsidR="007224D7" w:rsidRPr="00B03E60">
        <w:rPr>
          <w:rFonts w:eastAsia="Calibri"/>
          <w:sz w:val="28"/>
          <w:szCs w:val="28"/>
        </w:rPr>
        <w:t>–</w:t>
      </w:r>
      <w:r w:rsidRPr="00B03E60">
        <w:rPr>
          <w:rFonts w:eastAsia="Calibri"/>
          <w:sz w:val="28"/>
          <w:szCs w:val="28"/>
        </w:rPr>
        <w:t>1</w:t>
      </w:r>
      <w:r w:rsidR="00F01628" w:rsidRPr="00B03E60">
        <w:rPr>
          <w:rFonts w:eastAsia="Calibri"/>
          <w:sz w:val="28"/>
          <w:szCs w:val="28"/>
        </w:rPr>
        <w:t xml:space="preserve">74 разрешения на строительство и </w:t>
      </w:r>
      <w:r w:rsidRPr="00B03E60">
        <w:rPr>
          <w:rFonts w:eastAsia="Calibri"/>
          <w:sz w:val="28"/>
          <w:szCs w:val="28"/>
        </w:rPr>
        <w:t>реконструкцию</w:t>
      </w:r>
      <w:r w:rsidR="00B03E60" w:rsidRPr="00B03E60">
        <w:rPr>
          <w:rFonts w:eastAsia="Calibri"/>
          <w:sz w:val="28"/>
          <w:szCs w:val="28"/>
        </w:rPr>
        <w:t>;</w:t>
      </w:r>
    </w:p>
    <w:p w:rsidR="00B03E60" w:rsidRPr="00B03E60" w:rsidRDefault="00B03E60" w:rsidP="00253102">
      <w:pPr>
        <w:pStyle w:val="a3"/>
        <w:numPr>
          <w:ilvl w:val="0"/>
          <w:numId w:val="22"/>
        </w:numPr>
        <w:jc w:val="both"/>
        <w:rPr>
          <w:rFonts w:eastAsiaTheme="minorHAnsi"/>
          <w:sz w:val="28"/>
          <w:szCs w:val="28"/>
        </w:rPr>
      </w:pPr>
      <w:r>
        <w:rPr>
          <w:rFonts w:eastAsia="Calibri"/>
          <w:sz w:val="28"/>
          <w:szCs w:val="28"/>
        </w:rPr>
        <w:t>п</w:t>
      </w:r>
      <w:r w:rsidR="00504255" w:rsidRPr="00B03E60">
        <w:rPr>
          <w:rFonts w:eastAsia="Calibri"/>
          <w:sz w:val="28"/>
          <w:szCs w:val="28"/>
        </w:rPr>
        <w:t>одготовлено 118 градостроите</w:t>
      </w:r>
      <w:r>
        <w:rPr>
          <w:rFonts w:eastAsia="Calibri"/>
          <w:sz w:val="28"/>
          <w:szCs w:val="28"/>
        </w:rPr>
        <w:t>льных планов земельных участков;</w:t>
      </w:r>
    </w:p>
    <w:p w:rsidR="00504255" w:rsidRPr="00B03E60" w:rsidRDefault="00B03E60" w:rsidP="00253102">
      <w:pPr>
        <w:pStyle w:val="a3"/>
        <w:numPr>
          <w:ilvl w:val="0"/>
          <w:numId w:val="22"/>
        </w:numPr>
        <w:jc w:val="both"/>
        <w:rPr>
          <w:rFonts w:eastAsiaTheme="minorHAnsi"/>
          <w:sz w:val="28"/>
          <w:szCs w:val="28"/>
        </w:rPr>
      </w:pPr>
      <w:r>
        <w:rPr>
          <w:rFonts w:eastAsia="Calibri"/>
          <w:sz w:val="28"/>
          <w:szCs w:val="28"/>
        </w:rPr>
        <w:t>о</w:t>
      </w:r>
      <w:r w:rsidR="00504255" w:rsidRPr="00B03E60">
        <w:rPr>
          <w:rFonts w:eastAsia="Calibri"/>
          <w:sz w:val="28"/>
          <w:szCs w:val="28"/>
        </w:rPr>
        <w:t>бследовано  и  выдано 7  актов по освидетельствованию выполненных работ по объектам жилищного строительства с привлечение</w:t>
      </w:r>
      <w:r>
        <w:rPr>
          <w:rFonts w:eastAsia="Calibri"/>
          <w:sz w:val="28"/>
          <w:szCs w:val="28"/>
        </w:rPr>
        <w:t>м средств материнского капитала;</w:t>
      </w:r>
    </w:p>
    <w:p w:rsidR="00504255" w:rsidRPr="00B03E60" w:rsidRDefault="00B03E60" w:rsidP="00253102">
      <w:pPr>
        <w:pStyle w:val="a3"/>
        <w:numPr>
          <w:ilvl w:val="0"/>
          <w:numId w:val="22"/>
        </w:numPr>
        <w:jc w:val="both"/>
        <w:rPr>
          <w:rFonts w:eastAsiaTheme="minorHAnsi"/>
          <w:sz w:val="28"/>
          <w:szCs w:val="28"/>
        </w:rPr>
      </w:pPr>
      <w:r>
        <w:rPr>
          <w:rFonts w:eastAsia="Calibri"/>
          <w:sz w:val="28"/>
          <w:szCs w:val="28"/>
        </w:rPr>
        <w:t>п</w:t>
      </w:r>
      <w:r w:rsidR="00504255" w:rsidRPr="00B03E60">
        <w:rPr>
          <w:rFonts w:eastAsia="Calibri"/>
          <w:sz w:val="28"/>
          <w:szCs w:val="28"/>
        </w:rPr>
        <w:t>одготовлено и выдано 40 постановлений администрации  Карталинского муниципального района по уточнению видов и</w:t>
      </w:r>
      <w:r>
        <w:rPr>
          <w:rFonts w:eastAsia="Calibri"/>
          <w:sz w:val="28"/>
          <w:szCs w:val="28"/>
        </w:rPr>
        <w:t>спользования земельных участков;</w:t>
      </w:r>
    </w:p>
    <w:p w:rsidR="00B03E60" w:rsidRDefault="00B03E60" w:rsidP="00253102">
      <w:pPr>
        <w:pStyle w:val="a3"/>
        <w:numPr>
          <w:ilvl w:val="0"/>
          <w:numId w:val="22"/>
        </w:numPr>
        <w:jc w:val="both"/>
        <w:rPr>
          <w:rFonts w:eastAsia="Calibri"/>
          <w:sz w:val="28"/>
          <w:szCs w:val="28"/>
        </w:rPr>
      </w:pPr>
      <w:r w:rsidRPr="00B03E60">
        <w:rPr>
          <w:rFonts w:eastAsia="Calibri"/>
          <w:sz w:val="28"/>
          <w:szCs w:val="28"/>
        </w:rPr>
        <w:t>у</w:t>
      </w:r>
      <w:r w:rsidR="00504255" w:rsidRPr="00B03E60">
        <w:rPr>
          <w:rFonts w:eastAsia="Calibri"/>
          <w:sz w:val="28"/>
          <w:szCs w:val="28"/>
        </w:rPr>
        <w:t>точнены почтовые адреса 90</w:t>
      </w:r>
      <w:r w:rsidR="00253102" w:rsidRPr="00B03E60">
        <w:rPr>
          <w:rFonts w:eastAsia="Calibri"/>
          <w:sz w:val="28"/>
          <w:szCs w:val="28"/>
        </w:rPr>
        <w:t xml:space="preserve"> </w:t>
      </w:r>
      <w:r>
        <w:rPr>
          <w:rFonts w:eastAsia="Calibri"/>
          <w:sz w:val="28"/>
          <w:szCs w:val="28"/>
        </w:rPr>
        <w:t>объектам с внесением их в ФИАС;</w:t>
      </w:r>
    </w:p>
    <w:p w:rsidR="00504255" w:rsidRDefault="00B03E60" w:rsidP="00253102">
      <w:pPr>
        <w:pStyle w:val="a3"/>
        <w:numPr>
          <w:ilvl w:val="0"/>
          <w:numId w:val="22"/>
        </w:numPr>
        <w:jc w:val="both"/>
        <w:rPr>
          <w:rFonts w:eastAsia="Calibri"/>
          <w:sz w:val="28"/>
          <w:szCs w:val="28"/>
        </w:rPr>
      </w:pPr>
      <w:r>
        <w:rPr>
          <w:rFonts w:eastAsia="Calibri"/>
          <w:sz w:val="28"/>
          <w:szCs w:val="28"/>
        </w:rPr>
        <w:t>в</w:t>
      </w:r>
      <w:r w:rsidR="00504255" w:rsidRPr="00B03E60">
        <w:rPr>
          <w:rFonts w:eastAsia="Calibri"/>
          <w:sz w:val="28"/>
          <w:szCs w:val="28"/>
        </w:rPr>
        <w:t>ыдано 76 ордеров на производство земляных работ по прокладке инженерных ко</w:t>
      </w:r>
      <w:r>
        <w:rPr>
          <w:rFonts w:eastAsia="Calibri"/>
          <w:sz w:val="28"/>
          <w:szCs w:val="28"/>
        </w:rPr>
        <w:t>ммуникаций;</w:t>
      </w:r>
    </w:p>
    <w:p w:rsidR="00504255" w:rsidRDefault="00B03E60" w:rsidP="00B03E60">
      <w:pPr>
        <w:pStyle w:val="a3"/>
        <w:numPr>
          <w:ilvl w:val="0"/>
          <w:numId w:val="22"/>
        </w:numPr>
        <w:jc w:val="both"/>
        <w:rPr>
          <w:rFonts w:eastAsia="Calibri"/>
          <w:sz w:val="28"/>
          <w:szCs w:val="28"/>
        </w:rPr>
      </w:pPr>
      <w:r>
        <w:rPr>
          <w:rFonts w:eastAsia="Calibri"/>
          <w:sz w:val="28"/>
          <w:szCs w:val="28"/>
        </w:rPr>
        <w:t>сформированы и утверждены</w:t>
      </w:r>
      <w:r w:rsidR="00504255" w:rsidRPr="00B03E60">
        <w:rPr>
          <w:rFonts w:eastAsia="Calibri"/>
          <w:sz w:val="28"/>
          <w:szCs w:val="28"/>
        </w:rPr>
        <w:t xml:space="preserve"> 405  схем размещения земельных участков на кадастровом плане территории, из них 148 для о</w:t>
      </w:r>
      <w:r>
        <w:rPr>
          <w:rFonts w:eastAsia="Calibri"/>
          <w:sz w:val="28"/>
          <w:szCs w:val="28"/>
        </w:rPr>
        <w:t>бъектов жилищного строительства;</w:t>
      </w:r>
    </w:p>
    <w:p w:rsidR="00504255" w:rsidRPr="00B03E60" w:rsidRDefault="00B03E60" w:rsidP="00253102">
      <w:pPr>
        <w:pStyle w:val="a3"/>
        <w:numPr>
          <w:ilvl w:val="0"/>
          <w:numId w:val="22"/>
        </w:numPr>
        <w:jc w:val="both"/>
        <w:rPr>
          <w:rFonts w:eastAsia="Calibri"/>
          <w:sz w:val="28"/>
          <w:szCs w:val="28"/>
        </w:rPr>
      </w:pPr>
      <w:r>
        <w:rPr>
          <w:rFonts w:eastAsia="Calibri"/>
          <w:sz w:val="28"/>
          <w:szCs w:val="28"/>
        </w:rPr>
        <w:t xml:space="preserve">введено </w:t>
      </w:r>
      <w:r w:rsidR="00504255" w:rsidRPr="00B03E60">
        <w:rPr>
          <w:rFonts w:eastAsia="Calibri"/>
          <w:sz w:val="28"/>
          <w:szCs w:val="28"/>
        </w:rPr>
        <w:t xml:space="preserve">в эксплуатацию - 93 объекта, из них:  </w:t>
      </w:r>
    </w:p>
    <w:p w:rsidR="00504255" w:rsidRPr="0025310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 xml:space="preserve"> - 77 индивидуальные жилые дома, </w:t>
      </w:r>
    </w:p>
    <w:p w:rsidR="00504255" w:rsidRPr="0025310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 xml:space="preserve">- 7 линейные объекты, </w:t>
      </w:r>
    </w:p>
    <w:p w:rsidR="00504255" w:rsidRPr="0025310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 xml:space="preserve">-  5 производственные  объекты, </w:t>
      </w:r>
    </w:p>
    <w:p w:rsidR="00504255" w:rsidRPr="0025310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- 2 объекта сельскохозяйственного назначения,</w:t>
      </w:r>
    </w:p>
    <w:p w:rsidR="008D6D2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  2 общественные объекты</w:t>
      </w:r>
      <w:r w:rsidR="008D6D22">
        <w:rPr>
          <w:rFonts w:ascii="Times New Roman" w:eastAsia="Calibri" w:hAnsi="Times New Roman" w:cs="Times New Roman"/>
          <w:sz w:val="28"/>
          <w:szCs w:val="28"/>
        </w:rPr>
        <w:t>;</w:t>
      </w:r>
    </w:p>
    <w:p w:rsidR="00504255" w:rsidRDefault="008D6D22" w:rsidP="008D6D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в</w:t>
      </w:r>
      <w:r w:rsidR="00504255" w:rsidRPr="00253102">
        <w:rPr>
          <w:rFonts w:ascii="Times New Roman" w:eastAsia="Calibri" w:hAnsi="Times New Roman" w:cs="Times New Roman"/>
          <w:sz w:val="28"/>
          <w:szCs w:val="28"/>
        </w:rPr>
        <w:t>ыдано 9 разрешений на у</w:t>
      </w:r>
      <w:r>
        <w:rPr>
          <w:rFonts w:ascii="Times New Roman" w:eastAsia="Calibri" w:hAnsi="Times New Roman" w:cs="Times New Roman"/>
          <w:sz w:val="28"/>
          <w:szCs w:val="28"/>
        </w:rPr>
        <w:t>становку рекламных конструкций;</w:t>
      </w:r>
    </w:p>
    <w:p w:rsidR="00504255" w:rsidRPr="00253102" w:rsidRDefault="008D6D22" w:rsidP="008D6D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10)п</w:t>
      </w:r>
      <w:r w:rsidR="00504255" w:rsidRPr="00253102">
        <w:rPr>
          <w:rFonts w:ascii="Times New Roman" w:eastAsia="Calibri" w:hAnsi="Times New Roman" w:cs="Times New Roman"/>
          <w:sz w:val="28"/>
          <w:szCs w:val="28"/>
        </w:rPr>
        <w:t>роведено 29 публичных слушаний по вопросам</w:t>
      </w:r>
      <w:r w:rsidR="00F01628" w:rsidRPr="00253102">
        <w:rPr>
          <w:rFonts w:ascii="Times New Roman" w:eastAsia="Calibri" w:hAnsi="Times New Roman" w:cs="Times New Roman"/>
          <w:sz w:val="28"/>
          <w:szCs w:val="28"/>
        </w:rPr>
        <w:t xml:space="preserve"> градостроительной деятельности.</w:t>
      </w:r>
    </w:p>
    <w:p w:rsidR="00504255" w:rsidRPr="00253102" w:rsidRDefault="008D6D22" w:rsidP="00253102">
      <w:pPr>
        <w:pStyle w:val="ConsPlusNormal"/>
        <w:ind w:hanging="709"/>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Управлением </w:t>
      </w:r>
      <w:r w:rsidR="00504255" w:rsidRPr="00253102">
        <w:rPr>
          <w:rFonts w:ascii="Times New Roman" w:eastAsia="Calibri" w:hAnsi="Times New Roman" w:cs="Times New Roman"/>
          <w:sz w:val="28"/>
          <w:szCs w:val="28"/>
        </w:rPr>
        <w:t xml:space="preserve">велась работа по организации исполнения мероприятий приоритетного проекта «Городская среда». </w:t>
      </w:r>
      <w:r w:rsidR="00504255" w:rsidRPr="00253102">
        <w:rPr>
          <w:rFonts w:ascii="Times New Roman" w:hAnsi="Times New Roman" w:cs="Times New Roman"/>
          <w:sz w:val="28"/>
          <w:szCs w:val="28"/>
        </w:rPr>
        <w:t>В целях реализации проекта «Городская среда»  выполнены следующие мероприятия:</w:t>
      </w:r>
    </w:p>
    <w:p w:rsidR="00504255" w:rsidRPr="00253102" w:rsidRDefault="00504255" w:rsidP="00253102">
      <w:pPr>
        <w:pStyle w:val="ConsPlusNormal"/>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Проведено рейтинговое голосование по  мероприятиям </w:t>
      </w:r>
      <w:r w:rsidRPr="00253102">
        <w:rPr>
          <w:rFonts w:ascii="Times New Roman" w:hAnsi="Times New Roman" w:cs="Times New Roman"/>
          <w:b/>
          <w:sz w:val="28"/>
          <w:szCs w:val="28"/>
        </w:rPr>
        <w:t>м</w:t>
      </w:r>
      <w:r w:rsidRPr="00253102">
        <w:rPr>
          <w:rStyle w:val="FontStyle13"/>
          <w:sz w:val="28"/>
          <w:szCs w:val="28"/>
        </w:rPr>
        <w:t xml:space="preserve">униципальной  программы  </w:t>
      </w:r>
      <w:r w:rsidRPr="00253102">
        <w:rPr>
          <w:rFonts w:ascii="Times New Roman" w:hAnsi="Times New Roman" w:cs="Times New Roman"/>
          <w:sz w:val="28"/>
          <w:szCs w:val="28"/>
        </w:rPr>
        <w:t xml:space="preserve">«Формирование современной  городской среды населенных пунктов Карталинского  муниципального района  на 2018 год». В программу вошли 8 дворовых и </w:t>
      </w:r>
      <w:r w:rsidR="00F01628" w:rsidRPr="00253102">
        <w:rPr>
          <w:rFonts w:ascii="Times New Roman" w:hAnsi="Times New Roman" w:cs="Times New Roman"/>
          <w:sz w:val="28"/>
          <w:szCs w:val="28"/>
        </w:rPr>
        <w:t>1</w:t>
      </w:r>
      <w:r w:rsidRPr="00253102">
        <w:rPr>
          <w:rFonts w:ascii="Times New Roman" w:hAnsi="Times New Roman" w:cs="Times New Roman"/>
          <w:sz w:val="28"/>
          <w:szCs w:val="28"/>
        </w:rPr>
        <w:t xml:space="preserve"> общественная территории.</w:t>
      </w:r>
    </w:p>
    <w:p w:rsidR="00504255" w:rsidRPr="00253102" w:rsidRDefault="00504255" w:rsidP="00253102">
      <w:pPr>
        <w:pStyle w:val="ConsPlusNormal"/>
        <w:ind w:firstLine="708"/>
        <w:jc w:val="both"/>
        <w:rPr>
          <w:rFonts w:ascii="Times New Roman" w:hAnsi="Times New Roman" w:cs="Times New Roman"/>
          <w:sz w:val="28"/>
          <w:szCs w:val="28"/>
        </w:rPr>
      </w:pPr>
      <w:r w:rsidRPr="00253102">
        <w:rPr>
          <w:rFonts w:ascii="Times New Roman" w:hAnsi="Times New Roman" w:cs="Times New Roman"/>
          <w:sz w:val="28"/>
          <w:szCs w:val="28"/>
        </w:rPr>
        <w:t>Для исполнения мероприятий программы из бюджета области выделено 13 млн. 974,1 тыс. руб. Все мероприятия реализованы в полном объеме.</w:t>
      </w:r>
    </w:p>
    <w:p w:rsidR="00504255" w:rsidRPr="00253102" w:rsidRDefault="008D6D22" w:rsidP="00253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34D8">
        <w:rPr>
          <w:rFonts w:ascii="Times New Roman" w:hAnsi="Times New Roman" w:cs="Times New Roman"/>
          <w:sz w:val="28"/>
          <w:szCs w:val="28"/>
        </w:rPr>
        <w:t>Тема комфортных условий для жизни неотделима от темы экологии.</w:t>
      </w:r>
      <w:r>
        <w:t xml:space="preserve"> </w:t>
      </w:r>
      <w:r w:rsidRPr="00F508C8">
        <w:rPr>
          <w:rFonts w:ascii="Times New Roman" w:hAnsi="Times New Roman" w:cs="Times New Roman"/>
          <w:sz w:val="28"/>
          <w:szCs w:val="28"/>
        </w:rPr>
        <w:t>Существенным аспектом деятельности органов местного самоуправления Карталинского муниципального района является организация и выполнение мероприятий, направленных на содержание территории поселений  в соответствии с правилами благоус</w:t>
      </w:r>
      <w:r>
        <w:rPr>
          <w:rFonts w:ascii="Times New Roman" w:hAnsi="Times New Roman" w:cs="Times New Roman"/>
          <w:sz w:val="28"/>
          <w:szCs w:val="28"/>
        </w:rPr>
        <w:t>тройства разработанными и принят</w:t>
      </w:r>
      <w:r w:rsidRPr="00F508C8">
        <w:rPr>
          <w:rFonts w:ascii="Times New Roman" w:hAnsi="Times New Roman" w:cs="Times New Roman"/>
          <w:sz w:val="28"/>
          <w:szCs w:val="28"/>
        </w:rPr>
        <w:t>ыми на территории каждого поселения</w:t>
      </w:r>
    </w:p>
    <w:p w:rsidR="00504255"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Совместно с главами поселений организованы и проведены субботники на территории всех поселений, составлен соответствующий отчет в Министерство строительства.</w:t>
      </w:r>
    </w:p>
    <w:p w:rsidR="000C2814" w:rsidRPr="00BF0AE1" w:rsidRDefault="000C2814" w:rsidP="000C2814">
      <w:pPr>
        <w:shd w:val="clear" w:color="auto" w:fill="FFFFFF"/>
        <w:spacing w:after="0"/>
        <w:ind w:firstLine="708"/>
        <w:jc w:val="both"/>
        <w:outlineLvl w:val="0"/>
        <w:rPr>
          <w:rFonts w:ascii="Times New Roman" w:eastAsia="Times New Roman" w:hAnsi="Times New Roman" w:cs="Times New Roman"/>
          <w:bCs/>
          <w:color w:val="000000" w:themeColor="text1"/>
          <w:kern w:val="36"/>
          <w:sz w:val="26"/>
          <w:szCs w:val="26"/>
        </w:rPr>
      </w:pPr>
      <w:r w:rsidRPr="00BF0AE1">
        <w:rPr>
          <w:rFonts w:ascii="Times New Roman" w:eastAsia="Times New Roman" w:hAnsi="Times New Roman" w:cs="Times New Roman"/>
          <w:bCs/>
          <w:color w:val="000000" w:themeColor="text1"/>
          <w:kern w:val="36"/>
          <w:sz w:val="26"/>
          <w:szCs w:val="26"/>
        </w:rPr>
        <w:t>В 201</w:t>
      </w:r>
      <w:r>
        <w:rPr>
          <w:rFonts w:ascii="Times New Roman" w:eastAsia="Times New Roman" w:hAnsi="Times New Roman" w:cs="Times New Roman"/>
          <w:bCs/>
          <w:color w:val="000000" w:themeColor="text1"/>
          <w:kern w:val="36"/>
          <w:sz w:val="26"/>
          <w:szCs w:val="26"/>
        </w:rPr>
        <w:t>8</w:t>
      </w:r>
      <w:r w:rsidRPr="00BF0AE1">
        <w:rPr>
          <w:rFonts w:ascii="Times New Roman" w:eastAsia="Times New Roman" w:hAnsi="Times New Roman" w:cs="Times New Roman"/>
          <w:bCs/>
          <w:color w:val="000000" w:themeColor="text1"/>
          <w:kern w:val="36"/>
          <w:sz w:val="26"/>
          <w:szCs w:val="26"/>
        </w:rPr>
        <w:t xml:space="preserve"> году  проведено</w:t>
      </w:r>
      <w:r>
        <w:rPr>
          <w:rFonts w:ascii="Times New Roman" w:eastAsia="Times New Roman" w:hAnsi="Times New Roman" w:cs="Times New Roman"/>
          <w:bCs/>
          <w:color w:val="000000" w:themeColor="text1"/>
          <w:kern w:val="36"/>
          <w:sz w:val="26"/>
          <w:szCs w:val="26"/>
        </w:rPr>
        <w:t xml:space="preserve"> 11</w:t>
      </w:r>
      <w:r w:rsidRPr="00BF0AE1">
        <w:rPr>
          <w:rFonts w:ascii="Times New Roman" w:eastAsia="Times New Roman" w:hAnsi="Times New Roman" w:cs="Times New Roman"/>
          <w:bCs/>
          <w:color w:val="000000" w:themeColor="text1"/>
          <w:kern w:val="36"/>
          <w:sz w:val="26"/>
          <w:szCs w:val="26"/>
        </w:rPr>
        <w:t xml:space="preserve"> заседаний административной комиссии. На рассмотрение комиссии поступило </w:t>
      </w:r>
      <w:r>
        <w:rPr>
          <w:rFonts w:ascii="Times New Roman" w:eastAsia="Times New Roman" w:hAnsi="Times New Roman" w:cs="Times New Roman"/>
          <w:bCs/>
          <w:color w:val="000000" w:themeColor="text1"/>
          <w:kern w:val="36"/>
          <w:sz w:val="26"/>
          <w:szCs w:val="26"/>
        </w:rPr>
        <w:t>11</w:t>
      </w:r>
      <w:r w:rsidRPr="00BF0AE1">
        <w:rPr>
          <w:rFonts w:ascii="Times New Roman" w:eastAsia="Times New Roman" w:hAnsi="Times New Roman" w:cs="Times New Roman"/>
          <w:bCs/>
          <w:color w:val="000000" w:themeColor="text1"/>
          <w:kern w:val="36"/>
          <w:sz w:val="26"/>
          <w:szCs w:val="26"/>
        </w:rPr>
        <w:t xml:space="preserve"> материал</w:t>
      </w:r>
      <w:r>
        <w:rPr>
          <w:rFonts w:ascii="Times New Roman" w:eastAsia="Times New Roman" w:hAnsi="Times New Roman" w:cs="Times New Roman"/>
          <w:bCs/>
          <w:color w:val="000000" w:themeColor="text1"/>
          <w:kern w:val="36"/>
          <w:sz w:val="26"/>
          <w:szCs w:val="26"/>
        </w:rPr>
        <w:t>ов</w:t>
      </w:r>
      <w:r w:rsidRPr="00BF0AE1">
        <w:rPr>
          <w:rFonts w:ascii="Times New Roman" w:eastAsia="Times New Roman" w:hAnsi="Times New Roman" w:cs="Times New Roman"/>
          <w:bCs/>
          <w:color w:val="000000" w:themeColor="text1"/>
          <w:kern w:val="36"/>
          <w:sz w:val="26"/>
          <w:szCs w:val="26"/>
        </w:rPr>
        <w:t xml:space="preserve"> об административных правонарушениях</w:t>
      </w:r>
      <w:r>
        <w:rPr>
          <w:rFonts w:ascii="Times New Roman" w:eastAsia="Times New Roman" w:hAnsi="Times New Roman" w:cs="Times New Roman"/>
          <w:bCs/>
          <w:color w:val="000000" w:themeColor="text1"/>
          <w:kern w:val="36"/>
          <w:sz w:val="26"/>
          <w:szCs w:val="26"/>
        </w:rPr>
        <w:t>:</w:t>
      </w:r>
    </w:p>
    <w:p w:rsidR="000C2814" w:rsidRPr="00BF0AE1" w:rsidRDefault="000C2814" w:rsidP="000C2814">
      <w:pPr>
        <w:spacing w:after="0"/>
        <w:ind w:firstLine="708"/>
        <w:jc w:val="both"/>
        <w:rPr>
          <w:rFonts w:ascii="Times New Roman" w:hAnsi="Times New Roman" w:cs="Times New Roman"/>
          <w:color w:val="000000" w:themeColor="text1"/>
          <w:spacing w:val="2"/>
          <w:sz w:val="26"/>
          <w:szCs w:val="26"/>
          <w:shd w:val="clear" w:color="auto" w:fill="FFFFFF"/>
        </w:rPr>
      </w:pPr>
      <w:r w:rsidRPr="00BF0AE1">
        <w:rPr>
          <w:rFonts w:ascii="Times New Roman" w:hAnsi="Times New Roman" w:cs="Times New Roman"/>
          <w:color w:val="000000" w:themeColor="text1"/>
          <w:spacing w:val="2"/>
          <w:sz w:val="26"/>
          <w:szCs w:val="26"/>
          <w:shd w:val="clear" w:color="auto" w:fill="FFFFFF"/>
        </w:rPr>
        <w:lastRenderedPageBreak/>
        <w:t xml:space="preserve">- </w:t>
      </w:r>
      <w:r>
        <w:rPr>
          <w:rFonts w:ascii="Times New Roman" w:hAnsi="Times New Roman" w:cs="Times New Roman"/>
          <w:color w:val="000000" w:themeColor="text1"/>
          <w:spacing w:val="2"/>
          <w:sz w:val="26"/>
          <w:szCs w:val="26"/>
          <w:shd w:val="clear" w:color="auto" w:fill="FFFFFF"/>
        </w:rPr>
        <w:t>2  протокола</w:t>
      </w:r>
      <w:r w:rsidRPr="00BF0AE1">
        <w:rPr>
          <w:rFonts w:ascii="Times New Roman" w:hAnsi="Times New Roman" w:cs="Times New Roman"/>
          <w:color w:val="000000" w:themeColor="text1"/>
          <w:spacing w:val="2"/>
          <w:sz w:val="26"/>
          <w:szCs w:val="26"/>
          <w:shd w:val="clear" w:color="auto" w:fill="FFFFFF"/>
        </w:rPr>
        <w:t xml:space="preserve"> по ч. 6 ст. 3 (торговля в неустановленных местах);</w:t>
      </w:r>
    </w:p>
    <w:p w:rsidR="000C2814" w:rsidRPr="00BF0AE1" w:rsidRDefault="000C2814" w:rsidP="000C2814">
      <w:pPr>
        <w:spacing w:after="0"/>
        <w:ind w:firstLine="708"/>
        <w:jc w:val="both"/>
        <w:rPr>
          <w:rFonts w:ascii="Times New Roman" w:hAnsi="Times New Roman" w:cs="Times New Roman"/>
          <w:color w:val="000000" w:themeColor="text1"/>
          <w:spacing w:val="2"/>
          <w:sz w:val="26"/>
          <w:szCs w:val="26"/>
          <w:shd w:val="clear" w:color="auto" w:fill="FFFFFF"/>
        </w:rPr>
      </w:pPr>
      <w:r w:rsidRPr="00BF0AE1">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3</w:t>
      </w:r>
      <w:r w:rsidRPr="00BF0AE1">
        <w:rPr>
          <w:rFonts w:ascii="Times New Roman" w:hAnsi="Times New Roman" w:cs="Times New Roman"/>
          <w:color w:val="000000" w:themeColor="text1"/>
          <w:spacing w:val="2"/>
          <w:sz w:val="26"/>
          <w:szCs w:val="26"/>
          <w:shd w:val="clear" w:color="auto" w:fill="FFFFFF"/>
        </w:rPr>
        <w:t xml:space="preserve"> протокола по ч. 8 ст. 3 (сброс мусора, иных отходов производства и потребления вне специально отведенных для этого мест); </w:t>
      </w:r>
    </w:p>
    <w:p w:rsidR="000C2814" w:rsidRPr="00BF0AE1" w:rsidRDefault="000C2814" w:rsidP="000C2814">
      <w:pPr>
        <w:spacing w:after="0"/>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- 3  протокола по ч.11</w:t>
      </w:r>
      <w:r w:rsidRPr="00BF0AE1">
        <w:rPr>
          <w:rFonts w:ascii="Times New Roman" w:hAnsi="Times New Roman" w:cs="Times New Roman"/>
          <w:color w:val="000000" w:themeColor="text1"/>
          <w:spacing w:val="2"/>
          <w:sz w:val="26"/>
          <w:szCs w:val="26"/>
          <w:shd w:val="clear" w:color="auto" w:fill="FFFFFF"/>
        </w:rPr>
        <w:t xml:space="preserve"> ст.3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w:t>
      </w:r>
    </w:p>
    <w:p w:rsidR="000C2814" w:rsidRPr="00BF0AE1" w:rsidRDefault="000C2814" w:rsidP="000C2814">
      <w:pPr>
        <w:spacing w:after="0"/>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- 3  протокола по ч.16</w:t>
      </w:r>
      <w:r w:rsidRPr="00BF0AE1">
        <w:rPr>
          <w:rFonts w:ascii="Times New Roman" w:hAnsi="Times New Roman" w:cs="Times New Roman"/>
          <w:color w:val="000000" w:themeColor="text1"/>
          <w:spacing w:val="2"/>
          <w:sz w:val="26"/>
          <w:szCs w:val="26"/>
          <w:shd w:val="clear" w:color="auto" w:fill="FFFFFF"/>
        </w:rPr>
        <w:t xml:space="preserve"> ст.3 (</w:t>
      </w:r>
      <w:r>
        <w:rPr>
          <w:rFonts w:ascii="Times New Roman" w:hAnsi="Times New Roman" w:cs="Times New Roman"/>
          <w:color w:val="000000" w:themeColor="text1"/>
          <w:spacing w:val="2"/>
          <w:sz w:val="26"/>
          <w:szCs w:val="26"/>
          <w:shd w:val="clear" w:color="auto" w:fill="FFFFFF"/>
        </w:rPr>
        <w:t>производство земляных работ без письменного разрешения (ордера)</w:t>
      </w:r>
      <w:r w:rsidRPr="00BF0AE1">
        <w:rPr>
          <w:rFonts w:ascii="Times New Roman" w:hAnsi="Times New Roman" w:cs="Times New Roman"/>
          <w:color w:val="000000" w:themeColor="text1"/>
          <w:spacing w:val="2"/>
          <w:sz w:val="26"/>
          <w:szCs w:val="26"/>
          <w:shd w:val="clear" w:color="auto" w:fill="FFFFFF"/>
        </w:rPr>
        <w:t>);</w:t>
      </w:r>
    </w:p>
    <w:p w:rsidR="000C2814" w:rsidRPr="00BF0AE1" w:rsidRDefault="000C2814" w:rsidP="000C2814">
      <w:pPr>
        <w:spacing w:after="0"/>
        <w:ind w:firstLine="709"/>
        <w:jc w:val="both"/>
        <w:rPr>
          <w:rFonts w:ascii="Times New Roman" w:hAnsi="Times New Roman" w:cs="Times New Roman"/>
          <w:sz w:val="26"/>
          <w:szCs w:val="26"/>
        </w:rPr>
      </w:pPr>
      <w:r w:rsidRPr="00BF0AE1">
        <w:rPr>
          <w:rFonts w:ascii="Times New Roman" w:hAnsi="Times New Roman" w:cs="Times New Roman"/>
          <w:sz w:val="26"/>
          <w:szCs w:val="26"/>
        </w:rPr>
        <w:t>По итогам рассмотрения дел об административных правонарушениях вынесено:</w:t>
      </w:r>
    </w:p>
    <w:p w:rsidR="000C2814" w:rsidRPr="00BF0AE1" w:rsidRDefault="000C2814" w:rsidP="000C2814">
      <w:pPr>
        <w:spacing w:after="0"/>
        <w:ind w:firstLine="709"/>
        <w:jc w:val="both"/>
        <w:rPr>
          <w:rFonts w:ascii="Times New Roman" w:hAnsi="Times New Roman" w:cs="Times New Roman"/>
          <w:sz w:val="26"/>
          <w:szCs w:val="26"/>
        </w:rPr>
      </w:pPr>
      <w:r w:rsidRPr="00BF0AE1">
        <w:rPr>
          <w:rFonts w:ascii="Times New Roman" w:hAnsi="Times New Roman" w:cs="Times New Roman"/>
          <w:sz w:val="26"/>
          <w:szCs w:val="26"/>
        </w:rPr>
        <w:t xml:space="preserve">-  </w:t>
      </w:r>
      <w:r>
        <w:rPr>
          <w:rFonts w:ascii="Times New Roman" w:hAnsi="Times New Roman" w:cs="Times New Roman"/>
          <w:sz w:val="26"/>
          <w:szCs w:val="26"/>
        </w:rPr>
        <w:t>2 постановления</w:t>
      </w:r>
      <w:r w:rsidRPr="00BF0AE1">
        <w:rPr>
          <w:rFonts w:ascii="Times New Roman" w:hAnsi="Times New Roman" w:cs="Times New Roman"/>
          <w:sz w:val="26"/>
          <w:szCs w:val="26"/>
        </w:rPr>
        <w:t xml:space="preserve"> о назначении наказания в виде предупреждения. </w:t>
      </w:r>
    </w:p>
    <w:p w:rsidR="000C2814" w:rsidRPr="00BF0AE1" w:rsidRDefault="000C2814" w:rsidP="000C2814">
      <w:pPr>
        <w:spacing w:after="0"/>
        <w:ind w:firstLine="709"/>
        <w:jc w:val="both"/>
        <w:rPr>
          <w:rFonts w:ascii="Times New Roman" w:hAnsi="Times New Roman" w:cs="Times New Roman"/>
          <w:sz w:val="26"/>
          <w:szCs w:val="26"/>
        </w:rPr>
      </w:pPr>
      <w:r w:rsidRPr="00BF0AE1">
        <w:rPr>
          <w:rFonts w:ascii="Times New Roman" w:hAnsi="Times New Roman" w:cs="Times New Roman"/>
          <w:sz w:val="26"/>
          <w:szCs w:val="26"/>
        </w:rPr>
        <w:t xml:space="preserve">- </w:t>
      </w:r>
      <w:r>
        <w:rPr>
          <w:rFonts w:ascii="Times New Roman" w:hAnsi="Times New Roman" w:cs="Times New Roman"/>
          <w:sz w:val="26"/>
          <w:szCs w:val="26"/>
        </w:rPr>
        <w:t>9</w:t>
      </w:r>
      <w:r w:rsidRPr="00BF0AE1">
        <w:rPr>
          <w:rFonts w:ascii="Times New Roman" w:hAnsi="Times New Roman" w:cs="Times New Roman"/>
          <w:sz w:val="26"/>
          <w:szCs w:val="26"/>
        </w:rPr>
        <w:t xml:space="preserve"> постановлений о назначении наказания в виде  административного штрафа </w:t>
      </w:r>
      <w:r>
        <w:rPr>
          <w:rFonts w:ascii="Times New Roman" w:hAnsi="Times New Roman" w:cs="Times New Roman"/>
          <w:sz w:val="26"/>
          <w:szCs w:val="26"/>
        </w:rPr>
        <w:t xml:space="preserve">на сумму 21,5 </w:t>
      </w:r>
      <w:r w:rsidRPr="00BF0AE1">
        <w:rPr>
          <w:rFonts w:ascii="Times New Roman" w:hAnsi="Times New Roman" w:cs="Times New Roman"/>
          <w:sz w:val="26"/>
          <w:szCs w:val="26"/>
        </w:rPr>
        <w:t xml:space="preserve"> тыс. рублей.</w:t>
      </w:r>
    </w:p>
    <w:p w:rsidR="000C2814" w:rsidRPr="00BF0AE1" w:rsidRDefault="000C2814" w:rsidP="000C2814">
      <w:pPr>
        <w:spacing w:after="0"/>
        <w:ind w:firstLine="709"/>
        <w:jc w:val="both"/>
        <w:rPr>
          <w:rFonts w:ascii="Times New Roman" w:hAnsi="Times New Roman" w:cs="Times New Roman"/>
          <w:sz w:val="26"/>
          <w:szCs w:val="26"/>
        </w:rPr>
      </w:pPr>
      <w:r>
        <w:rPr>
          <w:rFonts w:ascii="Times New Roman" w:hAnsi="Times New Roman" w:cs="Times New Roman"/>
          <w:sz w:val="26"/>
          <w:szCs w:val="26"/>
        </w:rPr>
        <w:t>По состоянию на 31.12.2018</w:t>
      </w:r>
      <w:r w:rsidRPr="00BF0AE1">
        <w:rPr>
          <w:rFonts w:ascii="Times New Roman" w:hAnsi="Times New Roman" w:cs="Times New Roman"/>
          <w:sz w:val="26"/>
          <w:szCs w:val="26"/>
        </w:rPr>
        <w:t xml:space="preserve"> года  взыскано административных штрафов на сумму  </w:t>
      </w:r>
      <w:r>
        <w:rPr>
          <w:rFonts w:ascii="Times New Roman" w:hAnsi="Times New Roman" w:cs="Times New Roman"/>
          <w:sz w:val="26"/>
          <w:szCs w:val="26"/>
        </w:rPr>
        <w:t>10,836</w:t>
      </w:r>
      <w:r w:rsidRPr="00BF0AE1">
        <w:rPr>
          <w:rFonts w:ascii="Times New Roman" w:hAnsi="Times New Roman" w:cs="Times New Roman"/>
          <w:sz w:val="26"/>
          <w:szCs w:val="26"/>
        </w:rPr>
        <w:t xml:space="preserve"> тыс. руб.</w:t>
      </w:r>
    </w:p>
    <w:p w:rsidR="000C2814" w:rsidRPr="00BF0AE1" w:rsidRDefault="000C2814" w:rsidP="000C2814">
      <w:pPr>
        <w:spacing w:after="0"/>
        <w:ind w:firstLine="709"/>
        <w:jc w:val="both"/>
        <w:rPr>
          <w:rFonts w:ascii="Times New Roman" w:hAnsi="Times New Roman" w:cs="Times New Roman"/>
          <w:sz w:val="26"/>
          <w:szCs w:val="26"/>
        </w:rPr>
      </w:pPr>
      <w:r w:rsidRPr="00BF0AE1">
        <w:rPr>
          <w:rFonts w:ascii="Times New Roman" w:hAnsi="Times New Roman" w:cs="Times New Roman"/>
          <w:sz w:val="26"/>
          <w:szCs w:val="26"/>
        </w:rPr>
        <w:t xml:space="preserve">Эффективность  взыскания штрафов составляет </w:t>
      </w:r>
      <w:r>
        <w:rPr>
          <w:rFonts w:ascii="Times New Roman" w:hAnsi="Times New Roman" w:cs="Times New Roman"/>
          <w:sz w:val="26"/>
          <w:szCs w:val="26"/>
        </w:rPr>
        <w:t>50,4</w:t>
      </w:r>
      <w:r w:rsidRPr="00BF0AE1">
        <w:rPr>
          <w:rFonts w:ascii="Times New Roman" w:hAnsi="Times New Roman" w:cs="Times New Roman"/>
          <w:sz w:val="26"/>
          <w:szCs w:val="26"/>
        </w:rPr>
        <w:t>%.</w:t>
      </w:r>
    </w:p>
    <w:p w:rsidR="000C2814" w:rsidRPr="00253102" w:rsidRDefault="000C2814" w:rsidP="00253102">
      <w:pPr>
        <w:spacing w:after="0" w:line="240" w:lineRule="auto"/>
        <w:ind w:firstLine="708"/>
        <w:jc w:val="both"/>
        <w:rPr>
          <w:rFonts w:ascii="Times New Roman" w:hAnsi="Times New Roman" w:cs="Times New Roman"/>
          <w:sz w:val="28"/>
          <w:szCs w:val="28"/>
        </w:rPr>
      </w:pPr>
    </w:p>
    <w:p w:rsidR="00504255" w:rsidRPr="00253102" w:rsidRDefault="00504255" w:rsidP="00253102">
      <w:pPr>
        <w:pStyle w:val="ConsPlusNormal"/>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За 2018 год по результатам рейдов составлено и выдано 72 предписания по нарушению Правил благоустройства Карталинского городского поселения. </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Batang" w:hAnsi="Times New Roman" w:cs="Times New Roman"/>
          <w:sz w:val="28"/>
          <w:szCs w:val="28"/>
        </w:rPr>
        <w:t>В течение всего года на постоянной основе  в связи со значительными изменениями федерального и регионального законодательства осуществлялось взаимодействие с Региональным оператором по Магнитогорскому кластеру по обращению с отходами на территории Карталинского муниципального района. Совместно с главами  и специалистами поселений,  руководством отделов архитектуры, ЖКХ, строительства  проводилась</w:t>
      </w:r>
      <w:r w:rsidRPr="00253102">
        <w:rPr>
          <w:rFonts w:ascii="Times New Roman" w:eastAsia="Calibri" w:hAnsi="Times New Roman" w:cs="Times New Roman"/>
          <w:sz w:val="28"/>
          <w:szCs w:val="28"/>
        </w:rPr>
        <w:t xml:space="preserve"> объемная работа по введению в действие новой схемы сбора отходов (определение мест установки контейнерных площадок, составление реестра, описание контейнерных, установление графика движения мусоровозов и т.п.).</w:t>
      </w:r>
    </w:p>
    <w:p w:rsidR="00504255" w:rsidRPr="00253102" w:rsidRDefault="00504255" w:rsidP="00253102">
      <w:pPr>
        <w:spacing w:after="0" w:line="240" w:lineRule="auto"/>
        <w:ind w:firstLine="708"/>
        <w:jc w:val="both"/>
        <w:rPr>
          <w:rFonts w:ascii="Times New Roman" w:eastAsia="Batang" w:hAnsi="Times New Roman" w:cs="Times New Roman"/>
          <w:sz w:val="28"/>
          <w:szCs w:val="28"/>
        </w:rPr>
      </w:pPr>
      <w:r w:rsidRPr="00253102">
        <w:rPr>
          <w:rFonts w:ascii="Times New Roman" w:eastAsia="Batang" w:hAnsi="Times New Roman" w:cs="Times New Roman"/>
          <w:sz w:val="28"/>
          <w:szCs w:val="28"/>
        </w:rPr>
        <w:t xml:space="preserve">В связи с изменениями сбора отходов и ответственности за ликвидацию несанкционированных свалок в КМР разработана и принята муниципальная программа </w:t>
      </w:r>
      <w:r w:rsidRPr="00253102">
        <w:rPr>
          <w:rFonts w:ascii="Times New Roman" w:hAnsi="Times New Roman" w:cs="Times New Roman"/>
          <w:sz w:val="28"/>
          <w:szCs w:val="28"/>
        </w:rPr>
        <w:t xml:space="preserve">«Организация  мероприятий межпоселенческого характера на территории поселений Карталинского муниципального района, в том числе ликвидация несанкционированного размещения твердых коммунальных отходов на 2018-2020 годы». </w:t>
      </w:r>
      <w:r w:rsidRPr="00253102">
        <w:rPr>
          <w:rFonts w:ascii="Times New Roman" w:eastAsia="Batang" w:hAnsi="Times New Roman" w:cs="Times New Roman"/>
          <w:sz w:val="28"/>
          <w:szCs w:val="28"/>
        </w:rPr>
        <w:t>В рамках программы проведены три м</w:t>
      </w:r>
      <w:r w:rsidR="007224D7">
        <w:rPr>
          <w:rFonts w:ascii="Times New Roman" w:eastAsia="Batang" w:hAnsi="Times New Roman" w:cs="Times New Roman"/>
          <w:sz w:val="28"/>
          <w:szCs w:val="28"/>
        </w:rPr>
        <w:t xml:space="preserve">ероприятия на общую </w:t>
      </w:r>
      <w:r w:rsidR="007224D7" w:rsidRPr="00D8659D">
        <w:rPr>
          <w:rFonts w:ascii="Times New Roman" w:eastAsia="Batang" w:hAnsi="Times New Roman" w:cs="Times New Roman"/>
          <w:color w:val="FF0000"/>
          <w:sz w:val="28"/>
          <w:szCs w:val="28"/>
        </w:rPr>
        <w:t xml:space="preserve">сумму  </w:t>
      </w:r>
      <w:r w:rsidRPr="00D8659D">
        <w:rPr>
          <w:rFonts w:ascii="Times New Roman" w:eastAsia="Batang" w:hAnsi="Times New Roman" w:cs="Times New Roman"/>
          <w:color w:val="FF0000"/>
          <w:sz w:val="28"/>
          <w:szCs w:val="28"/>
        </w:rPr>
        <w:t>1600,0</w:t>
      </w:r>
      <w:r w:rsidRPr="00253102">
        <w:rPr>
          <w:rFonts w:ascii="Times New Roman" w:eastAsia="Batang" w:hAnsi="Times New Roman" w:cs="Times New Roman"/>
          <w:sz w:val="28"/>
          <w:szCs w:val="28"/>
        </w:rPr>
        <w:t xml:space="preserve"> тыс. руб.</w:t>
      </w:r>
    </w:p>
    <w:p w:rsidR="00504255" w:rsidRPr="00253102" w:rsidRDefault="00504255" w:rsidP="00253102">
      <w:pPr>
        <w:spacing w:after="0" w:line="240" w:lineRule="auto"/>
        <w:ind w:firstLine="708"/>
        <w:jc w:val="both"/>
        <w:rPr>
          <w:rFonts w:ascii="Times New Roman" w:eastAsia="Batang" w:hAnsi="Times New Roman" w:cs="Times New Roman"/>
          <w:sz w:val="28"/>
          <w:szCs w:val="28"/>
        </w:rPr>
      </w:pPr>
      <w:r w:rsidRPr="00253102">
        <w:rPr>
          <w:rFonts w:ascii="Times New Roman" w:eastAsia="Batang" w:hAnsi="Times New Roman" w:cs="Times New Roman"/>
          <w:sz w:val="28"/>
          <w:szCs w:val="28"/>
        </w:rPr>
        <w:t>Выделено финансирование на приобретение контейнеров для временного накопления отходов 10  сельским поселениям</w:t>
      </w:r>
      <w:r w:rsidR="00F01628" w:rsidRPr="00253102">
        <w:rPr>
          <w:rFonts w:ascii="Times New Roman" w:eastAsia="Batang" w:hAnsi="Times New Roman" w:cs="Times New Roman"/>
          <w:sz w:val="28"/>
          <w:szCs w:val="28"/>
        </w:rPr>
        <w:t xml:space="preserve"> района</w:t>
      </w:r>
      <w:r w:rsidRPr="00253102">
        <w:rPr>
          <w:rFonts w:ascii="Times New Roman" w:eastAsia="Batang" w:hAnsi="Times New Roman" w:cs="Times New Roman"/>
          <w:sz w:val="28"/>
          <w:szCs w:val="28"/>
        </w:rPr>
        <w:t>.</w:t>
      </w:r>
    </w:p>
    <w:p w:rsidR="00504255" w:rsidRPr="00253102" w:rsidRDefault="00504255" w:rsidP="00253102">
      <w:pPr>
        <w:spacing w:after="0" w:line="240" w:lineRule="auto"/>
        <w:ind w:firstLine="708"/>
        <w:jc w:val="both"/>
        <w:rPr>
          <w:rFonts w:ascii="Times New Roman" w:eastAsia="Batang" w:hAnsi="Times New Roman" w:cs="Times New Roman"/>
          <w:sz w:val="28"/>
          <w:szCs w:val="28"/>
        </w:rPr>
      </w:pPr>
      <w:r w:rsidRPr="00253102">
        <w:rPr>
          <w:rFonts w:ascii="Times New Roman" w:eastAsia="Batang" w:hAnsi="Times New Roman" w:cs="Times New Roman"/>
          <w:sz w:val="28"/>
          <w:szCs w:val="28"/>
        </w:rPr>
        <w:t>На основании предупредительных документов надзорных органов  четырем сельским поселениям выделено финансирование на ликвидацию несанкционированных свалок.</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В течении 2018 года совместно с главой Южно-Степного сельского поселения и Министерством экологии осуществлялось исполнение  муниципальной программы по ремонту ГТС  на ручье Сухой дол (Вишневая </w:t>
      </w:r>
      <w:r w:rsidRPr="00253102">
        <w:rPr>
          <w:rFonts w:ascii="Times New Roman" w:eastAsia="Calibri" w:hAnsi="Times New Roman" w:cs="Times New Roman"/>
          <w:sz w:val="28"/>
          <w:szCs w:val="28"/>
        </w:rPr>
        <w:lastRenderedPageBreak/>
        <w:t>плотина) и контроль за выполнением работ по ремонту. Заключен трехлетний контракт,  подрядчиком выполнены запланированные в этом году  работы. Отчет  об исполнении  в декабре 2018 года принят  в Министерстве экологии.</w:t>
      </w:r>
    </w:p>
    <w:p w:rsidR="00504255" w:rsidRPr="00253102" w:rsidRDefault="00504255" w:rsidP="00253102">
      <w:pPr>
        <w:spacing w:after="0" w:line="240" w:lineRule="auto"/>
        <w:ind w:firstLine="708"/>
        <w:jc w:val="both"/>
        <w:rPr>
          <w:rFonts w:ascii="Times New Roman" w:eastAsia="Batang" w:hAnsi="Times New Roman" w:cs="Times New Roman"/>
          <w:sz w:val="28"/>
          <w:szCs w:val="28"/>
        </w:rPr>
      </w:pPr>
      <w:r w:rsidRPr="00253102">
        <w:rPr>
          <w:rFonts w:ascii="Times New Roman" w:eastAsia="Batang" w:hAnsi="Times New Roman" w:cs="Times New Roman"/>
          <w:sz w:val="28"/>
          <w:szCs w:val="28"/>
        </w:rPr>
        <w:t xml:space="preserve">В рамках муниципальной программы « Чистая вода» главам 7 сельских поселений выделено финансирование в сумме 740 тыс. руб. для выполнения проектной документации по организации зон санитарной охраны 7 скважин.  </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В период май-ноябрь 2018 года организован и проведен второй  районный конкурс «Родники малой Родины» социального проекта «Родники малой Родины» по благоустройству родников. </w:t>
      </w:r>
    </w:p>
    <w:p w:rsidR="00504255" w:rsidRPr="00253102" w:rsidRDefault="00504255" w:rsidP="008D6D2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Реализация муниципальной программы «Обеспечение доступным и комфортным жильем граждан Российской Федерации» в Карталиснком муниципальном районе на период 2014-2021 годы в 2018 году выполнена в рамках следующих подпрограмм:</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Модернизация объектов коммунальной инфраструктуры;</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Оказание молодым семьям государственной поддержки для улучшения жилищных условий.</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Финансирование по подпрограмме «Модернизация объектов коммунальной инфраструктуры» в 2018 году составило </w:t>
      </w:r>
      <w:r w:rsidRPr="00D8659D">
        <w:rPr>
          <w:rFonts w:ascii="Times New Roman" w:eastAsia="Calibri" w:hAnsi="Times New Roman" w:cs="Times New Roman"/>
          <w:color w:val="FF0000"/>
          <w:sz w:val="28"/>
          <w:szCs w:val="28"/>
        </w:rPr>
        <w:t>15 млн. 683,17 тыс</w:t>
      </w:r>
      <w:r w:rsidRPr="00253102">
        <w:rPr>
          <w:rFonts w:ascii="Times New Roman" w:eastAsia="Calibri" w:hAnsi="Times New Roman" w:cs="Times New Roman"/>
          <w:sz w:val="28"/>
          <w:szCs w:val="28"/>
        </w:rPr>
        <w:t>. рублей, в том числе:</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- 13млн. 600,0 тыс. рублей областного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- 2 млн. 83,17 тыс. рублей местного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На строительство газопроводов и газовых сетей освоено </w:t>
      </w:r>
      <w:r w:rsidRPr="00D8659D">
        <w:rPr>
          <w:rFonts w:ascii="Times New Roman" w:eastAsia="Calibri" w:hAnsi="Times New Roman" w:cs="Times New Roman"/>
          <w:color w:val="FF0000"/>
          <w:sz w:val="28"/>
          <w:szCs w:val="28"/>
        </w:rPr>
        <w:t>14 млн. 901,74</w:t>
      </w:r>
      <w:r w:rsidRPr="00253102">
        <w:rPr>
          <w:rFonts w:ascii="Times New Roman" w:eastAsia="Calibri" w:hAnsi="Times New Roman" w:cs="Times New Roman"/>
          <w:sz w:val="28"/>
          <w:szCs w:val="28"/>
        </w:rPr>
        <w:t xml:space="preserve"> тыс. рублей, в том числе:</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- 13млн. 600,0 тыс. рублей областного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- 1 млн. 301,47 тыс. рублей местного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Подрядной организацией ООО «Яшма» в 2018 году построено:</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- 2600 метров газопровода в поселке Варшавка, освоено 7 млн. 600,00 тыс. рублей средств областного бюджета, 499,40 тыс. рублей средства местного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- 2900 метров газопровода в поселке Некрасово, освоено 4 млн. 653,53 тыс. рублей средств областного бюджета, 159,10 тыс. рублей средства местного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- 478 метров газопровода  в с. Анненское, освоено 1 млн. 346,47 тыс. рублей средств областного бюджета, 67,31 тыс. рублей средства местного бюджета.</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За счёт средств местного бюджета осуществлено техобслуживание действующих газопроводов в с. Еленинка, п. Снежный, п. Новокаолиновый, п. Джабык на общую сумму 488,04 тыс. рублей</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На модернизацию систем электроснабжения в п. Джабык объем финансирования из средств местного бюджета в 2018 году составил 781,70 тыс. рублей.</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eastAsia="Calibri" w:hAnsi="Times New Roman" w:cs="Times New Roman"/>
          <w:sz w:val="28"/>
          <w:szCs w:val="28"/>
        </w:rPr>
        <w:tab/>
      </w:r>
      <w:r w:rsidRPr="00253102">
        <w:rPr>
          <w:rFonts w:ascii="Times New Roman" w:hAnsi="Times New Roman" w:cs="Times New Roman"/>
          <w:sz w:val="28"/>
          <w:szCs w:val="28"/>
        </w:rPr>
        <w:t xml:space="preserve">В  рамках реализации мероприятий подпрограммы «Оказание молодым семьям государственной поддержки для улучшения жилищных условий»  согласно Соглашению, заключенному между Министерством строительства и </w:t>
      </w:r>
      <w:r w:rsidRPr="00253102">
        <w:rPr>
          <w:rFonts w:ascii="Times New Roman" w:hAnsi="Times New Roman" w:cs="Times New Roman"/>
          <w:sz w:val="28"/>
          <w:szCs w:val="28"/>
        </w:rPr>
        <w:lastRenderedPageBreak/>
        <w:t xml:space="preserve">инфраструктуры Челябинской области  и администрацией Карталинского муниципального района, в 2018 году улучшены жилищные условия 19 молодым семьям. Приобретено 1131,0 кв. метров жилых помещений с общим объемом финансирования из бюджетов всех уровней </w:t>
      </w:r>
      <w:r w:rsidRPr="00D8659D">
        <w:rPr>
          <w:rFonts w:ascii="Times New Roman" w:hAnsi="Times New Roman" w:cs="Times New Roman"/>
          <w:color w:val="FF0000"/>
          <w:sz w:val="28"/>
          <w:szCs w:val="28"/>
        </w:rPr>
        <w:t>– 8 млн. 55</w:t>
      </w:r>
      <w:r w:rsidRPr="00253102">
        <w:rPr>
          <w:rFonts w:ascii="Times New Roman" w:hAnsi="Times New Roman" w:cs="Times New Roman"/>
          <w:sz w:val="28"/>
          <w:szCs w:val="28"/>
        </w:rPr>
        <w:t xml:space="preserve"> тыс. 318,6 рублей, в том числе за счет средств:</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- 1</w:t>
      </w:r>
      <w:r w:rsidR="00E12B6E">
        <w:rPr>
          <w:rFonts w:ascii="Times New Roman" w:hAnsi="Times New Roman" w:cs="Times New Roman"/>
          <w:sz w:val="28"/>
          <w:szCs w:val="28"/>
        </w:rPr>
        <w:t> </w:t>
      </w:r>
      <w:r w:rsidRPr="00253102">
        <w:rPr>
          <w:rFonts w:ascii="Times New Roman" w:hAnsi="Times New Roman" w:cs="Times New Roman"/>
          <w:sz w:val="28"/>
          <w:szCs w:val="28"/>
        </w:rPr>
        <w:t>097</w:t>
      </w:r>
      <w:r w:rsidR="00E12B6E">
        <w:rPr>
          <w:rFonts w:ascii="Times New Roman" w:hAnsi="Times New Roman" w:cs="Times New Roman"/>
          <w:sz w:val="28"/>
          <w:szCs w:val="28"/>
        </w:rPr>
        <w:t>, 3 тыс.</w:t>
      </w:r>
      <w:r w:rsidRPr="00253102">
        <w:rPr>
          <w:rFonts w:ascii="Times New Roman" w:hAnsi="Times New Roman" w:cs="Times New Roman"/>
          <w:sz w:val="28"/>
          <w:szCs w:val="28"/>
        </w:rPr>
        <w:t xml:space="preserve"> рублей федерального бюджета;</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- 3</w:t>
      </w:r>
      <w:r w:rsidR="00E12B6E">
        <w:rPr>
          <w:rFonts w:ascii="Times New Roman" w:hAnsi="Times New Roman" w:cs="Times New Roman"/>
          <w:sz w:val="28"/>
          <w:szCs w:val="28"/>
        </w:rPr>
        <w:t> </w:t>
      </w:r>
      <w:r w:rsidRPr="00253102">
        <w:rPr>
          <w:rFonts w:ascii="Times New Roman" w:hAnsi="Times New Roman" w:cs="Times New Roman"/>
          <w:sz w:val="28"/>
          <w:szCs w:val="28"/>
        </w:rPr>
        <w:t>821</w:t>
      </w:r>
      <w:r w:rsidR="00E12B6E">
        <w:rPr>
          <w:rFonts w:ascii="Times New Roman" w:hAnsi="Times New Roman" w:cs="Times New Roman"/>
          <w:sz w:val="28"/>
          <w:szCs w:val="28"/>
        </w:rPr>
        <w:t>, 3 тыс.</w:t>
      </w:r>
      <w:r w:rsidRPr="00253102">
        <w:rPr>
          <w:rFonts w:ascii="Times New Roman" w:hAnsi="Times New Roman" w:cs="Times New Roman"/>
          <w:sz w:val="28"/>
          <w:szCs w:val="28"/>
        </w:rPr>
        <w:t xml:space="preserve"> рублей областного бюджета;</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- 3</w:t>
      </w:r>
      <w:r w:rsidR="00E12B6E">
        <w:rPr>
          <w:rFonts w:ascii="Times New Roman" w:hAnsi="Times New Roman" w:cs="Times New Roman"/>
          <w:sz w:val="28"/>
          <w:szCs w:val="28"/>
        </w:rPr>
        <w:t> </w:t>
      </w:r>
      <w:r w:rsidRPr="00253102">
        <w:rPr>
          <w:rFonts w:ascii="Times New Roman" w:hAnsi="Times New Roman" w:cs="Times New Roman"/>
          <w:sz w:val="28"/>
          <w:szCs w:val="28"/>
        </w:rPr>
        <w:t>136</w:t>
      </w:r>
      <w:r w:rsidR="00E12B6E">
        <w:rPr>
          <w:rFonts w:ascii="Times New Roman" w:hAnsi="Times New Roman" w:cs="Times New Roman"/>
          <w:sz w:val="28"/>
          <w:szCs w:val="28"/>
        </w:rPr>
        <w:t>, 6 тыс.</w:t>
      </w:r>
      <w:r w:rsidRPr="00253102">
        <w:rPr>
          <w:rFonts w:ascii="Times New Roman" w:hAnsi="Times New Roman" w:cs="Times New Roman"/>
          <w:sz w:val="28"/>
          <w:szCs w:val="28"/>
        </w:rPr>
        <w:t xml:space="preserve"> рублей местного бюджета.</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Собственные и заемные средства участников подпрограммы составили 32</w:t>
      </w:r>
      <w:r w:rsidR="00E12B6E">
        <w:rPr>
          <w:rFonts w:ascii="Times New Roman" w:hAnsi="Times New Roman" w:cs="Times New Roman"/>
          <w:sz w:val="28"/>
          <w:szCs w:val="28"/>
        </w:rPr>
        <w:t> </w:t>
      </w:r>
      <w:r w:rsidRPr="00253102">
        <w:rPr>
          <w:rFonts w:ascii="Times New Roman" w:hAnsi="Times New Roman" w:cs="Times New Roman"/>
          <w:sz w:val="28"/>
          <w:szCs w:val="28"/>
        </w:rPr>
        <w:t>436</w:t>
      </w:r>
      <w:r w:rsidR="00E12B6E">
        <w:rPr>
          <w:rFonts w:ascii="Times New Roman" w:hAnsi="Times New Roman" w:cs="Times New Roman"/>
          <w:sz w:val="28"/>
          <w:szCs w:val="28"/>
        </w:rPr>
        <w:t>, 1тыс.</w:t>
      </w:r>
      <w:r w:rsidRPr="00253102">
        <w:rPr>
          <w:rFonts w:ascii="Times New Roman" w:hAnsi="Times New Roman" w:cs="Times New Roman"/>
          <w:sz w:val="28"/>
          <w:szCs w:val="28"/>
        </w:rPr>
        <w:t xml:space="preserve"> рублей.</w:t>
      </w:r>
    </w:p>
    <w:p w:rsidR="008122EA" w:rsidRPr="00253102" w:rsidRDefault="008122EA" w:rsidP="00253102">
      <w:pPr>
        <w:spacing w:after="0" w:line="240" w:lineRule="auto"/>
        <w:ind w:firstLine="708"/>
        <w:jc w:val="both"/>
        <w:rPr>
          <w:rFonts w:ascii="Times New Roman" w:hAnsi="Times New Roman" w:cs="Times New Roman"/>
          <w:sz w:val="28"/>
          <w:szCs w:val="28"/>
        </w:rPr>
      </w:pP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В Министерство строительства и инфраструктуры Челябинской области предоставлена заявка – список на финансирование мероприятий подпрограммы из федерального и областного бюджетов исходя из объемов финансирования, предусмотренных на эти цели в бюджете Карталинского района. На 2019 год  в бюджете района для улучшения жилищных условий 30 молодым семьям </w:t>
      </w:r>
      <w:r w:rsidRPr="00D8659D">
        <w:rPr>
          <w:rFonts w:ascii="Times New Roman" w:hAnsi="Times New Roman" w:cs="Times New Roman"/>
          <w:color w:val="FF0000"/>
          <w:sz w:val="28"/>
          <w:szCs w:val="28"/>
        </w:rPr>
        <w:t>предусмотрено 35 млн. 468,77 тыс</w:t>
      </w:r>
      <w:r w:rsidRPr="00253102">
        <w:rPr>
          <w:rFonts w:ascii="Times New Roman" w:hAnsi="Times New Roman" w:cs="Times New Roman"/>
          <w:sz w:val="28"/>
          <w:szCs w:val="28"/>
        </w:rPr>
        <w:t>.</w:t>
      </w:r>
      <w:r w:rsidRPr="00253102">
        <w:rPr>
          <w:rFonts w:ascii="Times New Roman" w:hAnsi="Times New Roman" w:cs="Times New Roman"/>
          <w:color w:val="FF0000"/>
          <w:sz w:val="28"/>
          <w:szCs w:val="28"/>
        </w:rPr>
        <w:t xml:space="preserve"> </w:t>
      </w:r>
      <w:r w:rsidRPr="00253102">
        <w:rPr>
          <w:rFonts w:ascii="Times New Roman" w:hAnsi="Times New Roman" w:cs="Times New Roman"/>
          <w:sz w:val="28"/>
          <w:szCs w:val="28"/>
        </w:rPr>
        <w:t>рублей на приобретение или строительство 1 848 кв. метров жилых помещений.</w:t>
      </w:r>
    </w:p>
    <w:p w:rsidR="00504255" w:rsidRPr="00253102" w:rsidRDefault="00504255" w:rsidP="009A5A4C">
      <w:pPr>
        <w:autoSpaceDE w:val="0"/>
        <w:autoSpaceDN w:val="0"/>
        <w:adjustRightInd w:val="0"/>
        <w:spacing w:after="0" w:line="240" w:lineRule="auto"/>
        <w:jc w:val="both"/>
        <w:rPr>
          <w:rFonts w:ascii="Times New Roman" w:hAnsi="Times New Roman" w:cs="Times New Roman"/>
          <w:sz w:val="28"/>
          <w:szCs w:val="28"/>
        </w:rPr>
      </w:pPr>
      <w:r w:rsidRPr="00253102">
        <w:rPr>
          <w:rFonts w:ascii="Times New Roman" w:hAnsi="Times New Roman" w:cs="Times New Roman"/>
          <w:color w:val="FF0000"/>
          <w:sz w:val="28"/>
          <w:szCs w:val="28"/>
        </w:rPr>
        <w:tab/>
      </w:r>
      <w:r w:rsidRPr="00253102">
        <w:rPr>
          <w:rFonts w:ascii="Times New Roman" w:hAnsi="Times New Roman" w:cs="Times New Roman"/>
          <w:sz w:val="28"/>
          <w:szCs w:val="28"/>
        </w:rPr>
        <w:t xml:space="preserve"> </w:t>
      </w:r>
      <w:r w:rsidR="00C546DB">
        <w:rPr>
          <w:rFonts w:ascii="Times New Roman" w:hAnsi="Times New Roman" w:cs="Times New Roman"/>
          <w:sz w:val="28"/>
          <w:szCs w:val="28"/>
        </w:rPr>
        <w:t>Управлением</w:t>
      </w:r>
      <w:r w:rsidRPr="00253102">
        <w:rPr>
          <w:rFonts w:ascii="Times New Roman" w:hAnsi="Times New Roman" w:cs="Times New Roman"/>
          <w:sz w:val="28"/>
          <w:szCs w:val="28"/>
        </w:rPr>
        <w:t xml:space="preserve"> подготовлена сметная документация по  строительству газовых сетей, ремонту объектов теплоснабжения, водоснабжения и водоотведения, ремонту и содержанию автомобильных дорог при  подготовке конкурсной документации и заключению контрактов и договоров на выполнение работ</w:t>
      </w:r>
      <w:r w:rsidRPr="00DC6694">
        <w:rPr>
          <w:rFonts w:ascii="Times New Roman" w:hAnsi="Times New Roman" w:cs="Times New Roman"/>
          <w:color w:val="00B0F0"/>
          <w:sz w:val="28"/>
          <w:szCs w:val="28"/>
        </w:rPr>
        <w:t>. За 2018 год</w:t>
      </w:r>
      <w:r w:rsidRPr="00253102">
        <w:rPr>
          <w:rFonts w:ascii="Times New Roman" w:hAnsi="Times New Roman" w:cs="Times New Roman"/>
          <w:sz w:val="28"/>
          <w:szCs w:val="28"/>
        </w:rPr>
        <w:t xml:space="preserve">   разработана сметная документация по ремонтам объектов образования на сумму 18 632,5 тыс. руб., по объектам здравоохранения на сумму 6 452,2 тыс.руб., по объектам культуры на сумму 13 885,3 тыс. руб., так же разрабатывалась сметная документация по заявкам глав сельских поселений.  </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В целях качественного предоставления коммунальных услуг населению города Карталы Управлением </w:t>
      </w:r>
      <w:r w:rsidR="000237BD">
        <w:rPr>
          <w:rFonts w:ascii="Times New Roman" w:hAnsi="Times New Roman" w:cs="Times New Roman"/>
          <w:sz w:val="28"/>
          <w:szCs w:val="28"/>
        </w:rPr>
        <w:t>проводилась</w:t>
      </w:r>
      <w:r w:rsidRPr="00253102">
        <w:rPr>
          <w:rFonts w:ascii="Times New Roman" w:hAnsi="Times New Roman" w:cs="Times New Roman"/>
          <w:sz w:val="28"/>
          <w:szCs w:val="28"/>
        </w:rPr>
        <w:t xml:space="preserve"> реализация мероприятий по муниципальным программам:</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w:t>
      </w:r>
      <w:r w:rsidRPr="00253102">
        <w:rPr>
          <w:rFonts w:ascii="Times New Roman" w:eastAsia="Calibri" w:hAnsi="Times New Roman" w:cs="Times New Roman"/>
          <w:sz w:val="28"/>
          <w:szCs w:val="28"/>
        </w:rPr>
        <w:t>«Развитие дорожного хозяйства в Карта</w:t>
      </w:r>
      <w:r w:rsidRPr="00253102">
        <w:rPr>
          <w:rFonts w:ascii="Times New Roman" w:hAnsi="Times New Roman" w:cs="Times New Roman"/>
          <w:sz w:val="28"/>
          <w:szCs w:val="28"/>
        </w:rPr>
        <w:t xml:space="preserve">линском муниципальном районе на </w:t>
      </w:r>
      <w:r w:rsidRPr="00253102">
        <w:rPr>
          <w:rFonts w:ascii="Times New Roman" w:eastAsia="Calibri" w:hAnsi="Times New Roman" w:cs="Times New Roman"/>
          <w:sz w:val="28"/>
          <w:szCs w:val="28"/>
        </w:rPr>
        <w:t>2017-2021 годы»</w:t>
      </w:r>
      <w:r w:rsidRPr="00253102">
        <w:rPr>
          <w:rFonts w:ascii="Times New Roman" w:hAnsi="Times New Roman" w:cs="Times New Roman"/>
          <w:sz w:val="28"/>
          <w:szCs w:val="28"/>
        </w:rPr>
        <w:t>;</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 «Чистая вода» на территории Карталинского муниципального района на 2010 – 2020 годы»;</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 «Устойчивое развитие сельских территорий Карталинского муниципального района на период 2014-2020 годы».</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Объем финансирования по программе «Развитие дорожного хозяйства в Карталинском муниципальном районе на 2017-2020 годы»  в 2018 году составил  по программе  29 млн. 553,00 тыс. рублей, в том числе:</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hAnsi="Times New Roman" w:cs="Times New Roman"/>
          <w:sz w:val="28"/>
          <w:szCs w:val="28"/>
        </w:rPr>
        <w:t>- к</w:t>
      </w:r>
      <w:r w:rsidRPr="00253102">
        <w:rPr>
          <w:rFonts w:ascii="Times New Roman" w:eastAsia="Calibri" w:hAnsi="Times New Roman" w:cs="Times New Roman"/>
          <w:sz w:val="28"/>
          <w:szCs w:val="28"/>
        </w:rPr>
        <w:t>омплексное развитие дорожно-транспортной инфраструктуры 11 млн. 103,77 тыс. рублей, в том числе областной бюджет 9 млн. 246,8 тыс. рублей, местный бюджет 1 млн. 856,97 тыс. рублей.</w:t>
      </w:r>
    </w:p>
    <w:p w:rsidR="00504255" w:rsidRPr="00253102" w:rsidRDefault="00504255" w:rsidP="00253102">
      <w:pPr>
        <w:spacing w:after="0" w:line="240" w:lineRule="auto"/>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ab/>
        <w:t>Выполнено два мероприятия:</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lastRenderedPageBreak/>
        <w:t xml:space="preserve">- Ремонт улично-дорожной сети п.  Сухореченский, ул.Новостроющая, протяженностью 1,281 км на сумму </w:t>
      </w:r>
      <w:r w:rsidRPr="00DC6694">
        <w:rPr>
          <w:rFonts w:ascii="Times New Roman" w:eastAsia="Calibri" w:hAnsi="Times New Roman" w:cs="Times New Roman"/>
          <w:color w:val="FF0000"/>
          <w:sz w:val="28"/>
          <w:szCs w:val="28"/>
        </w:rPr>
        <w:t>6 млн. 389,5 тыс</w:t>
      </w:r>
      <w:r w:rsidRPr="00253102">
        <w:rPr>
          <w:rFonts w:ascii="Times New Roman" w:eastAsia="Calibri" w:hAnsi="Times New Roman" w:cs="Times New Roman"/>
          <w:sz w:val="28"/>
          <w:szCs w:val="28"/>
        </w:rPr>
        <w:t>. рублей, в том числе  областной бюджет 5 млн. рублей, местный бюджет 1 млн. 292,7 тыс. рублей;</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Ремонт автодороги пер. Чайковского (от ул. Набережная до ул. 8-е Марта) на территории г. Карталы, протяженностью 0,572 км на сумму 4 млн. 714,27 тыс. рублей, в том числе областной бюджет </w:t>
      </w:r>
      <w:r w:rsidRPr="00DC6694">
        <w:rPr>
          <w:rFonts w:ascii="Times New Roman" w:eastAsia="Calibri" w:hAnsi="Times New Roman" w:cs="Times New Roman"/>
          <w:color w:val="FF0000"/>
          <w:sz w:val="28"/>
          <w:szCs w:val="28"/>
        </w:rPr>
        <w:t>4 млн. 150,0</w:t>
      </w:r>
      <w:r w:rsidRPr="00253102">
        <w:rPr>
          <w:rFonts w:ascii="Times New Roman" w:eastAsia="Calibri" w:hAnsi="Times New Roman" w:cs="Times New Roman"/>
          <w:sz w:val="28"/>
          <w:szCs w:val="28"/>
        </w:rPr>
        <w:t xml:space="preserve"> тыс. рублей, местный бюджет  564,27 тыс. рублей.</w:t>
      </w:r>
    </w:p>
    <w:p w:rsidR="00504255" w:rsidRPr="00253102" w:rsidRDefault="00504255" w:rsidP="00253102">
      <w:pPr>
        <w:spacing w:after="0" w:line="240" w:lineRule="auto"/>
        <w:ind w:firstLine="708"/>
        <w:jc w:val="both"/>
        <w:rPr>
          <w:rFonts w:ascii="Times New Roman" w:eastAsia="Calibri" w:hAnsi="Times New Roman" w:cs="Times New Roman"/>
          <w:sz w:val="28"/>
          <w:szCs w:val="28"/>
        </w:rPr>
      </w:pPr>
      <w:r w:rsidRPr="00253102">
        <w:rPr>
          <w:rFonts w:ascii="Times New Roman" w:hAnsi="Times New Roman" w:cs="Times New Roman"/>
          <w:sz w:val="28"/>
          <w:szCs w:val="28"/>
        </w:rPr>
        <w:t>На  д</w:t>
      </w:r>
      <w:r w:rsidRPr="00253102">
        <w:rPr>
          <w:rFonts w:ascii="Times New Roman" w:eastAsia="Calibri" w:hAnsi="Times New Roman" w:cs="Times New Roman"/>
          <w:sz w:val="28"/>
          <w:szCs w:val="28"/>
        </w:rPr>
        <w:t>орожн</w:t>
      </w:r>
      <w:r w:rsidRPr="00253102">
        <w:rPr>
          <w:rFonts w:ascii="Times New Roman" w:hAnsi="Times New Roman" w:cs="Times New Roman"/>
          <w:sz w:val="28"/>
          <w:szCs w:val="28"/>
        </w:rPr>
        <w:t>ую</w:t>
      </w:r>
      <w:r w:rsidRPr="00253102">
        <w:rPr>
          <w:rFonts w:ascii="Times New Roman" w:eastAsia="Calibri" w:hAnsi="Times New Roman" w:cs="Times New Roman"/>
          <w:sz w:val="28"/>
          <w:szCs w:val="28"/>
        </w:rPr>
        <w:t xml:space="preserve"> деятельность в отношении автомобильных дорог местного значения фактически освоено 18 млн. 449,23 тыс. рублей.</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По программе «Устойчивое развитие сельских территорий Карталинского муниципального района на период 2014-2020 годы» объем финансирования  на 2018 год  1 млн. 800,00 тыс. рублей средств местного бюджета, в том числе:</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- 600,00 тыс. рублей на корректировку инженерно-геодезических и выполнение инженерно-геологических изысканий для выполнения проекта на линейный объект: «Газоснабжение жилых домов в с. Елизаветопольское Карталинского района Челябинской области»;</w:t>
      </w:r>
    </w:p>
    <w:p w:rsidR="00504255" w:rsidRPr="00253102" w:rsidRDefault="00504255"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- 1 млн. 200,00 тыс. рублей на сбор исходных данных на проектирование и выполнение проекта на линейный объект: «Газоснабжение жилых домов левобережной части села Неплюевка Карталинского района Челябинской области».</w:t>
      </w:r>
    </w:p>
    <w:p w:rsidR="00504255" w:rsidRPr="00253102" w:rsidRDefault="00504255"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По программе  «Чистая вода» на территории Карталинского муниципального района на 2010 – 2020 годы»  в 2018 году </w:t>
      </w:r>
      <w:r w:rsidRPr="00253102">
        <w:rPr>
          <w:rFonts w:ascii="Times New Roman" w:eastAsia="Times New Roman" w:hAnsi="Times New Roman" w:cs="Times New Roman"/>
          <w:sz w:val="28"/>
          <w:szCs w:val="28"/>
        </w:rPr>
        <w:t>из бюджета Карталинского муниципального района</w:t>
      </w:r>
      <w:r w:rsidRPr="00253102">
        <w:rPr>
          <w:rFonts w:ascii="Times New Roman" w:hAnsi="Times New Roman" w:cs="Times New Roman"/>
          <w:sz w:val="28"/>
          <w:szCs w:val="28"/>
        </w:rPr>
        <w:t xml:space="preserve"> освоено </w:t>
      </w:r>
      <w:r w:rsidRPr="00253102">
        <w:rPr>
          <w:rFonts w:ascii="Times New Roman" w:eastAsia="Times New Roman" w:hAnsi="Times New Roman" w:cs="Times New Roman"/>
          <w:sz w:val="28"/>
          <w:szCs w:val="28"/>
        </w:rPr>
        <w:t xml:space="preserve">1 млн. 790,0  тыс. рублей, в том числе 750,0 тыс. рублей на ремонт водонапорной башни в п. Южно-Степной, 740,0 тыс. рублей на разработку проектно-сметной документации на устройство </w:t>
      </w:r>
      <w:r w:rsidRPr="00253102">
        <w:rPr>
          <w:rFonts w:ascii="Times New Roman" w:hAnsi="Times New Roman" w:cs="Times New Roman"/>
          <w:sz w:val="28"/>
          <w:szCs w:val="28"/>
        </w:rPr>
        <w:t xml:space="preserve"> зоны санитарной охраны на шести скважинах сельских населенных пунктов Карталинского района Снежненского, Варшавского и Мичуринского сельских поселений, 300,0 тыс. рублей  на б</w:t>
      </w:r>
      <w:r w:rsidRPr="00253102">
        <w:rPr>
          <w:rFonts w:ascii="Times New Roman" w:eastAsia="Times New Roman" w:hAnsi="Times New Roman" w:cs="Times New Roman"/>
          <w:sz w:val="28"/>
          <w:szCs w:val="28"/>
        </w:rPr>
        <w:t>лагоустройство локальных водных источников (родников).</w:t>
      </w:r>
    </w:p>
    <w:p w:rsidR="00E21D0E" w:rsidRPr="009A5A4C" w:rsidRDefault="00504255" w:rsidP="00253102">
      <w:pPr>
        <w:spacing w:after="0" w:line="240" w:lineRule="auto"/>
        <w:jc w:val="both"/>
        <w:rPr>
          <w:rFonts w:ascii="Times New Roman" w:hAnsi="Times New Roman" w:cs="Times New Roman"/>
          <w:color w:val="FF0000"/>
          <w:sz w:val="28"/>
          <w:szCs w:val="28"/>
        </w:rPr>
      </w:pPr>
      <w:r w:rsidRPr="00253102">
        <w:rPr>
          <w:rFonts w:ascii="Times New Roman" w:hAnsi="Times New Roman" w:cs="Times New Roman"/>
          <w:color w:val="FF0000"/>
          <w:sz w:val="28"/>
          <w:szCs w:val="28"/>
        </w:rPr>
        <w:tab/>
      </w:r>
      <w:r w:rsidR="00E21D0E" w:rsidRPr="00253102">
        <w:rPr>
          <w:rFonts w:ascii="Times New Roman" w:hAnsi="Times New Roman" w:cs="Times New Roman"/>
          <w:sz w:val="28"/>
          <w:szCs w:val="28"/>
        </w:rPr>
        <w:t>По муниципальной программе «Реализация полномочий по решению вопросов местного значения Карталинского городского поселения на 2017-2020 годы»  отделом ЖКХ реализуются подпрограммы:</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Благоустройство;</w:t>
      </w:r>
    </w:p>
    <w:p w:rsidR="00E21D0E" w:rsidRPr="00253102" w:rsidRDefault="00E21D0E" w:rsidP="00253102">
      <w:pPr>
        <w:spacing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 Дорожное хозяйство;</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Коммунальное хозяйство;</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Развитие газификации.</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Для реализации мероприятий подпрограммы «Благоустройство»  подготовлена конкурсная документация, проведены аукционы и заключены  шесть муниципальных контрактов, на проведение ремонтов объектов коммунальной инфраструктуры заключены 34 договора с подрядчиками,  на общую сумму 29 млн. 102,3 тыс. рублей, в том числе:</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w:t>
      </w:r>
      <w:r w:rsidRPr="00253102">
        <w:rPr>
          <w:rFonts w:ascii="Times New Roman" w:hAnsi="Times New Roman" w:cs="Times New Roman"/>
          <w:sz w:val="28"/>
          <w:szCs w:val="28"/>
        </w:rPr>
        <w:tab/>
        <w:t xml:space="preserve">-  2 млн. 200,0 тыс. рублей на озеленение,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- 10 млн. 617,3 тыс. рублей на содержание объектов внешнего благоустройства,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lastRenderedPageBreak/>
        <w:tab/>
        <w:t xml:space="preserve">- 2 млн. 385,0 тыс. рублей на благоустройство дворовых территорий,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- 13 млн. 900,0 тыс. рублей на модернизацию систем освещения.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Мероприятия подпрограммы «Благоустройство», предусмотренные на 2018 год выполнены в полном объеме, средства местного бюджета 29 млн. 102,3 тыс. рублей полностью освоены.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color w:val="FF0000"/>
          <w:sz w:val="28"/>
          <w:szCs w:val="28"/>
        </w:rPr>
        <w:tab/>
      </w:r>
      <w:r w:rsidR="000237BD" w:rsidRPr="00786219">
        <w:rPr>
          <w:rFonts w:ascii="Times New Roman" w:eastAsia="Times New Roman" w:hAnsi="Times New Roman" w:cs="Times New Roman"/>
          <w:color w:val="000000"/>
          <w:sz w:val="28"/>
          <w:szCs w:val="28"/>
        </w:rPr>
        <w:t>Важнейший показатель комфортности проживания –</w:t>
      </w:r>
      <w:r w:rsidR="000237BD">
        <w:rPr>
          <w:rFonts w:ascii="Times New Roman" w:eastAsia="Times New Roman" w:hAnsi="Times New Roman" w:cs="Times New Roman"/>
          <w:color w:val="000000"/>
          <w:sz w:val="28"/>
          <w:szCs w:val="28"/>
        </w:rPr>
        <w:t xml:space="preserve"> это  </w:t>
      </w:r>
      <w:r w:rsidR="000237BD" w:rsidRPr="00786219">
        <w:rPr>
          <w:rFonts w:ascii="Times New Roman" w:eastAsia="Times New Roman" w:hAnsi="Times New Roman" w:cs="Times New Roman"/>
          <w:color w:val="000000"/>
          <w:sz w:val="28"/>
          <w:szCs w:val="28"/>
        </w:rPr>
        <w:t xml:space="preserve">состояние дороги  уровень транспортной обеспеченности. Ежегодно в районе проводятся мероприятия по ремонту дорог в рамках программы « Развитие дорожного хозяйства в </w:t>
      </w:r>
      <w:r w:rsidR="000237BD">
        <w:rPr>
          <w:rFonts w:ascii="Times New Roman" w:eastAsia="Times New Roman" w:hAnsi="Times New Roman" w:cs="Times New Roman"/>
          <w:color w:val="000000"/>
          <w:sz w:val="28"/>
          <w:szCs w:val="28"/>
        </w:rPr>
        <w:t xml:space="preserve"> Карталинском муниципальном районе на 2017 – 2020 годы». </w:t>
      </w:r>
      <w:r w:rsidRPr="00253102">
        <w:rPr>
          <w:rFonts w:ascii="Times New Roman" w:hAnsi="Times New Roman" w:cs="Times New Roman"/>
          <w:sz w:val="28"/>
          <w:szCs w:val="28"/>
        </w:rPr>
        <w:t>Для реализации мероприятий подпрограммы «Дорожное хозяйство»  регулярно проводилось обследование автомобильных дорог города Карталы, частично с участием представителей Государственной инспекции по безопасности дорожного движения. На основании актов обследования составлены дефектные ведомости, разработана сметная документация, подготовлена  конкурсная документация, проведены аукционы, заключены  муниципальные контракты с подрядчиками,  на общую сумму 13 млн.665,6 тыс. рублей, в том числе:</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 xml:space="preserve"> </w:t>
      </w:r>
      <w:r w:rsidRPr="00253102">
        <w:rPr>
          <w:rFonts w:ascii="Times New Roman" w:hAnsi="Times New Roman" w:cs="Times New Roman"/>
          <w:sz w:val="28"/>
          <w:szCs w:val="28"/>
        </w:rPr>
        <w:tab/>
        <w:t xml:space="preserve">- 3 млн. 500,0 тыс. рублей на комплексное развитие дорожно-транспортной инфраструктуры,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  2 млн. 998,0  тыс. рублей на обеспечение безопасности дорожного движения,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- 7 млн. 167,6 тыс.  рублей на содержание улично-дорожной сети.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 xml:space="preserve">Проведены ямочный ремонт улично-дорожной сети ул. Славы, пер. Чайковского, пер. Дзержинского, ул. Железнодорожная, ул. Карташева, грейдирование ул. Крайняя, пер. Короткий, ул. Спортивная, ул. Заводская, ул. Малая, ул. Борьбы, ул. Ремзавод, ремонт, перенос и содержание автобусных остановок, зимнее и летнее содержание дорог. </w:t>
      </w:r>
    </w:p>
    <w:p w:rsidR="00E21D0E" w:rsidRPr="00253102" w:rsidRDefault="00E21D0E" w:rsidP="00253102">
      <w:pPr>
        <w:pStyle w:val="2"/>
        <w:ind w:firstLine="708"/>
        <w:jc w:val="both"/>
        <w:rPr>
          <w:szCs w:val="28"/>
        </w:rPr>
      </w:pPr>
      <w:r w:rsidRPr="00253102">
        <w:rPr>
          <w:szCs w:val="28"/>
        </w:rPr>
        <w:t>В рамках подпрограммы «Коммунальное хозяйство» проведена подготовка объектов теплоснабжения, водоснабжения и водоотведения города Карталы к работе в осенне-зимний период 2018-2019 годов</w:t>
      </w:r>
    </w:p>
    <w:p w:rsidR="00E21D0E" w:rsidRPr="00253102" w:rsidRDefault="00E21D0E" w:rsidP="00253102">
      <w:pPr>
        <w:pStyle w:val="2"/>
        <w:ind w:firstLine="708"/>
        <w:jc w:val="both"/>
        <w:rPr>
          <w:szCs w:val="28"/>
        </w:rPr>
      </w:pP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color w:val="FF0000"/>
          <w:sz w:val="28"/>
          <w:szCs w:val="28"/>
        </w:rPr>
        <w:tab/>
      </w:r>
      <w:r w:rsidRPr="00253102">
        <w:rPr>
          <w:rFonts w:ascii="Times New Roman" w:hAnsi="Times New Roman" w:cs="Times New Roman"/>
          <w:sz w:val="28"/>
          <w:szCs w:val="28"/>
        </w:rPr>
        <w:t xml:space="preserve">В 2018 году капитальный ремонт общего имущества МКД по «Региональной программе капитального ремонта общего имущества многоквартирных домов в Челябинской области на 2014-2043гг» проведен ремонт  в 6 многоквартирных домах г. Карталы на общую сумму средств фонда капитального ремонта  7 млн. 22,9 тыс. рублей </w:t>
      </w:r>
    </w:p>
    <w:p w:rsidR="00E21D0E" w:rsidRPr="00253102" w:rsidRDefault="00E21D0E" w:rsidP="00253102">
      <w:pPr>
        <w:autoSpaceDE w:val="0"/>
        <w:autoSpaceDN w:val="0"/>
        <w:adjustRightInd w:val="0"/>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r>
      <w:r w:rsidR="00681B78">
        <w:rPr>
          <w:rFonts w:ascii="Times New Roman" w:hAnsi="Times New Roman" w:cs="Times New Roman"/>
          <w:sz w:val="28"/>
          <w:szCs w:val="28"/>
        </w:rPr>
        <w:t>Управление</w:t>
      </w:r>
      <w:r w:rsidRPr="00253102">
        <w:rPr>
          <w:rFonts w:ascii="Times New Roman" w:hAnsi="Times New Roman" w:cs="Times New Roman"/>
          <w:sz w:val="28"/>
          <w:szCs w:val="28"/>
        </w:rPr>
        <w:t xml:space="preserve"> является организатором пассажирских перевозок на территории Карталинского муниципального района.</w:t>
      </w:r>
      <w:r w:rsidR="00DC5FE1">
        <w:rPr>
          <w:rFonts w:ascii="Times New Roman" w:hAnsi="Times New Roman" w:cs="Times New Roman"/>
          <w:sz w:val="28"/>
          <w:szCs w:val="28"/>
        </w:rPr>
        <w:t xml:space="preserve"> </w:t>
      </w:r>
      <w:r w:rsidRPr="00253102">
        <w:rPr>
          <w:rFonts w:ascii="Times New Roman" w:hAnsi="Times New Roman" w:cs="Times New Roman"/>
          <w:sz w:val="28"/>
          <w:szCs w:val="28"/>
        </w:rPr>
        <w:t>В  2018 году договор с МУП КМР «Автовокзал» на оказание услуг   по пассажирским перевозкам на территории Карталинского муниципального района  продлён.  МУП КМР « Автовокзал»</w:t>
      </w:r>
      <w:r w:rsidR="00681B78">
        <w:rPr>
          <w:rFonts w:ascii="Times New Roman" w:hAnsi="Times New Roman" w:cs="Times New Roman"/>
          <w:sz w:val="28"/>
          <w:szCs w:val="28"/>
        </w:rPr>
        <w:t>,</w:t>
      </w:r>
      <w:r w:rsidRPr="00253102">
        <w:rPr>
          <w:rFonts w:ascii="Times New Roman" w:hAnsi="Times New Roman" w:cs="Times New Roman"/>
          <w:sz w:val="28"/>
          <w:szCs w:val="28"/>
        </w:rPr>
        <w:t xml:space="preserve">так же осуществляет пассажирские перевозки по межмуниципальному маршруту: Карталы – Челябинск. </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tab/>
        <w:t>По заявлениям выдавались разрешения на осуществление перевозок крупногабаритных, тяжеловесных грузов, при движении по муниципальным автомобильным дорогам общего пользования.</w:t>
      </w:r>
    </w:p>
    <w:p w:rsidR="00E21D0E" w:rsidRPr="00253102" w:rsidRDefault="00E21D0E" w:rsidP="00253102">
      <w:pPr>
        <w:spacing w:after="0" w:line="240" w:lineRule="auto"/>
        <w:jc w:val="both"/>
        <w:rPr>
          <w:rFonts w:ascii="Times New Roman" w:hAnsi="Times New Roman" w:cs="Times New Roman"/>
          <w:sz w:val="28"/>
          <w:szCs w:val="28"/>
        </w:rPr>
      </w:pPr>
      <w:r w:rsidRPr="00253102">
        <w:rPr>
          <w:rFonts w:ascii="Times New Roman" w:hAnsi="Times New Roman" w:cs="Times New Roman"/>
          <w:sz w:val="28"/>
          <w:szCs w:val="28"/>
        </w:rPr>
        <w:lastRenderedPageBreak/>
        <w:tab/>
      </w:r>
    </w:p>
    <w:p w:rsidR="00214CB0" w:rsidRPr="00253102" w:rsidRDefault="00DC5FE1" w:rsidP="00DC5FE1">
      <w:pPr>
        <w:autoSpaceDE w:val="0"/>
        <w:autoSpaceDN w:val="0"/>
        <w:adjustRightInd w:val="0"/>
        <w:spacing w:after="0" w:line="240" w:lineRule="auto"/>
        <w:jc w:val="center"/>
        <w:rPr>
          <w:rFonts w:ascii="Times New Roman" w:hAnsi="Times New Roman" w:cs="Times New Roman"/>
          <w:sz w:val="28"/>
          <w:szCs w:val="28"/>
        </w:rPr>
      </w:pPr>
      <w:r w:rsidRPr="00DC5FE1">
        <w:rPr>
          <w:rFonts w:ascii="Times New Roman" w:hAnsi="Times New Roman" w:cs="Times New Roman"/>
          <w:b/>
          <w:sz w:val="28"/>
          <w:szCs w:val="28"/>
        </w:rPr>
        <w:t>4.</w:t>
      </w:r>
      <w:r w:rsidR="00274409" w:rsidRPr="00253102">
        <w:rPr>
          <w:rFonts w:ascii="Times New Roman" w:hAnsi="Times New Roman" w:cs="Times New Roman"/>
          <w:b/>
          <w:sz w:val="28"/>
          <w:szCs w:val="28"/>
        </w:rPr>
        <w:t>Образование</w:t>
      </w:r>
    </w:p>
    <w:p w:rsidR="00DC5FE1" w:rsidRDefault="00DC0ED8" w:rsidP="00DC5FE1">
      <w:pPr>
        <w:spacing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Все учреждения образования в районе с</w:t>
      </w:r>
      <w:r w:rsidR="00F74ED1" w:rsidRPr="00253102">
        <w:rPr>
          <w:rFonts w:ascii="Times New Roman" w:hAnsi="Times New Roman" w:cs="Times New Roman"/>
          <w:sz w:val="28"/>
          <w:szCs w:val="28"/>
        </w:rPr>
        <w:t>охранены  и работают стабильно.</w:t>
      </w:r>
      <w:r w:rsidRPr="00253102">
        <w:rPr>
          <w:rFonts w:ascii="Times New Roman" w:eastAsia="Times New Roman" w:hAnsi="Times New Roman" w:cs="Times New Roman"/>
          <w:color w:val="000000"/>
          <w:sz w:val="28"/>
          <w:szCs w:val="28"/>
          <w:lang w:eastAsia="ru-RU"/>
        </w:rPr>
        <w:t xml:space="preserve"> Для обеспечения доступности дошкольного образования в Карталинском муниципальном районе </w:t>
      </w:r>
      <w:r w:rsidRPr="00253102">
        <w:rPr>
          <w:rFonts w:ascii="Times New Roman" w:hAnsi="Times New Roman" w:cs="Times New Roman"/>
          <w:sz w:val="28"/>
          <w:szCs w:val="28"/>
        </w:rPr>
        <w:t>20 образовательных учреждений, реализующих основную программу дошкольного образования (13 в городе, 7 в селе) с 12 филиалами</w:t>
      </w:r>
      <w:r w:rsidR="00DC5FE1">
        <w:rPr>
          <w:rFonts w:ascii="Times New Roman" w:hAnsi="Times New Roman" w:cs="Times New Roman"/>
          <w:sz w:val="28"/>
          <w:szCs w:val="28"/>
        </w:rPr>
        <w:t xml:space="preserve">. </w:t>
      </w:r>
      <w:r w:rsidRPr="00253102">
        <w:rPr>
          <w:rFonts w:ascii="Times New Roman" w:eastAsia="Times New Roman" w:hAnsi="Times New Roman" w:cs="Times New Roman"/>
          <w:color w:val="000000"/>
          <w:sz w:val="28"/>
          <w:szCs w:val="28"/>
          <w:lang w:eastAsia="ru-RU"/>
        </w:rPr>
        <w:t xml:space="preserve">В целом услуги дошкольного образования получают </w:t>
      </w:r>
      <w:r w:rsidR="00DC5FE1">
        <w:rPr>
          <w:rFonts w:ascii="Times New Roman" w:eastAsia="Times New Roman" w:hAnsi="Times New Roman" w:cs="Times New Roman"/>
          <w:color w:val="000000"/>
          <w:sz w:val="28"/>
          <w:szCs w:val="28"/>
          <w:lang w:eastAsia="ru-RU"/>
        </w:rPr>
        <w:t>–</w:t>
      </w:r>
      <w:r w:rsidRPr="00253102">
        <w:rPr>
          <w:rFonts w:ascii="Times New Roman" w:eastAsia="Times New Roman" w:hAnsi="Times New Roman" w:cs="Times New Roman"/>
          <w:sz w:val="28"/>
          <w:szCs w:val="28"/>
          <w:lang w:eastAsia="ru-RU"/>
        </w:rPr>
        <w:t>2555 детей, в том числе 601 ребенка в возрасте до 3-х</w:t>
      </w:r>
      <w:r w:rsidRPr="00253102">
        <w:rPr>
          <w:rFonts w:ascii="Times New Roman" w:eastAsia="Times New Roman" w:hAnsi="Times New Roman" w:cs="Times New Roman"/>
          <w:color w:val="000000"/>
          <w:sz w:val="28"/>
          <w:szCs w:val="28"/>
          <w:lang w:eastAsia="ru-RU"/>
        </w:rPr>
        <w:t xml:space="preserve"> лет. В очередности на предоставление места в детских садах детей старше 3-х лет нет.</w:t>
      </w:r>
    </w:p>
    <w:p w:rsidR="00DC5FE1" w:rsidRDefault="00DC0ED8" w:rsidP="00DC5FE1">
      <w:pPr>
        <w:spacing w:line="240" w:lineRule="auto"/>
        <w:ind w:firstLine="708"/>
        <w:jc w:val="both"/>
        <w:rPr>
          <w:rFonts w:ascii="Times New Roman" w:hAnsi="Times New Roman" w:cs="Times New Roman"/>
          <w:sz w:val="28"/>
          <w:szCs w:val="28"/>
        </w:rPr>
      </w:pPr>
      <w:r w:rsidRPr="00253102">
        <w:rPr>
          <w:rFonts w:ascii="Times New Roman" w:eastAsia="Times New Roman" w:hAnsi="Times New Roman" w:cs="Times New Roman"/>
          <w:color w:val="000000"/>
          <w:sz w:val="28"/>
          <w:szCs w:val="28"/>
          <w:lang w:eastAsia="ru-RU"/>
        </w:rPr>
        <w:t>100% дошкольные образовательные учреждения оснащены компьютерами для управления и организации педагогического процесса. В МДОУ №2 имеется компьютерный класс для детей.</w:t>
      </w:r>
      <w:r w:rsidR="00DC5FE1">
        <w:rPr>
          <w:rFonts w:ascii="Times New Roman" w:hAnsi="Times New Roman" w:cs="Times New Roman"/>
          <w:sz w:val="28"/>
          <w:szCs w:val="28"/>
        </w:rPr>
        <w:t xml:space="preserve"> </w:t>
      </w:r>
      <w:r w:rsidRPr="00253102">
        <w:rPr>
          <w:rFonts w:ascii="Times New Roman" w:eastAsia="Times New Roman" w:hAnsi="Times New Roman" w:cs="Times New Roman"/>
          <w:color w:val="000000"/>
          <w:sz w:val="28"/>
          <w:szCs w:val="28"/>
          <w:lang w:eastAsia="ru-RU"/>
        </w:rPr>
        <w:t>151 ребенок  из категории малообеспеченные семьи  бесплатно посещают детские дошкольные учреждения, 741 ребенок (многодетные семьи, семьи участников боевых действий) пользуются льготами по оплате за детский сад.</w:t>
      </w:r>
      <w:r w:rsidR="00DC5FE1">
        <w:rPr>
          <w:rFonts w:ascii="Times New Roman" w:hAnsi="Times New Roman" w:cs="Times New Roman"/>
          <w:sz w:val="28"/>
          <w:szCs w:val="28"/>
        </w:rPr>
        <w:t xml:space="preserve"> </w:t>
      </w:r>
    </w:p>
    <w:p w:rsidR="00DC0ED8" w:rsidRPr="00DC5FE1" w:rsidRDefault="00DC0ED8" w:rsidP="00DC5FE1">
      <w:pPr>
        <w:spacing w:line="240" w:lineRule="auto"/>
        <w:ind w:firstLine="708"/>
        <w:jc w:val="both"/>
        <w:rPr>
          <w:rFonts w:ascii="Times New Roman" w:hAnsi="Times New Roman" w:cs="Times New Roman"/>
          <w:sz w:val="28"/>
          <w:szCs w:val="28"/>
        </w:rPr>
      </w:pPr>
      <w:r w:rsidRPr="00253102">
        <w:rPr>
          <w:rFonts w:ascii="Times New Roman" w:eastAsia="Times New Roman" w:hAnsi="Times New Roman" w:cs="Times New Roman"/>
          <w:color w:val="000000"/>
          <w:sz w:val="28"/>
          <w:szCs w:val="28"/>
          <w:lang w:eastAsia="ru-RU"/>
        </w:rPr>
        <w:t xml:space="preserve">В Карталинском муниципальном районе 20  образовательных учреждений из них 6 филиалов, 1 бюджетное образовательное учреждение 13 казенных образовательных учреждений. В них обучается </w:t>
      </w:r>
      <w:r w:rsidRPr="00253102">
        <w:rPr>
          <w:rFonts w:ascii="Times New Roman" w:hAnsi="Times New Roman" w:cs="Times New Roman"/>
          <w:sz w:val="28"/>
          <w:szCs w:val="28"/>
        </w:rPr>
        <w:t xml:space="preserve">4979 </w:t>
      </w:r>
      <w:r w:rsidRPr="00253102">
        <w:rPr>
          <w:rFonts w:ascii="Times New Roman" w:eastAsia="Times New Roman" w:hAnsi="Times New Roman" w:cs="Times New Roman"/>
          <w:color w:val="000000"/>
          <w:sz w:val="28"/>
          <w:szCs w:val="28"/>
          <w:lang w:eastAsia="ru-RU"/>
        </w:rPr>
        <w:t xml:space="preserve"> человека. Организован подвоз  в 10 образовательных учреждений.  Охват обучающихся горячим питанием в школах составляет 100 %, из них льготное  бесплатное питание имеют </w:t>
      </w:r>
      <w:r w:rsidRPr="00253102">
        <w:rPr>
          <w:rFonts w:ascii="Times New Roman" w:hAnsi="Times New Roman" w:cs="Times New Roman"/>
          <w:sz w:val="28"/>
          <w:szCs w:val="28"/>
        </w:rPr>
        <w:t>2710</w:t>
      </w:r>
      <w:r w:rsidRPr="00253102">
        <w:rPr>
          <w:rFonts w:ascii="Times New Roman" w:eastAsia="Times New Roman" w:hAnsi="Times New Roman" w:cs="Times New Roman"/>
          <w:color w:val="000000"/>
          <w:sz w:val="28"/>
          <w:szCs w:val="28"/>
          <w:lang w:eastAsia="ru-RU"/>
        </w:rPr>
        <w:t xml:space="preserve"> человека (или 58% от общего числа)</w:t>
      </w:r>
      <w:r w:rsidR="00DC5FE1">
        <w:rPr>
          <w:rFonts w:ascii="Times New Roman" w:eastAsia="Times New Roman" w:hAnsi="Times New Roman" w:cs="Times New Roman"/>
          <w:color w:val="000000"/>
          <w:sz w:val="28"/>
          <w:szCs w:val="28"/>
          <w:lang w:eastAsia="ru-RU"/>
        </w:rPr>
        <w:t>,</w:t>
      </w:r>
      <w:r w:rsidRPr="00253102">
        <w:rPr>
          <w:rFonts w:ascii="Times New Roman" w:eastAsia="Times New Roman" w:hAnsi="Times New Roman" w:cs="Times New Roman"/>
          <w:color w:val="000000"/>
          <w:sz w:val="28"/>
          <w:szCs w:val="28"/>
          <w:lang w:eastAsia="ru-RU"/>
        </w:rPr>
        <w:t xml:space="preserve"> стоимость в день питания на 1 ученика составляет 27 рублей. В целях обеспечения учащихся сельских образовательных учреждений овощной продукцией в 2018 году на пришкольных огородах выращены собственными силами </w:t>
      </w:r>
      <w:r w:rsidRPr="00253102">
        <w:rPr>
          <w:rFonts w:ascii="Times New Roman" w:eastAsia="Times New Roman" w:hAnsi="Times New Roman" w:cs="Times New Roman"/>
          <w:sz w:val="28"/>
          <w:szCs w:val="28"/>
          <w:lang w:eastAsia="ru-RU"/>
        </w:rPr>
        <w:t>овощи (</w:t>
      </w:r>
      <w:r w:rsidRPr="00253102">
        <w:rPr>
          <w:rFonts w:ascii="Times New Roman" w:eastAsia="Times New Roman" w:hAnsi="Times New Roman" w:cs="Times New Roman"/>
          <w:i/>
          <w:iCs/>
          <w:sz w:val="28"/>
          <w:szCs w:val="28"/>
          <w:lang w:eastAsia="ru-RU"/>
        </w:rPr>
        <w:t>картофель –  10,7 т., морковь–1,8 т., свекла – 1,7 т., капуста – 2,1 т</w:t>
      </w:r>
      <w:r w:rsidRPr="00253102">
        <w:rPr>
          <w:rFonts w:ascii="Times New Roman" w:eastAsia="Times New Roman" w:hAnsi="Times New Roman" w:cs="Times New Roman"/>
          <w:sz w:val="28"/>
          <w:szCs w:val="28"/>
          <w:lang w:eastAsia="ru-RU"/>
        </w:rPr>
        <w:t xml:space="preserve">.), что позволило </w:t>
      </w:r>
      <w:r w:rsidRPr="00253102">
        <w:rPr>
          <w:rFonts w:ascii="Times New Roman" w:eastAsia="Times New Roman" w:hAnsi="Times New Roman" w:cs="Times New Roman"/>
          <w:color w:val="000000"/>
          <w:sz w:val="28"/>
          <w:szCs w:val="28"/>
          <w:lang w:eastAsia="ru-RU"/>
        </w:rPr>
        <w:t xml:space="preserve">расширить меню питания школьника, не увеличивая стоимость питания за 1 день. С  2016 года дополнительно организован школьный огород для выращивания овощей в с. Анненское (площадью 7 га). К работе привлечены учащиеся образовательных учреждений. Силами учащихся выращено картофеля – </w:t>
      </w:r>
      <w:r w:rsidRPr="00253102">
        <w:rPr>
          <w:rFonts w:ascii="Times New Roman" w:eastAsia="Times New Roman" w:hAnsi="Times New Roman" w:cs="Times New Roman"/>
          <w:sz w:val="28"/>
          <w:szCs w:val="28"/>
          <w:lang w:eastAsia="ru-RU"/>
        </w:rPr>
        <w:t>43 т., свеклы –1,7т.</w:t>
      </w:r>
      <w:r w:rsidRPr="00253102">
        <w:rPr>
          <w:rFonts w:ascii="Times New Roman" w:eastAsia="Times New Roman" w:hAnsi="Times New Roman" w:cs="Times New Roman"/>
          <w:i/>
          <w:iCs/>
          <w:sz w:val="28"/>
          <w:szCs w:val="28"/>
          <w:lang w:eastAsia="ru-RU"/>
        </w:rPr>
        <w:t xml:space="preserve"> </w:t>
      </w:r>
      <w:r w:rsidRPr="00253102">
        <w:rPr>
          <w:rFonts w:ascii="Times New Roman" w:eastAsia="Times New Roman" w:hAnsi="Times New Roman" w:cs="Times New Roman"/>
          <w:iCs/>
          <w:sz w:val="28"/>
          <w:szCs w:val="28"/>
          <w:lang w:eastAsia="ru-RU"/>
        </w:rPr>
        <w:t>морковь–4 т</w:t>
      </w:r>
      <w:r w:rsidR="00DC5FE1">
        <w:rPr>
          <w:rFonts w:ascii="Times New Roman" w:eastAsia="Times New Roman" w:hAnsi="Times New Roman" w:cs="Times New Roman"/>
          <w:iCs/>
          <w:sz w:val="28"/>
          <w:szCs w:val="28"/>
          <w:lang w:eastAsia="ru-RU"/>
        </w:rPr>
        <w:t>.</w:t>
      </w:r>
    </w:p>
    <w:p w:rsidR="00DC0ED8" w:rsidRPr="00253102" w:rsidRDefault="00DC0ED8" w:rsidP="00DC5FE1">
      <w:pPr>
        <w:shd w:val="clear" w:color="auto" w:fill="FFFFFF"/>
        <w:spacing w:before="100" w:beforeAutospacing="1" w:after="0" w:line="240" w:lineRule="auto"/>
        <w:ind w:firstLine="708"/>
        <w:jc w:val="both"/>
        <w:rPr>
          <w:rFonts w:ascii="Times New Roman" w:hAnsi="Times New Roman" w:cs="Times New Roman"/>
          <w:sz w:val="28"/>
          <w:szCs w:val="28"/>
        </w:rPr>
      </w:pPr>
      <w:r w:rsidRPr="00253102">
        <w:rPr>
          <w:rFonts w:ascii="Times New Roman" w:hAnsi="Times New Roman" w:cs="Times New Roman"/>
          <w:sz w:val="28"/>
          <w:szCs w:val="28"/>
        </w:rPr>
        <w:t>На подготовку образовательных организаций к новому учебному году по програм</w:t>
      </w:r>
      <w:r w:rsidR="00DC5FE1">
        <w:rPr>
          <w:rFonts w:ascii="Times New Roman" w:hAnsi="Times New Roman" w:cs="Times New Roman"/>
          <w:sz w:val="28"/>
          <w:szCs w:val="28"/>
        </w:rPr>
        <w:t xml:space="preserve">ме ремонтов выделено </w:t>
      </w:r>
      <w:r w:rsidR="00DC5FE1" w:rsidRPr="00146543">
        <w:rPr>
          <w:rFonts w:ascii="Times New Roman" w:hAnsi="Times New Roman" w:cs="Times New Roman"/>
          <w:b/>
          <w:color w:val="FF0000"/>
          <w:sz w:val="28"/>
          <w:szCs w:val="28"/>
        </w:rPr>
        <w:t>11460,7 тыс.руб</w:t>
      </w:r>
      <w:r w:rsidR="00E05F6B">
        <w:rPr>
          <w:rFonts w:ascii="Times New Roman" w:hAnsi="Times New Roman" w:cs="Times New Roman"/>
          <w:sz w:val="28"/>
          <w:szCs w:val="28"/>
        </w:rPr>
        <w:t>.</w:t>
      </w:r>
      <w:r w:rsidR="00DC5FE1">
        <w:rPr>
          <w:rFonts w:ascii="Times New Roman" w:hAnsi="Times New Roman" w:cs="Times New Roman"/>
          <w:sz w:val="28"/>
          <w:szCs w:val="28"/>
        </w:rPr>
        <w:t>,</w:t>
      </w:r>
      <w:r w:rsidRPr="00253102">
        <w:rPr>
          <w:rFonts w:ascii="Times New Roman" w:hAnsi="Times New Roman" w:cs="Times New Roman"/>
          <w:sz w:val="28"/>
          <w:szCs w:val="28"/>
        </w:rPr>
        <w:t xml:space="preserve"> из них 2407,1 тыс. рублей из областного бюджета,  9053,6 тыс.рублей из местного бюджета.</w:t>
      </w:r>
    </w:p>
    <w:p w:rsidR="00DC5FE1" w:rsidRDefault="00DC0ED8" w:rsidP="00DC5FE1">
      <w:pPr>
        <w:jc w:val="both"/>
        <w:rPr>
          <w:rFonts w:ascii="Times New Roman" w:hAnsi="Times New Roman" w:cs="Times New Roman"/>
          <w:sz w:val="28"/>
          <w:szCs w:val="28"/>
        </w:rPr>
      </w:pPr>
      <w:r w:rsidRPr="00253102">
        <w:rPr>
          <w:rFonts w:ascii="Times New Roman" w:hAnsi="Times New Roman" w:cs="Times New Roman"/>
          <w:sz w:val="28"/>
          <w:szCs w:val="28"/>
        </w:rPr>
        <w:t xml:space="preserve"> </w:t>
      </w:r>
      <w:r w:rsidR="00E05F6B">
        <w:rPr>
          <w:rFonts w:ascii="Times New Roman" w:hAnsi="Times New Roman" w:cs="Times New Roman"/>
          <w:sz w:val="28"/>
          <w:szCs w:val="28"/>
        </w:rPr>
        <w:tab/>
      </w:r>
      <w:r w:rsidRPr="00253102">
        <w:rPr>
          <w:rFonts w:ascii="Times New Roman" w:hAnsi="Times New Roman" w:cs="Times New Roman"/>
          <w:sz w:val="28"/>
          <w:szCs w:val="28"/>
        </w:rPr>
        <w:t>100% общеобразовательных организаций оборудованы системой видеонаблюдения. В 2018г завершена работа по устройству ограждения в школах</w:t>
      </w:r>
      <w:r w:rsidR="00DC5FE1">
        <w:rPr>
          <w:rFonts w:ascii="Times New Roman" w:hAnsi="Times New Roman" w:cs="Times New Roman"/>
          <w:sz w:val="28"/>
          <w:szCs w:val="28"/>
        </w:rPr>
        <w:t>.</w:t>
      </w:r>
    </w:p>
    <w:p w:rsidR="00DC0ED8" w:rsidRPr="00DC5FE1" w:rsidRDefault="00DC0ED8" w:rsidP="00DC5FE1">
      <w:pPr>
        <w:jc w:val="both"/>
        <w:rPr>
          <w:rFonts w:ascii="Times New Roman" w:hAnsi="Times New Roman" w:cs="Times New Roman"/>
          <w:sz w:val="28"/>
          <w:szCs w:val="28"/>
        </w:rPr>
      </w:pPr>
      <w:r w:rsidRPr="00253102">
        <w:rPr>
          <w:rFonts w:ascii="Times New Roman" w:eastAsia="Times New Roman" w:hAnsi="Times New Roman" w:cs="Times New Roman"/>
          <w:sz w:val="28"/>
          <w:szCs w:val="28"/>
          <w:lang w:eastAsia="ru-RU"/>
        </w:rPr>
        <w:t>Средняя заработная плата в 2018 году составила:</w:t>
      </w:r>
    </w:p>
    <w:p w:rsidR="00DC0ED8" w:rsidRPr="00253102" w:rsidRDefault="00DC5FE1" w:rsidP="00253102">
      <w:pPr>
        <w:pStyle w:val="a3"/>
        <w:numPr>
          <w:ilvl w:val="0"/>
          <w:numId w:val="21"/>
        </w:numPr>
        <w:autoSpaceDE/>
        <w:autoSpaceDN/>
        <w:jc w:val="both"/>
        <w:rPr>
          <w:sz w:val="28"/>
          <w:szCs w:val="28"/>
        </w:rPr>
      </w:pPr>
      <w:r>
        <w:rPr>
          <w:sz w:val="28"/>
          <w:szCs w:val="28"/>
        </w:rPr>
        <w:t xml:space="preserve"> </w:t>
      </w:r>
      <w:r w:rsidR="00DC0ED8" w:rsidRPr="00253102">
        <w:rPr>
          <w:sz w:val="28"/>
          <w:szCs w:val="28"/>
        </w:rPr>
        <w:t>педагогические работники дошкольных учреждений – 22,8 т.р. (2017-21,8 т.р.)</w:t>
      </w:r>
    </w:p>
    <w:p w:rsidR="00DC0ED8" w:rsidRPr="00253102" w:rsidRDefault="00DC0ED8" w:rsidP="00253102">
      <w:pPr>
        <w:pStyle w:val="a3"/>
        <w:numPr>
          <w:ilvl w:val="0"/>
          <w:numId w:val="21"/>
        </w:numPr>
        <w:autoSpaceDE/>
        <w:autoSpaceDN/>
        <w:jc w:val="both"/>
        <w:rPr>
          <w:sz w:val="28"/>
          <w:szCs w:val="28"/>
        </w:rPr>
      </w:pPr>
      <w:r w:rsidRPr="00253102">
        <w:rPr>
          <w:sz w:val="28"/>
          <w:szCs w:val="28"/>
        </w:rPr>
        <w:lastRenderedPageBreak/>
        <w:t xml:space="preserve"> педагогические работники общеобразовательных учреждений  – 29,7 т.р. (2017-29,1 т.р.)</w:t>
      </w:r>
    </w:p>
    <w:p w:rsidR="00A246E5" w:rsidRPr="00253102" w:rsidRDefault="00DC0ED8" w:rsidP="00253102">
      <w:pPr>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253102">
        <w:rPr>
          <w:rFonts w:ascii="Times New Roman" w:eastAsia="Times New Roman" w:hAnsi="Times New Roman" w:cs="Times New Roman"/>
          <w:color w:val="000000"/>
          <w:sz w:val="28"/>
          <w:szCs w:val="28"/>
          <w:lang w:eastAsia="ru-RU"/>
        </w:rPr>
        <w:t>Выплачены «подъемные»  12 молодым специалистам, в общей сумме 1,093 млн. руб. </w:t>
      </w:r>
    </w:p>
    <w:p w:rsidR="00611E59" w:rsidRPr="00253102" w:rsidRDefault="00DC5FE1" w:rsidP="00DC5FE1">
      <w:pPr>
        <w:tabs>
          <w:tab w:val="left" w:pos="142"/>
        </w:tabs>
        <w:spacing w:line="240" w:lineRule="auto"/>
        <w:ind w:right="-5"/>
        <w:jc w:val="center"/>
        <w:rPr>
          <w:rFonts w:ascii="Times New Roman" w:hAnsi="Times New Roman" w:cs="Times New Roman"/>
          <w:b/>
          <w:sz w:val="28"/>
          <w:szCs w:val="28"/>
        </w:rPr>
      </w:pPr>
      <w:r>
        <w:rPr>
          <w:rFonts w:ascii="Times New Roman" w:hAnsi="Times New Roman" w:cs="Times New Roman"/>
          <w:b/>
          <w:sz w:val="28"/>
          <w:szCs w:val="28"/>
        </w:rPr>
        <w:t>5.</w:t>
      </w:r>
      <w:r w:rsidR="00AE1DA3" w:rsidRPr="00253102">
        <w:rPr>
          <w:rFonts w:ascii="Times New Roman" w:hAnsi="Times New Roman" w:cs="Times New Roman"/>
          <w:b/>
          <w:sz w:val="28"/>
          <w:szCs w:val="28"/>
        </w:rPr>
        <w:t xml:space="preserve">Культура </w:t>
      </w:r>
      <w:r w:rsidR="00BD6034" w:rsidRPr="00253102">
        <w:rPr>
          <w:rFonts w:ascii="Times New Roman" w:hAnsi="Times New Roman" w:cs="Times New Roman"/>
          <w:b/>
          <w:sz w:val="28"/>
          <w:szCs w:val="28"/>
        </w:rPr>
        <w:t xml:space="preserve"> и спорт</w:t>
      </w:r>
    </w:p>
    <w:p w:rsidR="00A246E5" w:rsidRPr="00253102" w:rsidRDefault="00DC5FE1" w:rsidP="00253102">
      <w:pPr>
        <w:tabs>
          <w:tab w:val="left" w:pos="142"/>
        </w:tabs>
        <w:spacing w:line="240" w:lineRule="auto"/>
        <w:ind w:right="-5"/>
        <w:jc w:val="both"/>
        <w:rPr>
          <w:rFonts w:ascii="Times New Roman" w:hAnsi="Times New Roman" w:cs="Times New Roman"/>
          <w:b/>
          <w:sz w:val="28"/>
          <w:szCs w:val="28"/>
        </w:rPr>
      </w:pPr>
      <w:r>
        <w:rPr>
          <w:rFonts w:ascii="Times New Roman" w:hAnsi="Times New Roman" w:cs="Times New Roman"/>
          <w:sz w:val="28"/>
          <w:szCs w:val="28"/>
        </w:rPr>
        <w:tab/>
      </w:r>
      <w:r w:rsidR="00A246E5" w:rsidRPr="00253102">
        <w:rPr>
          <w:rFonts w:ascii="Times New Roman" w:hAnsi="Times New Roman" w:cs="Times New Roman"/>
          <w:sz w:val="28"/>
          <w:szCs w:val="28"/>
        </w:rPr>
        <w:t xml:space="preserve">Сеть учреждений культуры  сохранена и стабильно работает. В районе 73 учреждения культуры. В  районе на настоящее время действует 5 коллективов со званием « народный» и «образцовый», </w:t>
      </w:r>
      <w:r w:rsidR="006543E9" w:rsidRPr="00253102">
        <w:rPr>
          <w:rFonts w:ascii="Times New Roman" w:hAnsi="Times New Roman" w:cs="Times New Roman"/>
          <w:sz w:val="28"/>
          <w:szCs w:val="28"/>
        </w:rPr>
        <w:t>3</w:t>
      </w:r>
      <w:r w:rsidR="00A246E5" w:rsidRPr="00253102">
        <w:rPr>
          <w:rFonts w:ascii="Times New Roman" w:hAnsi="Times New Roman" w:cs="Times New Roman"/>
          <w:sz w:val="28"/>
          <w:szCs w:val="28"/>
        </w:rPr>
        <w:t xml:space="preserve"> модельные библиотеки и 3 библиотеки имеют статус « Павленковская».</w:t>
      </w:r>
    </w:p>
    <w:p w:rsidR="006543E9" w:rsidRPr="00253102" w:rsidRDefault="006543E9"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В 2018</w:t>
      </w:r>
      <w:r w:rsidR="00E05F6B">
        <w:rPr>
          <w:rFonts w:ascii="Times New Roman" w:hAnsi="Times New Roman" w:cs="Times New Roman"/>
          <w:sz w:val="28"/>
          <w:szCs w:val="28"/>
        </w:rPr>
        <w:t xml:space="preserve"> </w:t>
      </w:r>
      <w:r w:rsidRPr="00253102">
        <w:rPr>
          <w:rFonts w:ascii="Times New Roman" w:hAnsi="Times New Roman" w:cs="Times New Roman"/>
          <w:sz w:val="28"/>
          <w:szCs w:val="28"/>
        </w:rPr>
        <w:t>году учреждениями культуры района проведено 5090 мероприятий, том числе в сельской местности – 4278     (2017г. -4900).  Количество мероприятий увеличилось на 190.</w:t>
      </w:r>
    </w:p>
    <w:p w:rsidR="00DC5FE1" w:rsidRDefault="00DC5FE1" w:rsidP="00DC5FE1">
      <w:pPr>
        <w:pStyle w:val="a7"/>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района</w:t>
      </w:r>
      <w:r w:rsidR="006543E9" w:rsidRPr="00253102">
        <w:rPr>
          <w:rFonts w:ascii="Times New Roman" w:hAnsi="Times New Roman" w:cs="Times New Roman"/>
          <w:sz w:val="28"/>
          <w:szCs w:val="28"/>
        </w:rPr>
        <w:t xml:space="preserve"> проходят  мероприятия областного уровня. Вот уже несколько лет подряд проходит  Рождественская ёлка Губернатора Челябинской области, на которой присутствуют дети из 5 районов Челябинской области  (Варненский, Бреденский, Чесменский , Локомотивный округ и Карталинский район). </w:t>
      </w:r>
    </w:p>
    <w:p w:rsidR="00DC5FE1" w:rsidRDefault="006543E9"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Численность работников культуры составляет  282 чел. </w:t>
      </w:r>
    </w:p>
    <w:p w:rsidR="00DC5FE1" w:rsidRDefault="006543E9"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Средняя заработная плата работников культуры КМР -34 243.68 </w:t>
      </w:r>
      <w:r w:rsidR="00E05F6B">
        <w:rPr>
          <w:rFonts w:ascii="Times New Roman" w:hAnsi="Times New Roman" w:cs="Times New Roman"/>
          <w:sz w:val="28"/>
          <w:szCs w:val="28"/>
        </w:rPr>
        <w:t>руб.</w:t>
      </w:r>
    </w:p>
    <w:p w:rsidR="00DC5FE1" w:rsidRDefault="006543E9"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Педагогических работников учреждений  ДШИ-30 152.33</w:t>
      </w:r>
      <w:r w:rsidR="00E05F6B">
        <w:rPr>
          <w:rFonts w:ascii="Times New Roman" w:hAnsi="Times New Roman" w:cs="Times New Roman"/>
          <w:sz w:val="28"/>
          <w:szCs w:val="28"/>
        </w:rPr>
        <w:t xml:space="preserve"> руб.</w:t>
      </w:r>
    </w:p>
    <w:p w:rsidR="004D0B87" w:rsidRPr="00253102" w:rsidRDefault="004D0B87"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Объём средств от внебюджетной деятельности </w:t>
      </w:r>
      <w:r w:rsidR="006543E9" w:rsidRPr="00253102">
        <w:rPr>
          <w:rFonts w:ascii="Times New Roman" w:hAnsi="Times New Roman" w:cs="Times New Roman"/>
          <w:sz w:val="28"/>
          <w:szCs w:val="28"/>
        </w:rPr>
        <w:t>в 2018 году составил</w:t>
      </w:r>
      <w:r w:rsidRPr="00253102">
        <w:rPr>
          <w:rFonts w:ascii="Times New Roman" w:hAnsi="Times New Roman" w:cs="Times New Roman"/>
          <w:sz w:val="28"/>
          <w:szCs w:val="28"/>
        </w:rPr>
        <w:t xml:space="preserve"> 2516.8 тыс. руб.</w:t>
      </w:r>
      <w:r w:rsidR="006543E9" w:rsidRPr="00253102">
        <w:rPr>
          <w:rFonts w:ascii="Times New Roman" w:hAnsi="Times New Roman" w:cs="Times New Roman"/>
          <w:sz w:val="28"/>
          <w:szCs w:val="28"/>
        </w:rPr>
        <w:t>,</w:t>
      </w:r>
      <w:r w:rsidR="00DC5FE1">
        <w:rPr>
          <w:rFonts w:ascii="Times New Roman" w:hAnsi="Times New Roman" w:cs="Times New Roman"/>
          <w:sz w:val="28"/>
          <w:szCs w:val="28"/>
        </w:rPr>
        <w:t xml:space="preserve"> (</w:t>
      </w:r>
      <w:r w:rsidR="006543E9" w:rsidRPr="00253102">
        <w:rPr>
          <w:rFonts w:ascii="Times New Roman" w:hAnsi="Times New Roman" w:cs="Times New Roman"/>
          <w:b/>
          <w:sz w:val="28"/>
          <w:szCs w:val="28"/>
        </w:rPr>
        <w:t xml:space="preserve"> </w:t>
      </w:r>
      <w:r w:rsidRPr="00253102">
        <w:rPr>
          <w:rFonts w:ascii="Times New Roman" w:hAnsi="Times New Roman" w:cs="Times New Roman"/>
          <w:sz w:val="28"/>
          <w:szCs w:val="28"/>
        </w:rPr>
        <w:t>в 2017году – 1 286.2 тыс. руб</w:t>
      </w:r>
      <w:r w:rsidR="00DC5FE1">
        <w:rPr>
          <w:rFonts w:ascii="Times New Roman" w:hAnsi="Times New Roman" w:cs="Times New Roman"/>
          <w:sz w:val="28"/>
          <w:szCs w:val="28"/>
        </w:rPr>
        <w:t>)</w:t>
      </w:r>
      <w:r w:rsidRPr="00253102">
        <w:rPr>
          <w:rFonts w:ascii="Times New Roman" w:hAnsi="Times New Roman" w:cs="Times New Roman"/>
          <w:sz w:val="28"/>
          <w:szCs w:val="28"/>
        </w:rPr>
        <w:t>.</w:t>
      </w:r>
      <w:r w:rsidR="00A246E5" w:rsidRPr="00253102">
        <w:rPr>
          <w:rFonts w:ascii="Times New Roman" w:hAnsi="Times New Roman" w:cs="Times New Roman"/>
          <w:sz w:val="28"/>
          <w:szCs w:val="28"/>
        </w:rPr>
        <w:t xml:space="preserve"> Объём средств от платных услуг увеличился в 1.9 % Платные услуги предоставляют все учреждения культуры.</w:t>
      </w:r>
    </w:p>
    <w:p w:rsidR="00DC5FE1" w:rsidRDefault="006543E9" w:rsidP="00DC5FE1">
      <w:pPr>
        <w:pStyle w:val="a7"/>
        <w:jc w:val="both"/>
        <w:rPr>
          <w:rFonts w:ascii="Times New Roman" w:hAnsi="Times New Roman" w:cs="Times New Roman"/>
          <w:sz w:val="28"/>
          <w:szCs w:val="28"/>
        </w:rPr>
      </w:pPr>
      <w:r w:rsidRPr="00253102">
        <w:rPr>
          <w:rFonts w:ascii="Times New Roman" w:hAnsi="Times New Roman" w:cs="Times New Roman"/>
          <w:sz w:val="28"/>
          <w:szCs w:val="28"/>
        </w:rPr>
        <w:t>Нововведением в районе стало сотрудничество с театрами г.Челябинска, так</w:t>
      </w:r>
      <w:r w:rsidRPr="00253102">
        <w:rPr>
          <w:rFonts w:ascii="Times New Roman" w:hAnsi="Times New Roman" w:cs="Times New Roman"/>
          <w:b/>
          <w:sz w:val="28"/>
          <w:szCs w:val="28"/>
        </w:rPr>
        <w:t xml:space="preserve">  </w:t>
      </w:r>
      <w:r w:rsidRPr="00253102">
        <w:rPr>
          <w:rFonts w:ascii="Times New Roman" w:hAnsi="Times New Roman" w:cs="Times New Roman"/>
          <w:sz w:val="28"/>
          <w:szCs w:val="28"/>
        </w:rPr>
        <w:t xml:space="preserve"> в 2018 году было показано  6 спектаклей для жителей Карталинского района. 25 октября 2018 года  в Доме культуры « 40 лет Октября»  был открыт кинозал. За 2018 год продемонстрировано 245 киносеансов (105 -российских и 140 – зарубежных) Число посетителей   составил</w:t>
      </w:r>
      <w:r w:rsidR="00DC5FE1">
        <w:rPr>
          <w:rFonts w:ascii="Times New Roman" w:hAnsi="Times New Roman" w:cs="Times New Roman"/>
          <w:sz w:val="28"/>
          <w:szCs w:val="28"/>
        </w:rPr>
        <w:t>о–</w:t>
      </w:r>
      <w:r w:rsidRPr="00253102">
        <w:rPr>
          <w:rFonts w:ascii="Times New Roman" w:hAnsi="Times New Roman" w:cs="Times New Roman"/>
          <w:sz w:val="28"/>
          <w:szCs w:val="28"/>
        </w:rPr>
        <w:t xml:space="preserve"> 4846 чел.  </w:t>
      </w:r>
      <w:r w:rsidR="00DC5FE1">
        <w:rPr>
          <w:rFonts w:ascii="Times New Roman" w:hAnsi="Times New Roman" w:cs="Times New Roman"/>
          <w:sz w:val="28"/>
          <w:szCs w:val="28"/>
        </w:rPr>
        <w:t>С</w:t>
      </w:r>
      <w:r w:rsidRPr="00253102">
        <w:rPr>
          <w:rFonts w:ascii="Times New Roman" w:hAnsi="Times New Roman" w:cs="Times New Roman"/>
          <w:sz w:val="28"/>
          <w:szCs w:val="28"/>
        </w:rPr>
        <w:t xml:space="preserve">бор за ноябрь, декабрь составил 697.0 тысяч рублей. </w:t>
      </w:r>
    </w:p>
    <w:p w:rsidR="006543E9" w:rsidRPr="00253102" w:rsidRDefault="006543E9" w:rsidP="00DC5FE1">
      <w:pPr>
        <w:pStyle w:val="a7"/>
        <w:ind w:firstLine="708"/>
        <w:jc w:val="both"/>
        <w:rPr>
          <w:rFonts w:ascii="Times New Roman" w:hAnsi="Times New Roman" w:cs="Times New Roman"/>
          <w:sz w:val="28"/>
          <w:szCs w:val="28"/>
        </w:rPr>
      </w:pPr>
      <w:r w:rsidRPr="00253102">
        <w:rPr>
          <w:rFonts w:ascii="Times New Roman" w:eastAsia="Times New Roman" w:hAnsi="Times New Roman" w:cs="Times New Roman"/>
          <w:bCs/>
          <w:sz w:val="28"/>
          <w:szCs w:val="28"/>
          <w:lang w:eastAsia="ru-RU"/>
        </w:rPr>
        <w:t>Для создания благоприятных условий и самореализации детей и молодежи</w:t>
      </w:r>
      <w:r w:rsidRPr="00253102">
        <w:rPr>
          <w:rFonts w:ascii="Times New Roman" w:hAnsi="Times New Roman" w:cs="Times New Roman"/>
          <w:sz w:val="28"/>
          <w:szCs w:val="28"/>
        </w:rPr>
        <w:t xml:space="preserve">    в учреждениях культуры и спорта    проведены мероприятия по укреплению материально технической базы, ремонтные, противопожарные мероприятия.</w:t>
      </w:r>
    </w:p>
    <w:p w:rsidR="001648A5" w:rsidRPr="00253102" w:rsidRDefault="001648A5" w:rsidP="00253102">
      <w:pPr>
        <w:spacing w:after="0" w:line="240" w:lineRule="auto"/>
        <w:ind w:firstLine="708"/>
        <w:jc w:val="both"/>
        <w:rPr>
          <w:rFonts w:ascii="Times New Roman" w:hAnsi="Times New Roman" w:cs="Times New Roman"/>
          <w:sz w:val="28"/>
          <w:szCs w:val="28"/>
        </w:rPr>
      </w:pPr>
    </w:p>
    <w:p w:rsidR="001648A5" w:rsidRPr="00253102" w:rsidRDefault="001648A5" w:rsidP="00DC5FE1">
      <w:pPr>
        <w:pStyle w:val="a7"/>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Одним из основных факторов развития массового </w:t>
      </w:r>
      <w:r w:rsidRPr="000D09C0">
        <w:rPr>
          <w:rFonts w:ascii="Times New Roman" w:hAnsi="Times New Roman" w:cs="Times New Roman"/>
          <w:b/>
          <w:sz w:val="28"/>
          <w:szCs w:val="28"/>
        </w:rPr>
        <w:t>спорта</w:t>
      </w:r>
      <w:r w:rsidRPr="00253102">
        <w:rPr>
          <w:rFonts w:ascii="Times New Roman" w:hAnsi="Times New Roman" w:cs="Times New Roman"/>
          <w:sz w:val="28"/>
          <w:szCs w:val="28"/>
        </w:rPr>
        <w:t xml:space="preserve"> является спартакиадное движение, которым охвачены все возрастные категории жителей нашего района  от 3 до 79 лет. Количество участников спортивно-массовых мероприят</w:t>
      </w:r>
      <w:r w:rsidR="000D09C0">
        <w:rPr>
          <w:rFonts w:ascii="Times New Roman" w:hAnsi="Times New Roman" w:cs="Times New Roman"/>
          <w:sz w:val="28"/>
          <w:szCs w:val="28"/>
        </w:rPr>
        <w:t>ий в 2018 году  составило  21083</w:t>
      </w:r>
      <w:r w:rsidRPr="00253102">
        <w:rPr>
          <w:rFonts w:ascii="Times New Roman" w:hAnsi="Times New Roman" w:cs="Times New Roman"/>
          <w:sz w:val="28"/>
          <w:szCs w:val="28"/>
        </w:rPr>
        <w:t xml:space="preserve"> чел</w:t>
      </w:r>
      <w:r w:rsidRPr="00253102">
        <w:rPr>
          <w:rFonts w:ascii="Times New Roman" w:hAnsi="Times New Roman" w:cs="Times New Roman"/>
          <w:b/>
          <w:sz w:val="28"/>
          <w:szCs w:val="28"/>
        </w:rPr>
        <w:t xml:space="preserve">. </w:t>
      </w:r>
    </w:p>
    <w:p w:rsidR="004D0B87" w:rsidRPr="00253102" w:rsidRDefault="004D0B87" w:rsidP="00DC5FE1">
      <w:pPr>
        <w:pStyle w:val="a7"/>
        <w:ind w:firstLine="708"/>
        <w:jc w:val="both"/>
        <w:rPr>
          <w:rFonts w:ascii="Times New Roman" w:hAnsi="Times New Roman" w:cs="Times New Roman"/>
          <w:sz w:val="28"/>
          <w:szCs w:val="28"/>
        </w:rPr>
      </w:pPr>
      <w:r w:rsidRPr="00DC5FE1">
        <w:rPr>
          <w:rFonts w:ascii="Times New Roman" w:hAnsi="Times New Roman" w:cs="Times New Roman"/>
          <w:sz w:val="28"/>
          <w:szCs w:val="28"/>
        </w:rPr>
        <w:t xml:space="preserve">Помимо спартакиад проводились </w:t>
      </w:r>
      <w:r w:rsidR="001648A5" w:rsidRPr="00DC5FE1">
        <w:rPr>
          <w:rFonts w:ascii="Times New Roman" w:hAnsi="Times New Roman" w:cs="Times New Roman"/>
          <w:sz w:val="28"/>
          <w:szCs w:val="28"/>
        </w:rPr>
        <w:t xml:space="preserve"> и </w:t>
      </w:r>
      <w:r w:rsidRPr="00DC5FE1">
        <w:rPr>
          <w:rFonts w:ascii="Times New Roman" w:hAnsi="Times New Roman" w:cs="Times New Roman"/>
          <w:sz w:val="28"/>
          <w:szCs w:val="28"/>
        </w:rPr>
        <w:t>массовые физкультурно-оздоровительные мероприятия</w:t>
      </w:r>
      <w:r w:rsidRPr="00253102">
        <w:rPr>
          <w:rFonts w:ascii="Times New Roman" w:hAnsi="Times New Roman" w:cs="Times New Roman"/>
          <w:sz w:val="28"/>
          <w:szCs w:val="28"/>
        </w:rPr>
        <w:t xml:space="preserve"> среди населения Карт</w:t>
      </w:r>
      <w:r w:rsidR="001648A5" w:rsidRPr="00253102">
        <w:rPr>
          <w:rFonts w:ascii="Times New Roman" w:hAnsi="Times New Roman" w:cs="Times New Roman"/>
          <w:sz w:val="28"/>
          <w:szCs w:val="28"/>
        </w:rPr>
        <w:t>алинского муниципального района</w:t>
      </w:r>
      <w:r w:rsidR="000D09C0">
        <w:rPr>
          <w:rFonts w:ascii="Times New Roman" w:hAnsi="Times New Roman" w:cs="Times New Roman"/>
          <w:sz w:val="28"/>
          <w:szCs w:val="28"/>
        </w:rPr>
        <w:t xml:space="preserve"> </w:t>
      </w:r>
      <w:r w:rsidR="001648A5" w:rsidRPr="00253102">
        <w:rPr>
          <w:rFonts w:ascii="Times New Roman" w:hAnsi="Times New Roman" w:cs="Times New Roman"/>
          <w:sz w:val="28"/>
          <w:szCs w:val="28"/>
        </w:rPr>
        <w:t>(</w:t>
      </w:r>
      <w:r w:rsidR="000D09C0">
        <w:rPr>
          <w:rFonts w:ascii="Times New Roman" w:hAnsi="Times New Roman" w:cs="Times New Roman"/>
          <w:sz w:val="28"/>
          <w:szCs w:val="28"/>
        </w:rPr>
        <w:t>«Лыжня России»</w:t>
      </w:r>
      <w:r w:rsidRPr="00253102">
        <w:rPr>
          <w:rFonts w:ascii="Times New Roman" w:hAnsi="Times New Roman" w:cs="Times New Roman"/>
          <w:sz w:val="28"/>
          <w:szCs w:val="28"/>
        </w:rPr>
        <w:t>, легкоатлетическая  эстафета</w:t>
      </w:r>
      <w:r w:rsidR="001648A5" w:rsidRPr="00253102">
        <w:rPr>
          <w:rFonts w:ascii="Times New Roman" w:hAnsi="Times New Roman" w:cs="Times New Roman"/>
          <w:sz w:val="28"/>
          <w:szCs w:val="28"/>
        </w:rPr>
        <w:t xml:space="preserve">, посвященная Дню </w:t>
      </w:r>
      <w:r w:rsidRPr="00253102">
        <w:rPr>
          <w:rFonts w:ascii="Times New Roman" w:hAnsi="Times New Roman" w:cs="Times New Roman"/>
          <w:sz w:val="28"/>
          <w:szCs w:val="28"/>
        </w:rPr>
        <w:t xml:space="preserve"> Победы, и др. </w:t>
      </w:r>
      <w:r w:rsidR="001648A5" w:rsidRPr="00253102">
        <w:rPr>
          <w:rFonts w:ascii="Times New Roman" w:hAnsi="Times New Roman" w:cs="Times New Roman"/>
          <w:sz w:val="28"/>
          <w:szCs w:val="28"/>
        </w:rPr>
        <w:t>)</w:t>
      </w:r>
      <w:r w:rsidRPr="00253102">
        <w:rPr>
          <w:rFonts w:ascii="Times New Roman" w:hAnsi="Times New Roman" w:cs="Times New Roman"/>
          <w:sz w:val="28"/>
          <w:szCs w:val="28"/>
        </w:rPr>
        <w:t>Большое значение для развития массового спорта имеет эффективное функционирование  муниципальных спортивных объектов: Детско-</w:t>
      </w:r>
      <w:r w:rsidR="000D09C0">
        <w:rPr>
          <w:rFonts w:ascii="Times New Roman" w:hAnsi="Times New Roman" w:cs="Times New Roman"/>
          <w:sz w:val="28"/>
          <w:szCs w:val="28"/>
        </w:rPr>
        <w:lastRenderedPageBreak/>
        <w:t>юношеской спортивной школы</w:t>
      </w:r>
      <w:r w:rsidRPr="00253102">
        <w:rPr>
          <w:rFonts w:ascii="Times New Roman" w:hAnsi="Times New Roman" w:cs="Times New Roman"/>
          <w:sz w:val="28"/>
          <w:szCs w:val="28"/>
        </w:rPr>
        <w:t xml:space="preserve">, физкультурно-оздоровительного комплекса «Юбилейный» и филиала СК «Локомотив». На базе ФОК «Юбилейный»   в спортивных объединениях по гиревому спорту, футболу, волейболу, настольному теннису и другим видам спорта систематически занимается  507   чел, на СК «Локомотив» -208 чел., </w:t>
      </w:r>
      <w:r w:rsidR="00DC5FE1">
        <w:rPr>
          <w:rFonts w:ascii="Times New Roman" w:hAnsi="Times New Roman" w:cs="Times New Roman"/>
          <w:sz w:val="28"/>
          <w:szCs w:val="28"/>
        </w:rPr>
        <w:t>н</w:t>
      </w:r>
      <w:r w:rsidRPr="00253102">
        <w:rPr>
          <w:rFonts w:ascii="Times New Roman" w:hAnsi="Times New Roman" w:cs="Times New Roman"/>
          <w:sz w:val="28"/>
          <w:szCs w:val="28"/>
        </w:rPr>
        <w:t>а стадионе   «Локомотив»   функционируют  2  ледовых  корта,   осуществляется прокат спортинвентаря. Количество лиц, привлеченных к занятиям физической культурой и спортом по МБУ ФОК «Юбилейный» составило-1758 чел., по спортивному комплексу «Локомотив» -13350 чел.</w:t>
      </w:r>
    </w:p>
    <w:p w:rsidR="001648A5" w:rsidRDefault="004D0B87" w:rsidP="00DC5FE1">
      <w:pPr>
        <w:pStyle w:val="a7"/>
        <w:ind w:firstLine="708"/>
        <w:jc w:val="both"/>
        <w:rPr>
          <w:rFonts w:ascii="Times New Roman" w:hAnsi="Times New Roman" w:cs="Times New Roman"/>
          <w:sz w:val="28"/>
          <w:szCs w:val="28"/>
        </w:rPr>
      </w:pPr>
      <w:r w:rsidRPr="00DC5FE1">
        <w:rPr>
          <w:rFonts w:ascii="Times New Roman" w:hAnsi="Times New Roman" w:cs="Times New Roman"/>
          <w:sz w:val="28"/>
          <w:szCs w:val="28"/>
        </w:rPr>
        <w:t>Работа по организации физкультурно-оздоровительной и спортивно-массовой работы ведется с лицами с ограниченными возможностями здоровья</w:t>
      </w:r>
      <w:r w:rsidRPr="00253102">
        <w:rPr>
          <w:rFonts w:ascii="Times New Roman" w:hAnsi="Times New Roman" w:cs="Times New Roman"/>
          <w:sz w:val="28"/>
          <w:szCs w:val="28"/>
        </w:rPr>
        <w:t xml:space="preserve"> . Проводятся сп</w:t>
      </w:r>
      <w:r w:rsidR="001648A5" w:rsidRPr="00253102">
        <w:rPr>
          <w:rFonts w:ascii="Times New Roman" w:hAnsi="Times New Roman" w:cs="Times New Roman"/>
          <w:sz w:val="28"/>
          <w:szCs w:val="28"/>
        </w:rPr>
        <w:t>ортивные фестивали и праздники.</w:t>
      </w:r>
      <w:r w:rsidRPr="00253102">
        <w:rPr>
          <w:rFonts w:ascii="Times New Roman" w:hAnsi="Times New Roman" w:cs="Times New Roman"/>
          <w:sz w:val="28"/>
          <w:szCs w:val="28"/>
        </w:rPr>
        <w:t xml:space="preserve"> Организованы занятия физической культурой и спортом для лиц с ограниченными возможностями в группах, проводятся индивидуальные занятия в тренажерном зале. </w:t>
      </w:r>
      <w:r w:rsidR="00DC5FE1" w:rsidRPr="00DC5FE1">
        <w:rPr>
          <w:rFonts w:ascii="Times New Roman" w:hAnsi="Times New Roman" w:cs="Times New Roman"/>
          <w:sz w:val="28"/>
          <w:szCs w:val="28"/>
        </w:rPr>
        <w:t>О</w:t>
      </w:r>
      <w:r w:rsidRPr="00DC5FE1">
        <w:rPr>
          <w:rFonts w:ascii="Times New Roman" w:hAnsi="Times New Roman" w:cs="Times New Roman"/>
          <w:sz w:val="28"/>
          <w:szCs w:val="28"/>
        </w:rPr>
        <w:t>рганизована работа по реализации комплекса ГТО</w:t>
      </w:r>
      <w:r w:rsidRPr="00253102">
        <w:rPr>
          <w:rFonts w:ascii="Times New Roman" w:hAnsi="Times New Roman" w:cs="Times New Roman"/>
          <w:sz w:val="28"/>
          <w:szCs w:val="28"/>
        </w:rPr>
        <w:t>.  Центром тестирования  проведено 78 мероприятий по реализации Всероссийского спортивного комплекса «Готов к</w:t>
      </w:r>
      <w:r w:rsidR="000D09C0">
        <w:rPr>
          <w:rFonts w:ascii="Times New Roman" w:hAnsi="Times New Roman" w:cs="Times New Roman"/>
          <w:sz w:val="28"/>
          <w:szCs w:val="28"/>
        </w:rPr>
        <w:t xml:space="preserve"> труду и обороне» с охватом 1469</w:t>
      </w:r>
      <w:r w:rsidRPr="00253102">
        <w:rPr>
          <w:rFonts w:ascii="Times New Roman" w:hAnsi="Times New Roman" w:cs="Times New Roman"/>
          <w:sz w:val="28"/>
          <w:szCs w:val="28"/>
        </w:rPr>
        <w:t xml:space="preserve"> чел.; Знаки отличия получили 696 чел в т. .ч. 309 -золо</w:t>
      </w:r>
      <w:r w:rsidR="001648A5" w:rsidRPr="00253102">
        <w:rPr>
          <w:rFonts w:ascii="Times New Roman" w:hAnsi="Times New Roman" w:cs="Times New Roman"/>
          <w:sz w:val="28"/>
          <w:szCs w:val="28"/>
        </w:rPr>
        <w:t>то,218 -серебро, 169 –бронзовый</w:t>
      </w:r>
      <w:r w:rsidRPr="00253102">
        <w:rPr>
          <w:rFonts w:ascii="Times New Roman" w:hAnsi="Times New Roman" w:cs="Times New Roman"/>
          <w:sz w:val="28"/>
          <w:szCs w:val="28"/>
        </w:rPr>
        <w:t xml:space="preserve">. </w:t>
      </w:r>
    </w:p>
    <w:p w:rsidR="000D09C0" w:rsidRPr="000D09C0" w:rsidRDefault="000D09C0" w:rsidP="00DC5FE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по итогам областного конкурса на «Лучшую организацию физкультурно-оздоровительной работы» район </w:t>
      </w:r>
      <w:r w:rsidRPr="000D09C0">
        <w:rPr>
          <w:rFonts w:ascii="Times New Roman" w:hAnsi="Times New Roman" w:cs="Times New Roman"/>
          <w:b/>
          <w:sz w:val="28"/>
          <w:szCs w:val="28"/>
        </w:rPr>
        <w:t>занял  1 место</w:t>
      </w:r>
      <w:r>
        <w:rPr>
          <w:rFonts w:ascii="Times New Roman" w:hAnsi="Times New Roman" w:cs="Times New Roman"/>
          <w:b/>
          <w:sz w:val="28"/>
          <w:szCs w:val="28"/>
        </w:rPr>
        <w:t xml:space="preserve"> среди муниципальных районов (</w:t>
      </w:r>
      <w:r>
        <w:rPr>
          <w:rFonts w:ascii="Times New Roman" w:hAnsi="Times New Roman" w:cs="Times New Roman"/>
          <w:sz w:val="28"/>
          <w:szCs w:val="28"/>
        </w:rPr>
        <w:t xml:space="preserve">выиграв Грант – 400,0 тыс.руб.). В областном рейтинге по реализации ВСК ГТО среди всех муниципальных образований район </w:t>
      </w:r>
      <w:r w:rsidRPr="000D09C0">
        <w:rPr>
          <w:rFonts w:ascii="Times New Roman" w:hAnsi="Times New Roman" w:cs="Times New Roman"/>
          <w:b/>
          <w:sz w:val="28"/>
          <w:szCs w:val="28"/>
        </w:rPr>
        <w:t>занял  2 место</w:t>
      </w:r>
      <w:r>
        <w:rPr>
          <w:rFonts w:ascii="Times New Roman" w:hAnsi="Times New Roman" w:cs="Times New Roman"/>
          <w:sz w:val="28"/>
          <w:szCs w:val="28"/>
        </w:rPr>
        <w:t>, выиграв грант на установку спортивной площадки на сумму 3000,0 тыс. рублей.</w:t>
      </w:r>
    </w:p>
    <w:p w:rsidR="002044CA" w:rsidRPr="00253102" w:rsidRDefault="00DC5FE1" w:rsidP="00DC5FE1">
      <w:pPr>
        <w:spacing w:line="240" w:lineRule="auto"/>
        <w:jc w:val="center"/>
        <w:rPr>
          <w:rFonts w:ascii="Times New Roman" w:hAnsi="Times New Roman" w:cs="Times New Roman"/>
          <w:sz w:val="28"/>
          <w:szCs w:val="28"/>
        </w:rPr>
      </w:pPr>
      <w:r w:rsidRPr="00DC5FE1">
        <w:rPr>
          <w:rFonts w:ascii="Times New Roman" w:hAnsi="Times New Roman" w:cs="Times New Roman"/>
          <w:b/>
          <w:sz w:val="28"/>
          <w:szCs w:val="28"/>
        </w:rPr>
        <w:t>6.</w:t>
      </w:r>
      <w:r w:rsidR="00FE4D56" w:rsidRPr="00253102">
        <w:rPr>
          <w:rFonts w:ascii="Times New Roman" w:hAnsi="Times New Roman" w:cs="Times New Roman"/>
          <w:b/>
          <w:sz w:val="28"/>
          <w:szCs w:val="28"/>
        </w:rPr>
        <w:t>Социальная помощь</w:t>
      </w:r>
    </w:p>
    <w:p w:rsidR="00A83B1A" w:rsidRPr="00253102" w:rsidRDefault="00A83B1A" w:rsidP="00DC5FE1">
      <w:pPr>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Управление  социальной защиты населения  предоставляет  населению 40 государственных услуг.  </w:t>
      </w:r>
    </w:p>
    <w:p w:rsidR="00A83B1A" w:rsidRPr="00253102" w:rsidRDefault="00A83B1A" w:rsidP="00253102">
      <w:pPr>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За 2018 год  за государственной услугой  обратились  6372 гражданина.       По предоставленным государственным услугам  всем категориям граждан за отчетный период произведено выплат на сумму – 198,7 млн. руб.За 2018 год обратились за назначением субсидии 2747 семей.   Среднемесячное количество получателей жилищных субсидий  в 2018 году – 982 семьи, выплачено субсидии на сумму 20,8 млн. рублей.</w:t>
      </w:r>
    </w:p>
    <w:p w:rsidR="00A83B1A" w:rsidRPr="00253102" w:rsidRDefault="00A83B1A" w:rsidP="00253102">
      <w:pPr>
        <w:jc w:val="both"/>
        <w:rPr>
          <w:rFonts w:ascii="Times New Roman" w:hAnsi="Times New Roman" w:cs="Times New Roman"/>
          <w:sz w:val="28"/>
          <w:szCs w:val="28"/>
        </w:rPr>
      </w:pPr>
      <w:r w:rsidRPr="00253102">
        <w:rPr>
          <w:rFonts w:ascii="Times New Roman" w:hAnsi="Times New Roman" w:cs="Times New Roman"/>
          <w:sz w:val="28"/>
          <w:szCs w:val="28"/>
        </w:rPr>
        <w:t xml:space="preserve">       </w:t>
      </w:r>
      <w:r w:rsidRPr="00253102">
        <w:rPr>
          <w:rFonts w:ascii="Times New Roman" w:eastAsia="Calibri" w:hAnsi="Times New Roman" w:cs="Times New Roman"/>
          <w:sz w:val="28"/>
          <w:szCs w:val="28"/>
        </w:rPr>
        <w:t>За  2018 год расходы,  предусмотренные  законодательством всем льготным категориям граждан, составили 92,7 млн. рублей.</w:t>
      </w:r>
    </w:p>
    <w:p w:rsidR="00A83B1A" w:rsidRPr="00253102" w:rsidRDefault="00A83B1A" w:rsidP="00253102">
      <w:pPr>
        <w:shd w:val="clear" w:color="auto" w:fill="FFFFFF"/>
        <w:spacing w:line="317" w:lineRule="exact"/>
        <w:ind w:left="142"/>
        <w:jc w:val="both"/>
        <w:rPr>
          <w:rFonts w:ascii="Times New Roman" w:eastAsia="Calibri" w:hAnsi="Times New Roman" w:cs="Times New Roman"/>
          <w:sz w:val="28"/>
          <w:szCs w:val="28"/>
        </w:rPr>
      </w:pPr>
      <w:r w:rsidRPr="00253102">
        <w:rPr>
          <w:rFonts w:ascii="Times New Roman" w:eastAsia="Calibri" w:hAnsi="Times New Roman" w:cs="Times New Roman"/>
          <w:color w:val="000000"/>
          <w:spacing w:val="-3"/>
          <w:sz w:val="28"/>
          <w:szCs w:val="28"/>
        </w:rPr>
        <w:t xml:space="preserve">   </w:t>
      </w:r>
      <w:r w:rsidRPr="00253102">
        <w:rPr>
          <w:rFonts w:ascii="Times New Roman" w:eastAsia="Calibri" w:hAnsi="Times New Roman" w:cs="Times New Roman"/>
          <w:sz w:val="28"/>
          <w:szCs w:val="28"/>
        </w:rPr>
        <w:t xml:space="preserve"> </w:t>
      </w:r>
      <w:r w:rsidRPr="00253102">
        <w:rPr>
          <w:rFonts w:ascii="Times New Roman" w:eastAsia="Calibri" w:hAnsi="Times New Roman" w:cs="Times New Roman"/>
          <w:b/>
          <w:sz w:val="28"/>
          <w:szCs w:val="28"/>
        </w:rPr>
        <w:t xml:space="preserve"> </w:t>
      </w:r>
      <w:r w:rsidRPr="00253102">
        <w:rPr>
          <w:rFonts w:ascii="Times New Roman" w:eastAsia="Calibri" w:hAnsi="Times New Roman" w:cs="Times New Roman"/>
          <w:sz w:val="28"/>
          <w:szCs w:val="28"/>
        </w:rPr>
        <w:t xml:space="preserve">За  2018 год получателям   государственных   </w:t>
      </w:r>
      <w:r w:rsidRPr="00253102">
        <w:rPr>
          <w:rFonts w:ascii="Times New Roman" w:eastAsia="Calibri" w:hAnsi="Times New Roman" w:cs="Times New Roman"/>
          <w:color w:val="000080"/>
          <w:sz w:val="28"/>
          <w:szCs w:val="28"/>
        </w:rPr>
        <w:t xml:space="preserve"> </w:t>
      </w:r>
      <w:r w:rsidRPr="00253102">
        <w:rPr>
          <w:rFonts w:ascii="Times New Roman" w:eastAsia="Calibri" w:hAnsi="Times New Roman" w:cs="Times New Roman"/>
          <w:sz w:val="28"/>
          <w:szCs w:val="28"/>
        </w:rPr>
        <w:t>пособий гражданам, имеющим детей (4290 граждан), выплачено детских  пособий на  сумму 84,1 млн. рублей.</w:t>
      </w:r>
    </w:p>
    <w:p w:rsidR="00A83B1A" w:rsidRPr="00253102" w:rsidRDefault="00A83B1A" w:rsidP="00253102">
      <w:pPr>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Осуществлены выплаты социального пособия на погребение 91 гражданам на сумму 0</w:t>
      </w:r>
      <w:r w:rsidRPr="00253102">
        <w:rPr>
          <w:rFonts w:ascii="Times New Roman" w:eastAsia="Calibri" w:hAnsi="Times New Roman" w:cs="Times New Roman"/>
          <w:b/>
          <w:sz w:val="28"/>
          <w:szCs w:val="28"/>
        </w:rPr>
        <w:t>,</w:t>
      </w:r>
      <w:r w:rsidRPr="00253102">
        <w:rPr>
          <w:rFonts w:ascii="Times New Roman" w:eastAsia="Calibri" w:hAnsi="Times New Roman" w:cs="Times New Roman"/>
          <w:sz w:val="28"/>
          <w:szCs w:val="28"/>
        </w:rPr>
        <w:t>6 млн. рублей.</w:t>
      </w:r>
    </w:p>
    <w:p w:rsidR="00A83B1A" w:rsidRPr="00253102" w:rsidRDefault="00A83B1A" w:rsidP="00253102">
      <w:pPr>
        <w:ind w:firstLine="708"/>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lastRenderedPageBreak/>
        <w:t>За 2018 год прошли оздоровление и реабилитацию 271 ребенок.</w:t>
      </w:r>
    </w:p>
    <w:p w:rsidR="00A83B1A" w:rsidRPr="00253102" w:rsidRDefault="00A83B1A" w:rsidP="00253102">
      <w:pPr>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В соответствии с муниципальной программой «Профилактика социального сиротства и семейного неблагополучия» утвержденной постановлением Карталинского муниципального района от 05.12.2017 года №1099 в 2018 году из средств местного бюджета на проведение мероприятий выделено 455,5 тыс. рублей. Денежные средства освоены в полном объеме.  </w:t>
      </w:r>
    </w:p>
    <w:p w:rsidR="00A83B1A" w:rsidRPr="00253102" w:rsidRDefault="00A83B1A" w:rsidP="00253102">
      <w:pPr>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В соответствии с муниципальной программой «Социальная поддержка населения Карталинского муниципального района на 2018-2020 гг.», утвержденной постановлением администрации Карталинского муниципального района от 05.12.2017 года № 1100 в 2018 году было выделено 1,7 млн. руб., освоено 1,5 млн. руб., исполнение составляет 88%.</w:t>
      </w:r>
    </w:p>
    <w:p w:rsidR="00611E59" w:rsidRPr="00253102" w:rsidRDefault="00A83B1A" w:rsidP="00253102">
      <w:pPr>
        <w:tabs>
          <w:tab w:val="left" w:pos="6255"/>
        </w:tabs>
        <w:jc w:val="both"/>
        <w:rPr>
          <w:rFonts w:ascii="Times New Roman" w:eastAsia="Calibri" w:hAnsi="Times New Roman" w:cs="Times New Roman"/>
          <w:sz w:val="28"/>
          <w:szCs w:val="28"/>
        </w:rPr>
      </w:pPr>
      <w:r w:rsidRPr="00253102">
        <w:rPr>
          <w:rFonts w:ascii="Times New Roman" w:eastAsia="Calibri" w:hAnsi="Times New Roman" w:cs="Times New Roman"/>
          <w:sz w:val="28"/>
          <w:szCs w:val="28"/>
        </w:rPr>
        <w:t xml:space="preserve">         В соответствии с муниципальной программой «Развитие социальной защиты населения в Карталинском муниципальном районе» на 2017-2019 годы утвержденной постановлением администрации Карталинского муниципального района от 28.12.2016 года № 811 в 2018 году было выделено 294,978 млн. руб., освоено 288,036 млн. руб., исполнение составляет 97,6%.</w:t>
      </w:r>
    </w:p>
    <w:p w:rsidR="00C0184B" w:rsidRPr="00253102" w:rsidRDefault="00EC0B80" w:rsidP="00EC0B80">
      <w:pPr>
        <w:spacing w:after="0"/>
        <w:jc w:val="center"/>
        <w:rPr>
          <w:rFonts w:ascii="Times New Roman" w:hAnsi="Times New Roman" w:cs="Times New Roman"/>
          <w:b/>
          <w:sz w:val="28"/>
          <w:szCs w:val="28"/>
        </w:rPr>
      </w:pPr>
      <w:r>
        <w:rPr>
          <w:rFonts w:ascii="Times New Roman" w:hAnsi="Times New Roman" w:cs="Times New Roman"/>
          <w:b/>
          <w:sz w:val="28"/>
          <w:szCs w:val="28"/>
        </w:rPr>
        <w:t>7.Здравоохранение</w:t>
      </w:r>
    </w:p>
    <w:p w:rsidR="00EC0B80" w:rsidRDefault="00C0184B" w:rsidP="00EC0B80">
      <w:pPr>
        <w:spacing w:after="0"/>
        <w:ind w:firstLine="708"/>
        <w:jc w:val="both"/>
        <w:rPr>
          <w:rFonts w:ascii="Times New Roman" w:hAnsi="Times New Roman" w:cs="Times New Roman"/>
          <w:sz w:val="28"/>
          <w:szCs w:val="28"/>
        </w:rPr>
      </w:pPr>
      <w:r w:rsidRPr="00253102">
        <w:rPr>
          <w:rFonts w:ascii="Times New Roman" w:hAnsi="Times New Roman" w:cs="Times New Roman"/>
          <w:sz w:val="28"/>
          <w:szCs w:val="28"/>
        </w:rPr>
        <w:t xml:space="preserve">Основным направлением работы здравоохранения </w:t>
      </w:r>
      <w:r w:rsidR="00253102" w:rsidRPr="00253102">
        <w:rPr>
          <w:rFonts w:ascii="Times New Roman" w:hAnsi="Times New Roman" w:cs="Times New Roman"/>
          <w:sz w:val="28"/>
          <w:szCs w:val="28"/>
        </w:rPr>
        <w:t>Карталинского</w:t>
      </w:r>
      <w:r w:rsidR="00253102">
        <w:rPr>
          <w:rFonts w:ascii="Times New Roman" w:hAnsi="Times New Roman" w:cs="Times New Roman"/>
          <w:sz w:val="28"/>
          <w:szCs w:val="28"/>
        </w:rPr>
        <w:t xml:space="preserve"> </w:t>
      </w:r>
      <w:r w:rsidRPr="00253102">
        <w:rPr>
          <w:rFonts w:ascii="Times New Roman" w:hAnsi="Times New Roman" w:cs="Times New Roman"/>
          <w:sz w:val="28"/>
          <w:szCs w:val="28"/>
        </w:rPr>
        <w:t xml:space="preserve">района  является увеличение продолжительности и улучшение качества жизни населения Карталинского района, обеспечение доступности медицинской помощи и повышение эффективности медицинских услуг. </w:t>
      </w:r>
    </w:p>
    <w:p w:rsidR="00EC0B80" w:rsidRDefault="00C0184B" w:rsidP="00EC0B80">
      <w:pPr>
        <w:spacing w:after="0"/>
        <w:ind w:firstLine="708"/>
        <w:jc w:val="both"/>
        <w:rPr>
          <w:rFonts w:ascii="Times New Roman" w:hAnsi="Times New Roman" w:cs="Times New Roman"/>
          <w:sz w:val="28"/>
          <w:szCs w:val="28"/>
        </w:rPr>
      </w:pPr>
      <w:r w:rsidRPr="00253102">
        <w:rPr>
          <w:rFonts w:ascii="Times New Roman" w:hAnsi="Times New Roman" w:cs="Times New Roman"/>
          <w:sz w:val="28"/>
          <w:szCs w:val="28"/>
        </w:rPr>
        <w:t>Медицинское обслу</w:t>
      </w:r>
      <w:r w:rsidR="00EC0B80">
        <w:rPr>
          <w:rFonts w:ascii="Times New Roman" w:hAnsi="Times New Roman" w:cs="Times New Roman"/>
          <w:sz w:val="28"/>
          <w:szCs w:val="28"/>
        </w:rPr>
        <w:t xml:space="preserve">живание населения </w:t>
      </w:r>
      <w:r w:rsidRPr="00253102">
        <w:rPr>
          <w:rFonts w:ascii="Times New Roman" w:hAnsi="Times New Roman" w:cs="Times New Roman"/>
          <w:sz w:val="28"/>
          <w:szCs w:val="28"/>
        </w:rPr>
        <w:t>района организовано на базе двух больниц: муниципальной и отделенческой, которые оказывают пер</w:t>
      </w:r>
      <w:r w:rsidR="00EC0B80">
        <w:rPr>
          <w:rFonts w:ascii="Times New Roman" w:hAnsi="Times New Roman" w:cs="Times New Roman"/>
          <w:sz w:val="28"/>
          <w:szCs w:val="28"/>
        </w:rPr>
        <w:t>вичную медико-санитарную помощь</w:t>
      </w:r>
      <w:r w:rsidR="00A44564" w:rsidRPr="00253102">
        <w:rPr>
          <w:rFonts w:ascii="Times New Roman" w:hAnsi="Times New Roman" w:cs="Times New Roman"/>
          <w:sz w:val="28"/>
          <w:szCs w:val="28"/>
        </w:rPr>
        <w:t>.</w:t>
      </w:r>
      <w:r w:rsidRPr="00253102">
        <w:rPr>
          <w:rFonts w:ascii="Times New Roman" w:hAnsi="Times New Roman" w:cs="Times New Roman"/>
          <w:sz w:val="28"/>
          <w:szCs w:val="28"/>
        </w:rPr>
        <w:t xml:space="preserve"> Кроме этого, МУЗ « Карталинская городская больница» оказывает  специализированную медицинскую помощь в условиях круглосуточного стационара.</w:t>
      </w:r>
    </w:p>
    <w:p w:rsidR="00C0184B" w:rsidRPr="00EC0B80" w:rsidRDefault="00C0184B" w:rsidP="00EC0B80">
      <w:pPr>
        <w:spacing w:after="0"/>
        <w:ind w:firstLine="708"/>
        <w:jc w:val="both"/>
        <w:rPr>
          <w:rFonts w:ascii="Times New Roman" w:hAnsi="Times New Roman" w:cs="Times New Roman"/>
          <w:sz w:val="28"/>
          <w:szCs w:val="28"/>
        </w:rPr>
      </w:pPr>
      <w:r w:rsidRPr="00253102">
        <w:rPr>
          <w:rFonts w:ascii="Times New Roman" w:hAnsi="Times New Roman" w:cs="Times New Roman"/>
          <w:color w:val="000000"/>
          <w:sz w:val="28"/>
          <w:szCs w:val="28"/>
        </w:rPr>
        <w:t>Основная проблема Карталинского здравоохранения - дефицит врачебных кадров. Средний возраст врачей-50,6лет, среднего медицинского персонала-46,1 г. В настоящее время в университете обучается  9</w:t>
      </w:r>
      <w:r w:rsidR="00EC0B80">
        <w:rPr>
          <w:rFonts w:ascii="Times New Roman" w:hAnsi="Times New Roman" w:cs="Times New Roman"/>
          <w:color w:val="000000"/>
          <w:sz w:val="28"/>
          <w:szCs w:val="28"/>
        </w:rPr>
        <w:t xml:space="preserve"> </w:t>
      </w:r>
      <w:r w:rsidRPr="00253102">
        <w:rPr>
          <w:rFonts w:ascii="Times New Roman" w:hAnsi="Times New Roman" w:cs="Times New Roman"/>
          <w:color w:val="000000"/>
          <w:sz w:val="28"/>
          <w:szCs w:val="28"/>
        </w:rPr>
        <w:t>человек по целевому обучению, один человек – по программе « Ординатура».</w:t>
      </w:r>
    </w:p>
    <w:p w:rsidR="00C0184B" w:rsidRPr="00253102" w:rsidRDefault="00C0184B" w:rsidP="00253102">
      <w:pPr>
        <w:spacing w:after="0"/>
        <w:jc w:val="both"/>
        <w:rPr>
          <w:rFonts w:ascii="Times New Roman" w:hAnsi="Times New Roman" w:cs="Times New Roman"/>
          <w:color w:val="000000"/>
          <w:sz w:val="28"/>
          <w:szCs w:val="28"/>
        </w:rPr>
      </w:pPr>
      <w:r w:rsidRPr="00253102">
        <w:rPr>
          <w:rFonts w:ascii="Times New Roman" w:hAnsi="Times New Roman" w:cs="Times New Roman"/>
          <w:color w:val="000000"/>
          <w:sz w:val="28"/>
          <w:szCs w:val="28"/>
        </w:rPr>
        <w:t xml:space="preserve"> В 2018 году по программе «Земский доктор» принят фельдшер в отделение скорой медицинской помощи. Молодым специалистам выплачено единовременных пособий за счет средств местного бюджета на сумму 250,0 тыс. руб. ( 2017 г.-</w:t>
      </w:r>
      <w:r w:rsidR="00D81E40">
        <w:rPr>
          <w:rFonts w:ascii="Times New Roman" w:hAnsi="Times New Roman" w:cs="Times New Roman"/>
          <w:color w:val="000000"/>
          <w:sz w:val="28"/>
          <w:szCs w:val="28"/>
        </w:rPr>
        <w:t xml:space="preserve"> </w:t>
      </w:r>
      <w:r w:rsidRPr="00253102">
        <w:rPr>
          <w:rFonts w:ascii="Times New Roman" w:hAnsi="Times New Roman" w:cs="Times New Roman"/>
          <w:color w:val="000000"/>
          <w:sz w:val="28"/>
          <w:szCs w:val="28"/>
        </w:rPr>
        <w:t>200,0).  Предоставлено квартир-2, (2017 г.-3).</w:t>
      </w:r>
    </w:p>
    <w:p w:rsidR="00A44564" w:rsidRPr="00253102" w:rsidRDefault="00C0184B" w:rsidP="00253102">
      <w:pPr>
        <w:spacing w:after="0"/>
        <w:jc w:val="both"/>
        <w:rPr>
          <w:rFonts w:ascii="Times New Roman" w:hAnsi="Times New Roman" w:cs="Times New Roman"/>
          <w:sz w:val="28"/>
          <w:szCs w:val="28"/>
        </w:rPr>
      </w:pPr>
      <w:r w:rsidRPr="00253102">
        <w:rPr>
          <w:rFonts w:ascii="Times New Roman" w:hAnsi="Times New Roman" w:cs="Times New Roman"/>
          <w:sz w:val="28"/>
          <w:szCs w:val="28"/>
        </w:rPr>
        <w:t>О</w:t>
      </w:r>
      <w:r w:rsidR="00A44564" w:rsidRPr="00253102">
        <w:rPr>
          <w:rFonts w:ascii="Times New Roman" w:hAnsi="Times New Roman" w:cs="Times New Roman"/>
          <w:sz w:val="28"/>
          <w:szCs w:val="28"/>
        </w:rPr>
        <w:t xml:space="preserve">бщее финансирование за 2018 год составило </w:t>
      </w:r>
      <w:r w:rsidRPr="00253102">
        <w:rPr>
          <w:rFonts w:ascii="Times New Roman" w:hAnsi="Times New Roman" w:cs="Times New Roman"/>
          <w:sz w:val="28"/>
          <w:szCs w:val="28"/>
        </w:rPr>
        <w:t>350753,0 тыс. руб , из них за средства от приносящей доход деятельности составили-20728,3 тыс. руб.</w:t>
      </w:r>
    </w:p>
    <w:p w:rsidR="00C0184B" w:rsidRPr="00253102" w:rsidRDefault="00C0184B" w:rsidP="00253102">
      <w:pPr>
        <w:spacing w:after="0"/>
        <w:jc w:val="both"/>
        <w:rPr>
          <w:rFonts w:ascii="Times New Roman" w:hAnsi="Times New Roman" w:cs="Times New Roman"/>
          <w:sz w:val="28"/>
          <w:szCs w:val="28"/>
        </w:rPr>
      </w:pPr>
      <w:r w:rsidRPr="00253102">
        <w:rPr>
          <w:rFonts w:ascii="Times New Roman" w:hAnsi="Times New Roman" w:cs="Times New Roman"/>
          <w:sz w:val="28"/>
          <w:szCs w:val="28"/>
        </w:rPr>
        <w:lastRenderedPageBreak/>
        <w:t>В 2018 году Карталинской</w:t>
      </w:r>
      <w:r w:rsidR="00A44564" w:rsidRPr="00253102">
        <w:rPr>
          <w:rFonts w:ascii="Times New Roman" w:hAnsi="Times New Roman" w:cs="Times New Roman"/>
          <w:sz w:val="28"/>
          <w:szCs w:val="28"/>
        </w:rPr>
        <w:t xml:space="preserve"> </w:t>
      </w:r>
      <w:r w:rsidRPr="00253102">
        <w:rPr>
          <w:rFonts w:ascii="Times New Roman" w:hAnsi="Times New Roman" w:cs="Times New Roman"/>
          <w:sz w:val="28"/>
          <w:szCs w:val="28"/>
        </w:rPr>
        <w:t>горбольницей ликвидирована просроченная кредиторская задолженность в сумме 13254,74 тыс. руб. руб.</w:t>
      </w:r>
    </w:p>
    <w:p w:rsidR="00422C8A" w:rsidRDefault="00C0184B" w:rsidP="00253102">
      <w:pPr>
        <w:spacing w:after="0"/>
        <w:jc w:val="both"/>
        <w:rPr>
          <w:rFonts w:ascii="Times New Roman" w:hAnsi="Times New Roman" w:cs="Times New Roman"/>
          <w:sz w:val="28"/>
          <w:szCs w:val="28"/>
        </w:rPr>
      </w:pPr>
      <w:r w:rsidRPr="00253102">
        <w:rPr>
          <w:rFonts w:ascii="Times New Roman" w:hAnsi="Times New Roman" w:cs="Times New Roman"/>
          <w:sz w:val="28"/>
          <w:szCs w:val="28"/>
        </w:rPr>
        <w:t xml:space="preserve"> Выдержаны индикативы средней зарплаты медицинским медработникам согласно Указа Президента: </w:t>
      </w:r>
    </w:p>
    <w:p w:rsidR="00D81E40" w:rsidRDefault="00C0184B" w:rsidP="00253102">
      <w:pPr>
        <w:pStyle w:val="a3"/>
        <w:numPr>
          <w:ilvl w:val="0"/>
          <w:numId w:val="23"/>
        </w:numPr>
        <w:jc w:val="both"/>
        <w:rPr>
          <w:sz w:val="28"/>
          <w:szCs w:val="28"/>
        </w:rPr>
      </w:pPr>
      <w:r w:rsidRPr="00D81E40">
        <w:rPr>
          <w:sz w:val="28"/>
          <w:szCs w:val="28"/>
        </w:rPr>
        <w:t>врачи</w:t>
      </w:r>
      <w:r w:rsidR="00422C8A" w:rsidRPr="00D81E40">
        <w:rPr>
          <w:sz w:val="28"/>
          <w:szCs w:val="28"/>
        </w:rPr>
        <w:t xml:space="preserve"> </w:t>
      </w:r>
      <w:r w:rsidR="00D81E40" w:rsidRPr="00D81E40">
        <w:rPr>
          <w:sz w:val="28"/>
          <w:szCs w:val="28"/>
        </w:rPr>
        <w:t>– 63841,71 руб.</w:t>
      </w:r>
      <w:r w:rsidRPr="00D81E40">
        <w:rPr>
          <w:sz w:val="28"/>
          <w:szCs w:val="28"/>
        </w:rPr>
        <w:t>, средний медицинск</w:t>
      </w:r>
      <w:r w:rsidR="00D81E40" w:rsidRPr="00D81E40">
        <w:rPr>
          <w:sz w:val="28"/>
          <w:szCs w:val="28"/>
        </w:rPr>
        <w:t>ий персонал- 30303,73 руб.,</w:t>
      </w:r>
      <w:r w:rsidRPr="00D81E40">
        <w:rPr>
          <w:sz w:val="28"/>
          <w:szCs w:val="28"/>
        </w:rPr>
        <w:t xml:space="preserve">младший медицинский </w:t>
      </w:r>
      <w:r w:rsidR="00D81E40">
        <w:rPr>
          <w:sz w:val="28"/>
          <w:szCs w:val="28"/>
        </w:rPr>
        <w:t>персонал – 30525,52 руб.</w:t>
      </w:r>
      <w:r w:rsidRPr="00D81E40">
        <w:rPr>
          <w:sz w:val="28"/>
          <w:szCs w:val="28"/>
        </w:rPr>
        <w:t xml:space="preserve">  </w:t>
      </w:r>
    </w:p>
    <w:p w:rsidR="00C0184B" w:rsidRPr="00D81E40" w:rsidRDefault="00C0184B" w:rsidP="00D81E40">
      <w:pPr>
        <w:ind w:left="360" w:firstLine="348"/>
        <w:jc w:val="both"/>
        <w:rPr>
          <w:sz w:val="28"/>
          <w:szCs w:val="28"/>
        </w:rPr>
      </w:pPr>
      <w:r w:rsidRPr="00D81E40">
        <w:rPr>
          <w:rFonts w:ascii="Times New Roman" w:hAnsi="Times New Roman" w:cs="Times New Roman"/>
          <w:sz w:val="28"/>
          <w:szCs w:val="28"/>
        </w:rPr>
        <w:t>Проделана большая работа по улучшению материально- технической базы больницы.</w:t>
      </w:r>
      <w:r w:rsidR="00D81E40">
        <w:rPr>
          <w:sz w:val="28"/>
          <w:szCs w:val="28"/>
        </w:rPr>
        <w:t xml:space="preserve"> </w:t>
      </w:r>
      <w:r w:rsidRPr="00253102">
        <w:rPr>
          <w:rFonts w:ascii="Times New Roman" w:hAnsi="Times New Roman" w:cs="Times New Roman"/>
          <w:sz w:val="28"/>
          <w:szCs w:val="28"/>
        </w:rPr>
        <w:t>За счет средств областного бюджета проведены ремонты на сумму10071,4 тыс. руб</w:t>
      </w:r>
      <w:r w:rsidR="00D81E40">
        <w:rPr>
          <w:rFonts w:ascii="Times New Roman" w:hAnsi="Times New Roman" w:cs="Times New Roman"/>
          <w:sz w:val="28"/>
          <w:szCs w:val="28"/>
        </w:rPr>
        <w:t>.</w:t>
      </w:r>
      <w:r w:rsidR="00D81E40" w:rsidRPr="00253102">
        <w:rPr>
          <w:rFonts w:ascii="Times New Roman" w:hAnsi="Times New Roman" w:cs="Times New Roman"/>
          <w:sz w:val="28"/>
          <w:szCs w:val="28"/>
        </w:rPr>
        <w:t xml:space="preserve"> </w:t>
      </w:r>
      <w:r w:rsidRPr="00253102">
        <w:rPr>
          <w:rFonts w:ascii="Times New Roman" w:hAnsi="Times New Roman" w:cs="Times New Roman"/>
          <w:sz w:val="28"/>
          <w:szCs w:val="28"/>
        </w:rPr>
        <w:t>На антитеррористические меропрития-1432,9 тыс.</w:t>
      </w:r>
    </w:p>
    <w:p w:rsidR="00C0184B" w:rsidRPr="00253102" w:rsidRDefault="00C0184B" w:rsidP="00253102">
      <w:pPr>
        <w:spacing w:after="0"/>
        <w:jc w:val="both"/>
        <w:rPr>
          <w:rFonts w:ascii="Times New Roman" w:hAnsi="Times New Roman" w:cs="Times New Roman"/>
          <w:sz w:val="28"/>
          <w:szCs w:val="28"/>
        </w:rPr>
      </w:pPr>
      <w:r w:rsidRPr="00253102">
        <w:rPr>
          <w:rFonts w:ascii="Times New Roman" w:hAnsi="Times New Roman" w:cs="Times New Roman"/>
          <w:sz w:val="28"/>
          <w:szCs w:val="28"/>
        </w:rPr>
        <w:t xml:space="preserve">     За счет средств федерального бюджета проведена поставка медицинского оборудования для детской поликлиники: аппарат ЭКГ, оборудование для офтальмолога. В 2019 году планируется поставка рентгенологического аппарата. </w:t>
      </w:r>
    </w:p>
    <w:p w:rsidR="00C94ECE" w:rsidRDefault="00C94ECE" w:rsidP="00C94EC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94ECE" w:rsidRPr="000C2814" w:rsidRDefault="00C94ECE" w:rsidP="00C94ECE">
      <w:pPr>
        <w:shd w:val="clear" w:color="auto" w:fill="FFFFFF"/>
        <w:spacing w:after="0" w:line="240" w:lineRule="auto"/>
        <w:rPr>
          <w:rFonts w:ascii="Times New Roman" w:eastAsia="Times New Roman" w:hAnsi="Times New Roman" w:cs="Times New Roman"/>
          <w:b/>
          <w:color w:val="000000"/>
          <w:sz w:val="28"/>
          <w:szCs w:val="28"/>
        </w:rPr>
      </w:pPr>
      <w:r w:rsidRPr="000C2814">
        <w:rPr>
          <w:rFonts w:ascii="Times New Roman" w:eastAsia="Times New Roman" w:hAnsi="Times New Roman" w:cs="Times New Roman"/>
          <w:b/>
          <w:color w:val="000000"/>
          <w:sz w:val="28"/>
          <w:szCs w:val="28"/>
        </w:rPr>
        <w:t>Информационное общество</w:t>
      </w:r>
    </w:p>
    <w:p w:rsidR="00C94ECE" w:rsidRPr="000C2814" w:rsidRDefault="00C94ECE" w:rsidP="00C94ECE">
      <w:pPr>
        <w:shd w:val="clear" w:color="auto" w:fill="FFFFFF"/>
        <w:spacing w:after="0" w:line="240" w:lineRule="auto"/>
        <w:rPr>
          <w:rFonts w:ascii="yandex-sans" w:eastAsia="Times New Roman" w:hAnsi="yandex-sans" w:cs="Times New Roman"/>
          <w:b/>
          <w:color w:val="000000"/>
          <w:sz w:val="25"/>
          <w:szCs w:val="25"/>
        </w:rPr>
      </w:pPr>
    </w:p>
    <w:p w:rsidR="00C94ECE" w:rsidRPr="001544C3" w:rsidRDefault="00C94ECE"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В 2018 году продолжалась работа по предоставлению муниципальных и государственных услуг жителям района, с этой целью активно велась работа</w:t>
      </w:r>
      <w:r>
        <w:rPr>
          <w:rFonts w:ascii="Times New Roman" w:eastAsia="Times New Roman" w:hAnsi="Times New Roman" w:cs="Times New Roman"/>
          <w:color w:val="000000"/>
          <w:sz w:val="28"/>
          <w:szCs w:val="28"/>
        </w:rPr>
        <w:t xml:space="preserve"> по</w:t>
      </w:r>
    </w:p>
    <w:p w:rsidR="00C94ECE" w:rsidRDefault="00C94ECE" w:rsidP="00C94E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1544C3">
        <w:rPr>
          <w:rFonts w:ascii="Times New Roman" w:eastAsia="Times New Roman" w:hAnsi="Times New Roman" w:cs="Times New Roman"/>
          <w:color w:val="000000"/>
          <w:sz w:val="28"/>
          <w:szCs w:val="28"/>
        </w:rPr>
        <w:t xml:space="preserve">егистрации населения на Едином портале государственных и муниципальных услуг. </w:t>
      </w:r>
    </w:p>
    <w:p w:rsidR="00C94ECE" w:rsidRDefault="00C94ECE"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Организовано 8</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пунктов активации учетных записей</w:t>
      </w:r>
      <w:r w:rsidR="00D81E40">
        <w:rPr>
          <w:rFonts w:ascii="Times New Roman" w:eastAsia="Times New Roman" w:hAnsi="Times New Roman" w:cs="Times New Roman"/>
          <w:color w:val="000000"/>
          <w:sz w:val="28"/>
          <w:szCs w:val="28"/>
        </w:rPr>
        <w:t xml:space="preserve"> это</w:t>
      </w:r>
      <w:r w:rsidRPr="001544C3">
        <w:rPr>
          <w:rFonts w:ascii="Times New Roman" w:eastAsia="Times New Roman" w:hAnsi="Times New Roman" w:cs="Times New Roman"/>
          <w:color w:val="000000"/>
          <w:sz w:val="28"/>
          <w:szCs w:val="28"/>
        </w:rPr>
        <w:t>: администрация Карталинского  муниципального района, ЗАГС, УСЗН, Пенсионный фонд, МФЦ «Мои документы»</w:t>
      </w:r>
      <w:r>
        <w:rPr>
          <w:rFonts w:ascii="Times New Roman" w:eastAsia="Times New Roman" w:hAnsi="Times New Roman" w:cs="Times New Roman"/>
          <w:color w:val="000000"/>
          <w:sz w:val="28"/>
          <w:szCs w:val="28"/>
        </w:rPr>
        <w:t>,</w:t>
      </w:r>
      <w:r w:rsidRPr="001544C3">
        <w:rPr>
          <w:rFonts w:ascii="Times New Roman" w:eastAsia="Times New Roman" w:hAnsi="Times New Roman" w:cs="Times New Roman"/>
          <w:color w:val="000000"/>
          <w:sz w:val="28"/>
          <w:szCs w:val="28"/>
        </w:rPr>
        <w:t xml:space="preserve"> ФСС</w:t>
      </w:r>
      <w:r>
        <w:rPr>
          <w:rFonts w:ascii="Times New Roman" w:eastAsia="Times New Roman" w:hAnsi="Times New Roman" w:cs="Times New Roman"/>
          <w:color w:val="000000"/>
          <w:sz w:val="28"/>
          <w:szCs w:val="28"/>
        </w:rPr>
        <w:t>,</w:t>
      </w:r>
      <w:r w:rsidRPr="001544C3">
        <w:rPr>
          <w:rFonts w:ascii="Times New Roman" w:eastAsia="Times New Roman" w:hAnsi="Times New Roman" w:cs="Times New Roman"/>
          <w:color w:val="000000"/>
          <w:sz w:val="28"/>
          <w:szCs w:val="28"/>
        </w:rPr>
        <w:t xml:space="preserve"> МО МВД России «Карталинский»</w:t>
      </w:r>
      <w:r>
        <w:rPr>
          <w:rFonts w:ascii="Times New Roman" w:eastAsia="Times New Roman" w:hAnsi="Times New Roman" w:cs="Times New Roman"/>
          <w:color w:val="000000"/>
          <w:sz w:val="28"/>
          <w:szCs w:val="28"/>
        </w:rPr>
        <w:t>,</w:t>
      </w:r>
      <w:r w:rsidRPr="001544C3">
        <w:rPr>
          <w:rFonts w:ascii="Times New Roman" w:eastAsia="Times New Roman" w:hAnsi="Times New Roman" w:cs="Times New Roman"/>
          <w:color w:val="000000"/>
          <w:sz w:val="28"/>
          <w:szCs w:val="28"/>
        </w:rPr>
        <w:t xml:space="preserve"> Почта </w:t>
      </w:r>
      <w:r w:rsidR="00D81E40">
        <w:rPr>
          <w:rFonts w:ascii="Times New Roman" w:eastAsia="Times New Roman" w:hAnsi="Times New Roman" w:cs="Times New Roman"/>
          <w:color w:val="000000"/>
          <w:sz w:val="28"/>
          <w:szCs w:val="28"/>
        </w:rPr>
        <w:t>«</w:t>
      </w:r>
      <w:r w:rsidRPr="001544C3">
        <w:rPr>
          <w:rFonts w:ascii="Times New Roman" w:eastAsia="Times New Roman" w:hAnsi="Times New Roman" w:cs="Times New Roman"/>
          <w:color w:val="000000"/>
          <w:sz w:val="28"/>
          <w:szCs w:val="28"/>
        </w:rPr>
        <w:t>России</w:t>
      </w:r>
      <w:r w:rsidR="00D81E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 xml:space="preserve"> Ростелеком</w:t>
      </w:r>
      <w:r>
        <w:rPr>
          <w:rFonts w:ascii="Times New Roman" w:eastAsia="Times New Roman" w:hAnsi="Times New Roman" w:cs="Times New Roman"/>
          <w:color w:val="000000"/>
          <w:sz w:val="28"/>
          <w:szCs w:val="28"/>
        </w:rPr>
        <w:t>»</w:t>
      </w:r>
      <w:r w:rsidRPr="001544C3">
        <w:rPr>
          <w:rFonts w:ascii="Times New Roman" w:eastAsia="Times New Roman" w:hAnsi="Times New Roman" w:cs="Times New Roman"/>
          <w:color w:val="000000"/>
          <w:sz w:val="28"/>
          <w:szCs w:val="28"/>
        </w:rPr>
        <w:t>. Общее</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количество зарегистрированных граждан составило 16261 человека.</w:t>
      </w:r>
      <w:r>
        <w:rPr>
          <w:rFonts w:ascii="Times New Roman" w:eastAsia="Times New Roman" w:hAnsi="Times New Roman" w:cs="Times New Roman"/>
          <w:color w:val="000000"/>
          <w:sz w:val="28"/>
          <w:szCs w:val="28"/>
        </w:rPr>
        <w:t xml:space="preserve"> </w:t>
      </w:r>
    </w:p>
    <w:p w:rsidR="00C94ECE" w:rsidRPr="001544C3" w:rsidRDefault="00C94ECE"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1544C3">
        <w:rPr>
          <w:rFonts w:ascii="Times New Roman" w:eastAsia="Times New Roman" w:hAnsi="Times New Roman" w:cs="Times New Roman"/>
          <w:color w:val="000000"/>
          <w:sz w:val="28"/>
          <w:szCs w:val="28"/>
        </w:rPr>
        <w:t>настоящее время в МФЦ функционирует 10</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 xml:space="preserve">универсальных окон, предоставляется </w:t>
      </w:r>
      <w:r>
        <w:rPr>
          <w:rFonts w:ascii="Times New Roman" w:eastAsia="Times New Roman" w:hAnsi="Times New Roman" w:cs="Times New Roman"/>
          <w:color w:val="000000"/>
          <w:sz w:val="28"/>
          <w:szCs w:val="28"/>
        </w:rPr>
        <w:t xml:space="preserve"> 122</w:t>
      </w:r>
      <w:r w:rsidRPr="001544C3">
        <w:rPr>
          <w:rFonts w:ascii="Times New Roman" w:eastAsia="Times New Roman" w:hAnsi="Times New Roman" w:cs="Times New Roman"/>
          <w:color w:val="000000"/>
          <w:sz w:val="28"/>
          <w:szCs w:val="28"/>
        </w:rPr>
        <w:t xml:space="preserve"> государственных и</w:t>
      </w:r>
      <w:r>
        <w:rPr>
          <w:rFonts w:ascii="Times New Roman" w:eastAsia="Times New Roman" w:hAnsi="Times New Roman" w:cs="Times New Roman"/>
          <w:color w:val="000000"/>
          <w:sz w:val="28"/>
          <w:szCs w:val="28"/>
        </w:rPr>
        <w:t xml:space="preserve"> 31</w:t>
      </w:r>
      <w:r w:rsidRPr="001544C3">
        <w:rPr>
          <w:rFonts w:ascii="Times New Roman" w:eastAsia="Times New Roman" w:hAnsi="Times New Roman" w:cs="Times New Roman"/>
          <w:color w:val="000000"/>
          <w:sz w:val="28"/>
          <w:szCs w:val="28"/>
        </w:rPr>
        <w:t xml:space="preserve"> муниципальные услуги. По итогам 2018 года оказано </w:t>
      </w:r>
      <w:r>
        <w:rPr>
          <w:rFonts w:ascii="Times New Roman" w:eastAsia="Times New Roman" w:hAnsi="Times New Roman" w:cs="Times New Roman"/>
          <w:color w:val="000000"/>
          <w:sz w:val="28"/>
          <w:szCs w:val="28"/>
        </w:rPr>
        <w:t>24542</w:t>
      </w:r>
      <w:r w:rsidRPr="001544C3">
        <w:rPr>
          <w:rFonts w:ascii="Times New Roman" w:eastAsia="Times New Roman" w:hAnsi="Times New Roman" w:cs="Times New Roman"/>
          <w:color w:val="000000"/>
          <w:sz w:val="28"/>
          <w:szCs w:val="28"/>
        </w:rPr>
        <w:t xml:space="preserve"> государственных и </w:t>
      </w:r>
      <w:r>
        <w:rPr>
          <w:rFonts w:ascii="Times New Roman" w:eastAsia="Times New Roman" w:hAnsi="Times New Roman" w:cs="Times New Roman"/>
          <w:color w:val="000000"/>
          <w:sz w:val="28"/>
          <w:szCs w:val="28"/>
        </w:rPr>
        <w:t>м</w:t>
      </w:r>
      <w:r w:rsidRPr="001544C3">
        <w:rPr>
          <w:rFonts w:ascii="Times New Roman" w:eastAsia="Times New Roman" w:hAnsi="Times New Roman" w:cs="Times New Roman"/>
          <w:color w:val="000000"/>
          <w:sz w:val="28"/>
          <w:szCs w:val="28"/>
        </w:rPr>
        <w:t xml:space="preserve">униципальных услуг, оказано </w:t>
      </w:r>
      <w:r>
        <w:rPr>
          <w:rFonts w:ascii="Times New Roman" w:eastAsia="Times New Roman" w:hAnsi="Times New Roman" w:cs="Times New Roman"/>
          <w:color w:val="000000"/>
          <w:sz w:val="28"/>
          <w:szCs w:val="28"/>
        </w:rPr>
        <w:t xml:space="preserve">711 консультаций. </w:t>
      </w:r>
      <w:r w:rsidRPr="001544C3">
        <w:rPr>
          <w:rFonts w:ascii="Times New Roman" w:eastAsia="Times New Roman" w:hAnsi="Times New Roman" w:cs="Times New Roman"/>
          <w:color w:val="000000"/>
          <w:sz w:val="28"/>
          <w:szCs w:val="28"/>
        </w:rPr>
        <w:t>Территориальными обособленными</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структурными подразделениями МФЦ в сельских</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 xml:space="preserve">поселениях предоставлено </w:t>
      </w:r>
      <w:r>
        <w:rPr>
          <w:rFonts w:ascii="Times New Roman" w:eastAsia="Times New Roman" w:hAnsi="Times New Roman" w:cs="Times New Roman"/>
          <w:color w:val="000000"/>
          <w:sz w:val="28"/>
          <w:szCs w:val="28"/>
        </w:rPr>
        <w:t>1101</w:t>
      </w:r>
      <w:r w:rsidRPr="001544C3">
        <w:rPr>
          <w:rFonts w:ascii="Times New Roman" w:eastAsia="Times New Roman" w:hAnsi="Times New Roman" w:cs="Times New Roman"/>
          <w:color w:val="000000"/>
          <w:sz w:val="28"/>
          <w:szCs w:val="28"/>
        </w:rPr>
        <w:t xml:space="preserve"> услуг</w:t>
      </w:r>
      <w:r>
        <w:rPr>
          <w:rFonts w:ascii="Times New Roman" w:eastAsia="Times New Roman" w:hAnsi="Times New Roman" w:cs="Times New Roman"/>
          <w:color w:val="000000"/>
          <w:sz w:val="28"/>
          <w:szCs w:val="28"/>
        </w:rPr>
        <w:t>а</w:t>
      </w:r>
      <w:r w:rsidRPr="001544C3">
        <w:rPr>
          <w:rFonts w:ascii="Times New Roman" w:eastAsia="Times New Roman" w:hAnsi="Times New Roman" w:cs="Times New Roman"/>
          <w:color w:val="000000"/>
          <w:sz w:val="28"/>
          <w:szCs w:val="28"/>
        </w:rPr>
        <w:t>. В целях обеспечения</w:t>
      </w:r>
      <w:r>
        <w:rPr>
          <w:rFonts w:ascii="Times New Roman" w:eastAsia="Times New Roman" w:hAnsi="Times New Roman" w:cs="Times New Roman"/>
          <w:color w:val="000000"/>
          <w:sz w:val="28"/>
          <w:szCs w:val="28"/>
        </w:rPr>
        <w:t xml:space="preserve"> д</w:t>
      </w:r>
      <w:r w:rsidRPr="001544C3">
        <w:rPr>
          <w:rFonts w:ascii="Times New Roman" w:eastAsia="Times New Roman" w:hAnsi="Times New Roman" w:cs="Times New Roman"/>
          <w:color w:val="000000"/>
          <w:sz w:val="28"/>
          <w:szCs w:val="28"/>
        </w:rPr>
        <w:t>оступности государственных и муниципальных услуг для</w:t>
      </w:r>
    </w:p>
    <w:p w:rsidR="00F51FC1" w:rsidRPr="00D81E40" w:rsidRDefault="00C94ECE" w:rsidP="00D81E40">
      <w:pPr>
        <w:shd w:val="clear" w:color="auto" w:fill="FFFFFF"/>
        <w:spacing w:after="0" w:line="240" w:lineRule="auto"/>
        <w:jc w:val="both"/>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заявителей с ограниченными возможностями передвижения</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(инвалиды, ветераны Великой Отечественной войны) в</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МФЦ организована работа мобильных групп. В 2018 году</w:t>
      </w:r>
      <w:r>
        <w:rPr>
          <w:rFonts w:ascii="Times New Roman" w:eastAsia="Times New Roman" w:hAnsi="Times New Roman" w:cs="Times New Roman"/>
          <w:color w:val="000000"/>
          <w:sz w:val="28"/>
          <w:szCs w:val="28"/>
        </w:rPr>
        <w:t xml:space="preserve"> </w:t>
      </w:r>
      <w:r w:rsidRPr="001544C3">
        <w:rPr>
          <w:rFonts w:ascii="Times New Roman" w:eastAsia="Times New Roman" w:hAnsi="Times New Roman" w:cs="Times New Roman"/>
          <w:color w:val="000000"/>
          <w:sz w:val="28"/>
          <w:szCs w:val="28"/>
        </w:rPr>
        <w:t xml:space="preserve">такой возможностью воспользовались </w:t>
      </w:r>
      <w:r>
        <w:rPr>
          <w:rFonts w:ascii="Times New Roman" w:eastAsia="Times New Roman" w:hAnsi="Times New Roman" w:cs="Times New Roman"/>
          <w:color w:val="000000"/>
          <w:sz w:val="28"/>
          <w:szCs w:val="28"/>
        </w:rPr>
        <w:t>36</w:t>
      </w:r>
      <w:r w:rsidRPr="001544C3">
        <w:rPr>
          <w:rFonts w:ascii="Times New Roman" w:eastAsia="Times New Roman" w:hAnsi="Times New Roman" w:cs="Times New Roman"/>
          <w:color w:val="000000"/>
          <w:sz w:val="28"/>
          <w:szCs w:val="28"/>
        </w:rPr>
        <w:t xml:space="preserve"> заявителя.</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2018</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проводится</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 xml:space="preserve">информационно-разъяснительная работа с </w:t>
      </w:r>
      <w:r>
        <w:rPr>
          <w:rFonts w:ascii="Times New Roman" w:eastAsia="Times New Roman" w:hAnsi="Times New Roman" w:cs="Times New Roman"/>
          <w:color w:val="000000"/>
          <w:sz w:val="28"/>
          <w:szCs w:val="28"/>
        </w:rPr>
        <w:t>н</w:t>
      </w:r>
      <w:r w:rsidRPr="009061B8">
        <w:rPr>
          <w:rFonts w:ascii="Times New Roman" w:eastAsia="Times New Roman" w:hAnsi="Times New Roman" w:cs="Times New Roman"/>
          <w:color w:val="000000"/>
          <w:sz w:val="28"/>
          <w:szCs w:val="28"/>
        </w:rPr>
        <w:t xml:space="preserve">аселением </w:t>
      </w:r>
      <w:r>
        <w:rPr>
          <w:rFonts w:ascii="Times New Roman" w:eastAsia="Times New Roman" w:hAnsi="Times New Roman" w:cs="Times New Roman"/>
          <w:color w:val="000000"/>
          <w:sz w:val="28"/>
          <w:szCs w:val="28"/>
        </w:rPr>
        <w:t xml:space="preserve">Карталинского </w:t>
      </w:r>
      <w:r w:rsidRPr="009061B8">
        <w:rPr>
          <w:rFonts w:ascii="Times New Roman" w:eastAsia="Times New Roman" w:hAnsi="Times New Roman" w:cs="Times New Roman"/>
          <w:color w:val="000000"/>
          <w:sz w:val="28"/>
          <w:szCs w:val="28"/>
        </w:rPr>
        <w:t>муниципального района по теме перехода на цифровое</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 xml:space="preserve">телерадиовещание. При администрации </w:t>
      </w:r>
      <w:r>
        <w:rPr>
          <w:rFonts w:ascii="Times New Roman" w:eastAsia="Times New Roman" w:hAnsi="Times New Roman" w:cs="Times New Roman"/>
          <w:color w:val="000000"/>
          <w:sz w:val="28"/>
          <w:szCs w:val="28"/>
        </w:rPr>
        <w:t xml:space="preserve">Карталинского </w:t>
      </w:r>
      <w:r w:rsidRPr="009061B8">
        <w:rPr>
          <w:rFonts w:ascii="Times New Roman" w:eastAsia="Times New Roman" w:hAnsi="Times New Roman" w:cs="Times New Roman"/>
          <w:color w:val="000000"/>
          <w:sz w:val="28"/>
          <w:szCs w:val="28"/>
        </w:rPr>
        <w:t xml:space="preserve">муниципального района совместно </w:t>
      </w:r>
      <w:r>
        <w:rPr>
          <w:rFonts w:ascii="Times New Roman" w:eastAsia="Times New Roman" w:hAnsi="Times New Roman" w:cs="Times New Roman"/>
          <w:color w:val="000000"/>
          <w:sz w:val="28"/>
          <w:szCs w:val="28"/>
        </w:rPr>
        <w:t xml:space="preserve"> с учащимися образовательных организаций  и студентов  Карталинского многоотраслевого техникума  </w:t>
      </w:r>
      <w:r w:rsidRPr="009061B8">
        <w:rPr>
          <w:rFonts w:ascii="Times New Roman" w:eastAsia="Times New Roman" w:hAnsi="Times New Roman" w:cs="Times New Roman"/>
          <w:color w:val="000000"/>
          <w:sz w:val="28"/>
          <w:szCs w:val="28"/>
        </w:rPr>
        <w:t>организовано волонтерское движение для помощи</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в подключении необходимого оборудования.</w:t>
      </w:r>
    </w:p>
    <w:p w:rsidR="00DB6BE9" w:rsidRDefault="00DB7507" w:rsidP="00253102">
      <w:pPr>
        <w:tabs>
          <w:tab w:val="left" w:pos="142"/>
        </w:tabs>
        <w:spacing w:line="240" w:lineRule="auto"/>
        <w:ind w:right="-5"/>
        <w:jc w:val="both"/>
        <w:rPr>
          <w:rFonts w:ascii="Times New Roman" w:hAnsi="Times New Roman" w:cs="Times New Roman"/>
          <w:b/>
          <w:sz w:val="28"/>
          <w:szCs w:val="28"/>
        </w:rPr>
      </w:pPr>
      <w:r w:rsidRPr="00253102">
        <w:rPr>
          <w:rFonts w:ascii="Times New Roman" w:hAnsi="Times New Roman" w:cs="Times New Roman"/>
          <w:b/>
          <w:sz w:val="28"/>
          <w:szCs w:val="28"/>
        </w:rPr>
        <w:t>Обращения  граждан</w:t>
      </w:r>
    </w:p>
    <w:p w:rsidR="000C2814" w:rsidRDefault="000C2814" w:rsidP="000C2814">
      <w:pPr>
        <w:tabs>
          <w:tab w:val="left" w:pos="142"/>
        </w:tabs>
        <w:spacing w:line="240" w:lineRule="auto"/>
        <w:ind w:right="-5"/>
        <w:jc w:val="both"/>
        <w:rPr>
          <w:rFonts w:ascii="Times New Roman" w:hAnsi="Times New Roman" w:cs="Times New Roman"/>
          <w:b/>
          <w:sz w:val="28"/>
          <w:szCs w:val="28"/>
        </w:rPr>
      </w:pPr>
      <w:r>
        <w:rPr>
          <w:rFonts w:ascii="Times New Roman" w:eastAsia="Times New Roman" w:hAnsi="Times New Roman" w:cs="Times New Roman"/>
          <w:color w:val="000000"/>
          <w:sz w:val="28"/>
          <w:szCs w:val="28"/>
        </w:rPr>
        <w:lastRenderedPageBreak/>
        <w:tab/>
      </w:r>
      <w:r w:rsidRPr="009061B8">
        <w:rPr>
          <w:rFonts w:ascii="Times New Roman" w:eastAsia="Times New Roman" w:hAnsi="Times New Roman" w:cs="Times New Roman"/>
          <w:color w:val="000000"/>
          <w:sz w:val="28"/>
          <w:szCs w:val="28"/>
        </w:rPr>
        <w:t>Принципиальной позицией для нас является прозрачность и доступность власти. Открытое общение с нашими жителями помогает выявить самые болевые точки</w:t>
      </w:r>
      <w:r>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и вовремя отреагировать на проблемы</w:t>
      </w:r>
      <w:r>
        <w:rPr>
          <w:rFonts w:ascii="Times New Roman" w:eastAsia="Times New Roman" w:hAnsi="Times New Roman" w:cs="Times New Roman"/>
          <w:color w:val="000000"/>
          <w:sz w:val="28"/>
          <w:szCs w:val="28"/>
        </w:rPr>
        <w:t>.</w:t>
      </w:r>
    </w:p>
    <w:p w:rsidR="000C2814" w:rsidRPr="000C2814" w:rsidRDefault="000C2814" w:rsidP="000C2814">
      <w:pPr>
        <w:tabs>
          <w:tab w:val="left" w:pos="142"/>
        </w:tabs>
        <w:spacing w:line="240" w:lineRule="auto"/>
        <w:ind w:right="-5"/>
        <w:jc w:val="both"/>
        <w:rPr>
          <w:rFonts w:ascii="Times New Roman" w:hAnsi="Times New Roman" w:cs="Times New Roman"/>
          <w:b/>
          <w:sz w:val="28"/>
          <w:szCs w:val="28"/>
        </w:rPr>
      </w:pPr>
      <w:r>
        <w:rPr>
          <w:rFonts w:ascii="Times New Roman" w:hAnsi="Times New Roman" w:cs="Times New Roman"/>
          <w:b/>
          <w:sz w:val="28"/>
          <w:szCs w:val="28"/>
        </w:rPr>
        <w:tab/>
      </w:r>
      <w:r w:rsidR="0056291E" w:rsidRPr="00253102">
        <w:rPr>
          <w:rFonts w:ascii="Times New Roman" w:hAnsi="Times New Roman" w:cs="Times New Roman"/>
          <w:sz w:val="28"/>
          <w:szCs w:val="28"/>
        </w:rPr>
        <w:t>В 2018 году в органы местного самоуправления района поступило 1953 обращения граждан</w:t>
      </w:r>
      <w:r>
        <w:rPr>
          <w:rFonts w:ascii="Times New Roman" w:hAnsi="Times New Roman" w:cs="Times New Roman"/>
          <w:sz w:val="28"/>
          <w:szCs w:val="28"/>
        </w:rPr>
        <w:t>.</w:t>
      </w:r>
      <w:r w:rsidR="0056291E" w:rsidRPr="00253102">
        <w:rPr>
          <w:rFonts w:ascii="Times New Roman" w:hAnsi="Times New Roman" w:cs="Times New Roman"/>
          <w:sz w:val="28"/>
          <w:szCs w:val="28"/>
        </w:rPr>
        <w:t xml:space="preserve"> На личный прием всего  обратилось 636 человека, в администрации района-163 человека, из них главой района принято 94 , заместителем главы – </w:t>
      </w:r>
      <w:r w:rsidR="00D81E40">
        <w:rPr>
          <w:rFonts w:ascii="Times New Roman" w:hAnsi="Times New Roman" w:cs="Times New Roman"/>
          <w:sz w:val="28"/>
          <w:szCs w:val="28"/>
        </w:rPr>
        <w:t>69. Поддержано 768 обращений, из</w:t>
      </w:r>
      <w:r w:rsidR="0056291E" w:rsidRPr="00253102">
        <w:rPr>
          <w:rFonts w:ascii="Times New Roman" w:hAnsi="Times New Roman" w:cs="Times New Roman"/>
          <w:sz w:val="28"/>
          <w:szCs w:val="28"/>
        </w:rPr>
        <w:t xml:space="preserve"> них   меры приняты по 182 обращениям, даны разъяснения в соответствии с законодательством РФ по 1185 обращениям.</w:t>
      </w:r>
      <w:r w:rsidR="00D81E40">
        <w:rPr>
          <w:rFonts w:ascii="Times New Roman" w:hAnsi="Times New Roman" w:cs="Times New Roman"/>
          <w:b/>
          <w:sz w:val="28"/>
          <w:szCs w:val="28"/>
        </w:rPr>
        <w:t xml:space="preserve"> </w:t>
      </w:r>
      <w:r w:rsidRPr="009061B8">
        <w:rPr>
          <w:rFonts w:ascii="Times New Roman" w:eastAsia="Times New Roman" w:hAnsi="Times New Roman" w:cs="Times New Roman"/>
          <w:color w:val="000000"/>
          <w:sz w:val="28"/>
          <w:szCs w:val="28"/>
        </w:rPr>
        <w:t>У жителей района есть возможность обратиться к главе</w:t>
      </w:r>
      <w:r w:rsidRPr="00D149CB">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и заместителям главы на сайт администрации в разделе</w:t>
      </w:r>
      <w:r w:rsidRPr="00D149CB">
        <w:rPr>
          <w:rFonts w:ascii="Times New Roman" w:eastAsia="Times New Roman" w:hAnsi="Times New Roman" w:cs="Times New Roman"/>
          <w:color w:val="000000"/>
          <w:sz w:val="28"/>
          <w:szCs w:val="28"/>
        </w:rPr>
        <w:t xml:space="preserve"> </w:t>
      </w:r>
      <w:r w:rsidRPr="009061B8">
        <w:rPr>
          <w:rFonts w:ascii="Times New Roman" w:eastAsia="Times New Roman" w:hAnsi="Times New Roman" w:cs="Times New Roman"/>
          <w:color w:val="000000"/>
          <w:sz w:val="28"/>
          <w:szCs w:val="28"/>
        </w:rPr>
        <w:t>интернет-приемная.</w:t>
      </w:r>
    </w:p>
    <w:p w:rsidR="000C2814" w:rsidRPr="00C94ECE" w:rsidRDefault="00C94ECE" w:rsidP="000C2814">
      <w:pPr>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0C2814" w:rsidRPr="00C94ECE" w:rsidRDefault="000C2814"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A7E38">
        <w:rPr>
          <w:rFonts w:ascii="Times New Roman" w:eastAsia="Times New Roman" w:hAnsi="Times New Roman" w:cs="Times New Roman"/>
          <w:color w:val="000000"/>
          <w:sz w:val="28"/>
          <w:szCs w:val="28"/>
        </w:rPr>
        <w:t>В послании Федеральному Собранию П</w:t>
      </w:r>
      <w:r w:rsidRPr="00D149CB">
        <w:rPr>
          <w:rFonts w:ascii="Times New Roman" w:eastAsia="Times New Roman" w:hAnsi="Times New Roman" w:cs="Times New Roman"/>
          <w:color w:val="000000"/>
          <w:sz w:val="28"/>
          <w:szCs w:val="28"/>
        </w:rPr>
        <w:t>резидент В.В. Путин</w:t>
      </w:r>
      <w:r w:rsidRPr="000A7E38">
        <w:rPr>
          <w:rFonts w:ascii="Times New Roman" w:eastAsia="Times New Roman" w:hAnsi="Times New Roman" w:cs="Times New Roman"/>
          <w:color w:val="000000"/>
          <w:sz w:val="28"/>
          <w:szCs w:val="28"/>
        </w:rPr>
        <w:t xml:space="preserve"> отмечал</w:t>
      </w:r>
      <w:r w:rsidR="00D81E40">
        <w:rPr>
          <w:rFonts w:ascii="Times New Roman" w:eastAsia="Times New Roman" w:hAnsi="Times New Roman" w:cs="Times New Roman"/>
          <w:color w:val="000000"/>
          <w:sz w:val="28"/>
          <w:szCs w:val="28"/>
        </w:rPr>
        <w:t>,</w:t>
      </w:r>
      <w:r w:rsidRPr="000A7E38">
        <w:rPr>
          <w:rFonts w:ascii="Times New Roman" w:eastAsia="Times New Roman" w:hAnsi="Times New Roman" w:cs="Times New Roman"/>
          <w:color w:val="000000"/>
          <w:sz w:val="28"/>
          <w:szCs w:val="28"/>
        </w:rPr>
        <w:t xml:space="preserve"> что главной задачей органов самоуп</w:t>
      </w:r>
      <w:r w:rsidR="00D81E40">
        <w:rPr>
          <w:rFonts w:ascii="Times New Roman" w:eastAsia="Times New Roman" w:hAnsi="Times New Roman" w:cs="Times New Roman"/>
          <w:color w:val="000000"/>
          <w:sz w:val="28"/>
          <w:szCs w:val="28"/>
        </w:rPr>
        <w:t>равления является задача  -  улучшения</w:t>
      </w:r>
      <w:r w:rsidRPr="00D149CB">
        <w:rPr>
          <w:rFonts w:ascii="Times New Roman" w:eastAsia="Times New Roman" w:hAnsi="Times New Roman" w:cs="Times New Roman"/>
          <w:color w:val="000000"/>
          <w:sz w:val="28"/>
          <w:szCs w:val="28"/>
        </w:rPr>
        <w:t xml:space="preserve"> качества</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жизни населения с реальными результатами, которые</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любой житель смог бы увидеть, увидеть перемены к</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лучшему и оценить по достоинству</w:t>
      </w:r>
      <w:r w:rsidR="00C94ECE">
        <w:rPr>
          <w:rFonts w:ascii="Times New Roman" w:eastAsia="Times New Roman" w:hAnsi="Times New Roman" w:cs="Times New Roman"/>
          <w:color w:val="000000"/>
          <w:sz w:val="28"/>
          <w:szCs w:val="28"/>
        </w:rPr>
        <w:t>.</w:t>
      </w:r>
    </w:p>
    <w:p w:rsidR="00C94ECE" w:rsidRDefault="00C94ECE"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н</w:t>
      </w:r>
      <w:r w:rsidR="000C2814" w:rsidRPr="00D149CB">
        <w:rPr>
          <w:rFonts w:ascii="Times New Roman" w:eastAsia="Times New Roman" w:hAnsi="Times New Roman" w:cs="Times New Roman"/>
          <w:color w:val="000000"/>
          <w:sz w:val="28"/>
          <w:szCs w:val="28"/>
        </w:rPr>
        <w:t>аша</w:t>
      </w:r>
      <w:r>
        <w:rPr>
          <w:rFonts w:ascii="Times New Roman" w:eastAsia="Times New Roman" w:hAnsi="Times New Roman" w:cs="Times New Roman"/>
          <w:color w:val="000000"/>
          <w:sz w:val="28"/>
          <w:szCs w:val="28"/>
        </w:rPr>
        <w:t xml:space="preserve"> главная задача сегодня. </w:t>
      </w:r>
      <w:r w:rsidR="000C2814" w:rsidRPr="00D149CB">
        <w:rPr>
          <w:rFonts w:ascii="Times New Roman" w:eastAsia="Times New Roman" w:hAnsi="Times New Roman" w:cs="Times New Roman"/>
          <w:color w:val="000000"/>
          <w:sz w:val="28"/>
          <w:szCs w:val="28"/>
        </w:rPr>
        <w:t xml:space="preserve"> Мы понимаем, что обеспечить высокий темп перемен</w:t>
      </w:r>
      <w:r w:rsidR="000C2814" w:rsidRPr="000A7E38">
        <w:rPr>
          <w:rFonts w:ascii="Times New Roman" w:eastAsia="Times New Roman" w:hAnsi="Times New Roman" w:cs="Times New Roman"/>
          <w:color w:val="000000"/>
          <w:sz w:val="28"/>
          <w:szCs w:val="28"/>
        </w:rPr>
        <w:t xml:space="preserve"> </w:t>
      </w:r>
      <w:r w:rsidR="000C2814" w:rsidRPr="00D149CB">
        <w:rPr>
          <w:rFonts w:ascii="Times New Roman" w:eastAsia="Times New Roman" w:hAnsi="Times New Roman" w:cs="Times New Roman"/>
          <w:color w:val="000000"/>
          <w:sz w:val="28"/>
          <w:szCs w:val="28"/>
        </w:rPr>
        <w:t xml:space="preserve">без поддержки наших жителей, </w:t>
      </w:r>
      <w:r w:rsidR="000C2814" w:rsidRPr="000A7E38">
        <w:rPr>
          <w:rFonts w:ascii="Times New Roman" w:eastAsia="Times New Roman" w:hAnsi="Times New Roman" w:cs="Times New Roman"/>
          <w:color w:val="000000"/>
          <w:sz w:val="28"/>
          <w:szCs w:val="28"/>
        </w:rPr>
        <w:t xml:space="preserve"> исполняющего обязанности </w:t>
      </w:r>
      <w:r w:rsidR="000C2814" w:rsidRPr="00D149CB">
        <w:rPr>
          <w:rFonts w:ascii="Times New Roman" w:eastAsia="Times New Roman" w:hAnsi="Times New Roman" w:cs="Times New Roman"/>
          <w:color w:val="000000"/>
          <w:sz w:val="28"/>
          <w:szCs w:val="28"/>
        </w:rPr>
        <w:t>Губернатора</w:t>
      </w:r>
      <w:r w:rsidR="000C2814" w:rsidRPr="000A7E38">
        <w:rPr>
          <w:rFonts w:ascii="Times New Roman" w:eastAsia="Times New Roman" w:hAnsi="Times New Roman" w:cs="Times New Roman"/>
          <w:color w:val="000000"/>
          <w:sz w:val="28"/>
          <w:szCs w:val="28"/>
        </w:rPr>
        <w:t xml:space="preserve"> Челябинской области, Правительства области, З</w:t>
      </w:r>
      <w:r w:rsidR="000C2814" w:rsidRPr="00D149CB">
        <w:rPr>
          <w:rFonts w:ascii="Times New Roman" w:eastAsia="Times New Roman" w:hAnsi="Times New Roman" w:cs="Times New Roman"/>
          <w:color w:val="000000"/>
          <w:sz w:val="28"/>
          <w:szCs w:val="28"/>
        </w:rPr>
        <w:t>аконодательного Собрания</w:t>
      </w:r>
      <w:r w:rsidR="000C2814" w:rsidRPr="000A7E38">
        <w:rPr>
          <w:rFonts w:ascii="Times New Roman" w:eastAsia="Times New Roman" w:hAnsi="Times New Roman" w:cs="Times New Roman"/>
          <w:color w:val="000000"/>
          <w:sz w:val="28"/>
          <w:szCs w:val="28"/>
        </w:rPr>
        <w:t xml:space="preserve"> области, депутата государственной  Думы В.В. Бахметьева, </w:t>
      </w:r>
      <w:r w:rsidR="000C2814" w:rsidRPr="00D149CB">
        <w:rPr>
          <w:rFonts w:ascii="Times New Roman" w:eastAsia="Times New Roman" w:hAnsi="Times New Roman" w:cs="Times New Roman"/>
          <w:color w:val="000000"/>
          <w:sz w:val="28"/>
          <w:szCs w:val="28"/>
        </w:rPr>
        <w:t>депутатов</w:t>
      </w:r>
      <w:r w:rsidR="000C2814" w:rsidRPr="000A7E38">
        <w:rPr>
          <w:rFonts w:ascii="Times New Roman" w:eastAsia="Times New Roman" w:hAnsi="Times New Roman" w:cs="Times New Roman"/>
          <w:color w:val="000000"/>
          <w:sz w:val="28"/>
          <w:szCs w:val="28"/>
        </w:rPr>
        <w:t xml:space="preserve"> законодательного собрания  Дремова В.В. , Завго</w:t>
      </w:r>
      <w:r>
        <w:rPr>
          <w:rFonts w:ascii="Times New Roman" w:eastAsia="Times New Roman" w:hAnsi="Times New Roman" w:cs="Times New Roman"/>
          <w:color w:val="000000"/>
          <w:sz w:val="28"/>
          <w:szCs w:val="28"/>
        </w:rPr>
        <w:t>родн</w:t>
      </w:r>
      <w:r w:rsidR="00D81E40">
        <w:rPr>
          <w:rFonts w:ascii="Times New Roman" w:eastAsia="Times New Roman" w:hAnsi="Times New Roman" w:cs="Times New Roman"/>
          <w:color w:val="000000"/>
          <w:sz w:val="28"/>
          <w:szCs w:val="28"/>
        </w:rPr>
        <w:t>ей Т.А., депутатов  С</w:t>
      </w:r>
      <w:r w:rsidR="000C2814" w:rsidRPr="000A7E38">
        <w:rPr>
          <w:rFonts w:ascii="Times New Roman" w:eastAsia="Times New Roman" w:hAnsi="Times New Roman" w:cs="Times New Roman"/>
          <w:color w:val="000000"/>
          <w:sz w:val="28"/>
          <w:szCs w:val="28"/>
        </w:rPr>
        <w:t xml:space="preserve">обрания </w:t>
      </w:r>
      <w:r w:rsidR="00D81E40">
        <w:rPr>
          <w:rFonts w:ascii="Times New Roman" w:eastAsia="Times New Roman" w:hAnsi="Times New Roman" w:cs="Times New Roman"/>
          <w:color w:val="000000"/>
          <w:sz w:val="28"/>
          <w:szCs w:val="28"/>
        </w:rPr>
        <w:t xml:space="preserve">Карталинского муниципального района </w:t>
      </w:r>
      <w:r w:rsidR="000C2814" w:rsidRPr="00D149CB">
        <w:rPr>
          <w:rFonts w:ascii="Times New Roman" w:eastAsia="Times New Roman" w:hAnsi="Times New Roman" w:cs="Times New Roman"/>
          <w:color w:val="000000"/>
          <w:sz w:val="28"/>
          <w:szCs w:val="28"/>
        </w:rPr>
        <w:t xml:space="preserve">мы не сможем. </w:t>
      </w:r>
    </w:p>
    <w:p w:rsidR="00C94ECE" w:rsidRDefault="000C2814"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149CB">
        <w:rPr>
          <w:rFonts w:ascii="Times New Roman" w:eastAsia="Times New Roman" w:hAnsi="Times New Roman" w:cs="Times New Roman"/>
          <w:color w:val="000000"/>
          <w:sz w:val="28"/>
          <w:szCs w:val="28"/>
        </w:rPr>
        <w:t>Большое</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 xml:space="preserve">спасибо всем за </w:t>
      </w:r>
      <w:r w:rsidR="00C94ECE">
        <w:rPr>
          <w:rFonts w:ascii="Times New Roman" w:eastAsia="Times New Roman" w:hAnsi="Times New Roman" w:cs="Times New Roman"/>
          <w:color w:val="000000"/>
          <w:sz w:val="28"/>
          <w:szCs w:val="28"/>
        </w:rPr>
        <w:t>В</w:t>
      </w:r>
      <w:r w:rsidRPr="00D149CB">
        <w:rPr>
          <w:rFonts w:ascii="Times New Roman" w:eastAsia="Times New Roman" w:hAnsi="Times New Roman" w:cs="Times New Roman"/>
          <w:color w:val="000000"/>
          <w:sz w:val="28"/>
          <w:szCs w:val="28"/>
        </w:rPr>
        <w:t>аше неравнодушие к будущему нашего</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района, за Вашу активную жизненную позицию и</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 xml:space="preserve">поддержку. </w:t>
      </w:r>
    </w:p>
    <w:p w:rsidR="000C2814" w:rsidRPr="00D149CB" w:rsidRDefault="000C2814"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149CB">
        <w:rPr>
          <w:rFonts w:ascii="Times New Roman" w:eastAsia="Times New Roman" w:hAnsi="Times New Roman" w:cs="Times New Roman"/>
          <w:color w:val="000000"/>
          <w:sz w:val="28"/>
          <w:szCs w:val="28"/>
        </w:rPr>
        <w:t>Меня устраивает наша совместная работа с</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Главами поселений в решении задач.</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 xml:space="preserve">Уверен, </w:t>
      </w:r>
      <w:r w:rsidR="00D56257">
        <w:rPr>
          <w:rFonts w:ascii="Times New Roman" w:eastAsia="Times New Roman" w:hAnsi="Times New Roman" w:cs="Times New Roman"/>
          <w:color w:val="000000"/>
          <w:sz w:val="28"/>
          <w:szCs w:val="28"/>
        </w:rPr>
        <w:t xml:space="preserve">что </w:t>
      </w:r>
      <w:r w:rsidRPr="00D149CB">
        <w:rPr>
          <w:rFonts w:ascii="Times New Roman" w:eastAsia="Times New Roman" w:hAnsi="Times New Roman" w:cs="Times New Roman"/>
          <w:color w:val="000000"/>
          <w:sz w:val="28"/>
          <w:szCs w:val="28"/>
        </w:rPr>
        <w:t>все проблемы преодолеть нам по силам.</w:t>
      </w:r>
    </w:p>
    <w:p w:rsidR="000C2814" w:rsidRDefault="000C2814" w:rsidP="00C94E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149CB">
        <w:rPr>
          <w:rFonts w:ascii="Times New Roman" w:eastAsia="Times New Roman" w:hAnsi="Times New Roman" w:cs="Times New Roman"/>
          <w:color w:val="000000"/>
          <w:sz w:val="28"/>
          <w:szCs w:val="28"/>
        </w:rPr>
        <w:t>Работая единой командой, следуя президентским курсом от</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победы к победе</w:t>
      </w:r>
      <w:r w:rsidR="009D7ACD">
        <w:rPr>
          <w:rFonts w:ascii="Times New Roman" w:eastAsia="Times New Roman" w:hAnsi="Times New Roman" w:cs="Times New Roman"/>
          <w:color w:val="000000"/>
          <w:sz w:val="28"/>
          <w:szCs w:val="28"/>
        </w:rPr>
        <w:t>,</w:t>
      </w:r>
      <w:r w:rsidRPr="00D149CB">
        <w:rPr>
          <w:rFonts w:ascii="Times New Roman" w:eastAsia="Times New Roman" w:hAnsi="Times New Roman" w:cs="Times New Roman"/>
          <w:color w:val="000000"/>
          <w:sz w:val="28"/>
          <w:szCs w:val="28"/>
        </w:rPr>
        <w:t xml:space="preserve"> мы сможем изменить и улучшить качество</w:t>
      </w:r>
      <w:r w:rsidRPr="000A7E38">
        <w:rPr>
          <w:rFonts w:ascii="Times New Roman" w:eastAsia="Times New Roman" w:hAnsi="Times New Roman" w:cs="Times New Roman"/>
          <w:color w:val="000000"/>
          <w:sz w:val="28"/>
          <w:szCs w:val="28"/>
        </w:rPr>
        <w:t xml:space="preserve"> </w:t>
      </w:r>
      <w:r w:rsidRPr="00D149CB">
        <w:rPr>
          <w:rFonts w:ascii="Times New Roman" w:eastAsia="Times New Roman" w:hAnsi="Times New Roman" w:cs="Times New Roman"/>
          <w:color w:val="000000"/>
          <w:sz w:val="28"/>
          <w:szCs w:val="28"/>
        </w:rPr>
        <w:t>жизни людей.</w:t>
      </w:r>
    </w:p>
    <w:p w:rsidR="000C2814" w:rsidRDefault="000C2814" w:rsidP="000C2814">
      <w:pPr>
        <w:shd w:val="clear" w:color="auto" w:fill="FFFFFF"/>
        <w:spacing w:after="0" w:line="240" w:lineRule="auto"/>
        <w:rPr>
          <w:rFonts w:ascii="Times New Roman" w:eastAsia="Times New Roman" w:hAnsi="Times New Roman" w:cs="Times New Roman"/>
          <w:color w:val="000000"/>
          <w:sz w:val="28"/>
          <w:szCs w:val="28"/>
        </w:rPr>
      </w:pPr>
    </w:p>
    <w:p w:rsidR="00BE21C9" w:rsidRPr="00253102" w:rsidRDefault="00BE21C9" w:rsidP="000C2814">
      <w:pPr>
        <w:tabs>
          <w:tab w:val="left" w:pos="1560"/>
        </w:tabs>
        <w:spacing w:after="0" w:line="240" w:lineRule="auto"/>
        <w:jc w:val="both"/>
        <w:rPr>
          <w:rFonts w:ascii="Times New Roman" w:hAnsi="Times New Roman" w:cs="Times New Roman"/>
          <w:sz w:val="28"/>
          <w:szCs w:val="28"/>
        </w:rPr>
      </w:pPr>
    </w:p>
    <w:p w:rsidR="00BE21C9" w:rsidRPr="00253102" w:rsidRDefault="00BE21C9" w:rsidP="00253102">
      <w:pPr>
        <w:tabs>
          <w:tab w:val="left" w:pos="142"/>
        </w:tabs>
        <w:spacing w:line="240" w:lineRule="auto"/>
        <w:ind w:left="-284" w:right="-5"/>
        <w:jc w:val="both"/>
        <w:rPr>
          <w:rFonts w:ascii="Times New Roman" w:hAnsi="Times New Roman" w:cs="Times New Roman"/>
          <w:b/>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1B71CF" w:rsidRDefault="001B71CF" w:rsidP="00FC6190">
      <w:pPr>
        <w:spacing w:after="0" w:line="240" w:lineRule="auto"/>
        <w:jc w:val="center"/>
        <w:rPr>
          <w:rFonts w:asciiTheme="majorHAnsi" w:hAnsiTheme="majorHAnsi" w:cs="Times New Roman"/>
          <w:sz w:val="28"/>
          <w:szCs w:val="28"/>
        </w:rPr>
      </w:pPr>
    </w:p>
    <w:p w:rsidR="00BE21C9" w:rsidRDefault="00FC6190" w:rsidP="00FC6190">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Задачи на 2019 год:</w:t>
      </w:r>
    </w:p>
    <w:p w:rsidR="00FC6190" w:rsidRDefault="00FC6190" w:rsidP="00FC6190">
      <w:pPr>
        <w:spacing w:after="0" w:line="240" w:lineRule="auto"/>
        <w:jc w:val="center"/>
        <w:rPr>
          <w:rFonts w:asciiTheme="majorHAnsi" w:hAnsiTheme="majorHAnsi" w:cs="Times New Roman"/>
          <w:sz w:val="28"/>
          <w:szCs w:val="28"/>
        </w:rPr>
      </w:pPr>
    </w:p>
    <w:tbl>
      <w:tblPr>
        <w:tblStyle w:val="a6"/>
        <w:tblW w:w="0" w:type="auto"/>
        <w:tblLook w:val="04A0"/>
      </w:tblPr>
      <w:tblGrid>
        <w:gridCol w:w="4503"/>
        <w:gridCol w:w="5492"/>
      </w:tblGrid>
      <w:tr w:rsidR="00FC6190" w:rsidTr="00EA6D5C">
        <w:tc>
          <w:tcPr>
            <w:tcW w:w="4503" w:type="dxa"/>
          </w:tcPr>
          <w:p w:rsidR="00FC6190" w:rsidRPr="003B6CCC" w:rsidRDefault="00FC6190" w:rsidP="00FC6190">
            <w:pPr>
              <w:tabs>
                <w:tab w:val="left" w:pos="142"/>
              </w:tabs>
              <w:ind w:left="-284" w:right="-5"/>
              <w:jc w:val="cente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492" w:type="dxa"/>
          </w:tcPr>
          <w:p w:rsidR="00FC6190" w:rsidRDefault="00FC6190" w:rsidP="00FC6190">
            <w:pPr>
              <w:rPr>
                <w:rFonts w:asciiTheme="majorHAnsi" w:hAnsiTheme="majorHAnsi" w:cs="Times New Roman"/>
                <w:sz w:val="28"/>
                <w:szCs w:val="28"/>
              </w:rPr>
            </w:pPr>
            <w:r>
              <w:rPr>
                <w:rFonts w:asciiTheme="majorHAnsi" w:hAnsiTheme="majorHAnsi" w:cs="Times New Roman"/>
                <w:sz w:val="28"/>
                <w:szCs w:val="28"/>
              </w:rPr>
              <w:t>Мероприятия</w:t>
            </w:r>
          </w:p>
        </w:tc>
      </w:tr>
      <w:tr w:rsidR="00FC6190" w:rsidTr="00EA6D5C">
        <w:tc>
          <w:tcPr>
            <w:tcW w:w="4503" w:type="dxa"/>
          </w:tcPr>
          <w:p w:rsidR="00FC6190" w:rsidRDefault="00FC6190" w:rsidP="00FC6190">
            <w:pPr>
              <w:tabs>
                <w:tab w:val="left" w:pos="142"/>
              </w:tabs>
              <w:ind w:left="-284" w:right="-5"/>
              <w:jc w:val="center"/>
              <w:rPr>
                <w:rFonts w:ascii="Times New Roman" w:hAnsi="Times New Roman" w:cs="Times New Roman"/>
                <w:b/>
                <w:sz w:val="28"/>
                <w:szCs w:val="28"/>
              </w:rPr>
            </w:pPr>
            <w:r w:rsidRPr="003B6CCC">
              <w:rPr>
                <w:rFonts w:ascii="Times New Roman" w:hAnsi="Times New Roman" w:cs="Times New Roman"/>
                <w:b/>
                <w:sz w:val="28"/>
                <w:szCs w:val="28"/>
              </w:rPr>
              <w:t>Привлечение инвестиций</w:t>
            </w:r>
          </w:p>
          <w:p w:rsidR="00FC6190" w:rsidRDefault="00FC6190" w:rsidP="00FC6190">
            <w:pPr>
              <w:rPr>
                <w:rFonts w:asciiTheme="majorHAnsi" w:hAnsiTheme="majorHAnsi" w:cs="Times New Roman"/>
                <w:sz w:val="28"/>
                <w:szCs w:val="28"/>
              </w:rPr>
            </w:pPr>
          </w:p>
        </w:tc>
        <w:tc>
          <w:tcPr>
            <w:tcW w:w="5492" w:type="dxa"/>
          </w:tcPr>
          <w:p w:rsidR="00FC6190" w:rsidRDefault="00FC6190" w:rsidP="00FC6190">
            <w:pPr>
              <w:rPr>
                <w:rFonts w:asciiTheme="majorHAnsi" w:hAnsiTheme="majorHAnsi" w:cs="Times New Roman"/>
                <w:sz w:val="28"/>
                <w:szCs w:val="28"/>
              </w:rPr>
            </w:pPr>
            <w:r>
              <w:rPr>
                <w:rFonts w:asciiTheme="majorHAnsi" w:hAnsiTheme="majorHAnsi" w:cs="Times New Roman"/>
                <w:sz w:val="28"/>
                <w:szCs w:val="28"/>
              </w:rPr>
              <w:t>Продолжить поиск инвестора для строительства сельскохозяйственного  логистического центра</w:t>
            </w:r>
          </w:p>
        </w:tc>
      </w:tr>
      <w:tr w:rsidR="00EA6D5C" w:rsidTr="004A714C">
        <w:tc>
          <w:tcPr>
            <w:tcW w:w="9995" w:type="dxa"/>
            <w:gridSpan w:val="2"/>
          </w:tcPr>
          <w:p w:rsidR="00EA6D5C" w:rsidRDefault="00EA6D5C" w:rsidP="00EA6D5C">
            <w:pPr>
              <w:jc w:val="center"/>
              <w:rPr>
                <w:rFonts w:asciiTheme="majorHAnsi" w:hAnsiTheme="majorHAnsi" w:cs="Times New Roman"/>
                <w:sz w:val="28"/>
                <w:szCs w:val="28"/>
              </w:rPr>
            </w:pPr>
            <w:r w:rsidRPr="00AA7757">
              <w:rPr>
                <w:rFonts w:ascii="Times New Roman" w:hAnsi="Times New Roman" w:cs="Times New Roman"/>
                <w:b/>
                <w:sz w:val="28"/>
                <w:szCs w:val="28"/>
              </w:rPr>
              <w:t>Улучшение качества жизни населения</w:t>
            </w:r>
          </w:p>
        </w:tc>
      </w:tr>
      <w:tr w:rsidR="00FC6190" w:rsidTr="00EA6D5C">
        <w:tc>
          <w:tcPr>
            <w:tcW w:w="4503" w:type="dxa"/>
          </w:tcPr>
          <w:p w:rsidR="00EA6D5C" w:rsidRDefault="00FC6190" w:rsidP="00EA6D5C">
            <w:pPr>
              <w:rPr>
                <w:rFonts w:asciiTheme="majorHAnsi" w:hAnsiTheme="majorHAnsi" w:cs="Times New Roman"/>
                <w:sz w:val="28"/>
                <w:szCs w:val="28"/>
              </w:rPr>
            </w:pPr>
            <w:r w:rsidRPr="00AA7757">
              <w:rPr>
                <w:rFonts w:ascii="Times New Roman" w:hAnsi="Times New Roman" w:cs="Times New Roman"/>
                <w:b/>
                <w:sz w:val="28"/>
                <w:szCs w:val="28"/>
              </w:rPr>
              <w:t xml:space="preserve"> </w:t>
            </w:r>
            <w:r w:rsidR="00EA6D5C" w:rsidRPr="00EA6D5C">
              <w:rPr>
                <w:rFonts w:asciiTheme="majorHAnsi" w:hAnsiTheme="majorHAnsi" w:cs="Times New Roman"/>
                <w:b/>
                <w:sz w:val="28"/>
                <w:szCs w:val="28"/>
              </w:rPr>
              <w:t>Газификация</w:t>
            </w:r>
            <w:r w:rsidR="00EA6D5C">
              <w:rPr>
                <w:rFonts w:asciiTheme="majorHAnsi" w:hAnsiTheme="majorHAnsi" w:cs="Times New Roman"/>
                <w:sz w:val="28"/>
                <w:szCs w:val="28"/>
              </w:rPr>
              <w:t>:</w:t>
            </w:r>
          </w:p>
          <w:p w:rsidR="00FC6190" w:rsidRDefault="00FC6190" w:rsidP="00FC6190">
            <w:pPr>
              <w:rPr>
                <w:rFonts w:asciiTheme="majorHAnsi" w:hAnsiTheme="majorHAnsi" w:cs="Times New Roman"/>
                <w:sz w:val="28"/>
                <w:szCs w:val="28"/>
              </w:rPr>
            </w:pPr>
          </w:p>
        </w:tc>
        <w:tc>
          <w:tcPr>
            <w:tcW w:w="5492" w:type="dxa"/>
          </w:tcPr>
          <w:p w:rsidR="00EA6D5C" w:rsidRDefault="00EA6D5C" w:rsidP="00EA6D5C">
            <w:pPr>
              <w:rPr>
                <w:rFonts w:ascii="Times New Roman" w:hAnsi="Times New Roman" w:cs="Times New Roman"/>
                <w:sz w:val="28"/>
                <w:szCs w:val="28"/>
              </w:rPr>
            </w:pPr>
            <w:r w:rsidRPr="0098355A">
              <w:rPr>
                <w:rFonts w:ascii="Times New Roman" w:eastAsia="Times New Roman" w:hAnsi="Times New Roman" w:cs="Times New Roman"/>
                <w:color w:val="000000"/>
                <w:sz w:val="28"/>
                <w:szCs w:val="28"/>
                <w:lang w:eastAsia="ru-RU"/>
              </w:rPr>
              <w:t>В рамках реализации муниципальной программы «Модернизация объектов коммунальной инфраструктуры» планируется:</w:t>
            </w:r>
          </w:p>
          <w:p w:rsidR="00EA6D5C" w:rsidRPr="00EA6D5C" w:rsidRDefault="00EA6D5C" w:rsidP="00EA6D5C">
            <w:pPr>
              <w:rPr>
                <w:rFonts w:ascii="Times New Roman" w:hAnsi="Times New Roman" w:cs="Times New Roman"/>
                <w:sz w:val="28"/>
                <w:szCs w:val="28"/>
              </w:rPr>
            </w:pPr>
            <w:r>
              <w:rPr>
                <w:rFonts w:ascii="Times New Roman" w:hAnsi="Times New Roman" w:cs="Times New Roman"/>
                <w:sz w:val="28"/>
                <w:szCs w:val="28"/>
              </w:rPr>
              <w:t>1)</w:t>
            </w:r>
            <w:r w:rsidRPr="006651F3">
              <w:rPr>
                <w:rFonts w:ascii="Times New Roman" w:eastAsia="Times New Roman" w:hAnsi="Times New Roman" w:cs="Times New Roman"/>
                <w:color w:val="000000"/>
                <w:sz w:val="28"/>
                <w:szCs w:val="28"/>
                <w:lang w:eastAsia="ru-RU"/>
              </w:rPr>
              <w:t xml:space="preserve">газовых сетей </w:t>
            </w:r>
            <w:r>
              <w:rPr>
                <w:rFonts w:ascii="Times New Roman" w:eastAsia="Times New Roman" w:hAnsi="Times New Roman" w:cs="Times New Roman"/>
                <w:color w:val="000000"/>
                <w:sz w:val="28"/>
                <w:szCs w:val="28"/>
                <w:lang w:eastAsia="ru-RU"/>
              </w:rPr>
              <w:t xml:space="preserve">в </w:t>
            </w:r>
            <w:r w:rsidRPr="006651F3">
              <w:rPr>
                <w:rFonts w:ascii="Times New Roman" w:eastAsia="Times New Roman" w:hAnsi="Times New Roman" w:cs="Times New Roman"/>
                <w:color w:val="000000"/>
                <w:sz w:val="28"/>
                <w:szCs w:val="28"/>
                <w:lang w:eastAsia="ru-RU"/>
              </w:rPr>
              <w:t>п. Великопетровка;</w:t>
            </w:r>
          </w:p>
          <w:p w:rsidR="00EA6D5C" w:rsidRPr="006651F3" w:rsidRDefault="00EA6D5C" w:rsidP="00EA6D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651F3">
              <w:rPr>
                <w:rFonts w:ascii="Times New Roman" w:eastAsia="Times New Roman" w:hAnsi="Times New Roman" w:cs="Times New Roman"/>
                <w:color w:val="000000"/>
                <w:sz w:val="28"/>
                <w:szCs w:val="28"/>
                <w:lang w:eastAsia="ru-RU"/>
              </w:rPr>
              <w:t>газоснабжение левобережной части жилого сектора п. Неплюевка;</w:t>
            </w:r>
          </w:p>
          <w:p w:rsidR="00EA6D5C" w:rsidRDefault="00EA6D5C" w:rsidP="00EA6D5C">
            <w:pPr>
              <w:rPr>
                <w:rFonts w:asciiTheme="majorHAnsi" w:hAnsiTheme="majorHAnsi" w:cs="Times New Roman"/>
                <w:sz w:val="28"/>
                <w:szCs w:val="28"/>
              </w:rPr>
            </w:pPr>
            <w:r>
              <w:rPr>
                <w:rFonts w:ascii="Times New Roman" w:eastAsia="Times New Roman" w:hAnsi="Times New Roman" w:cs="Times New Roman"/>
                <w:color w:val="000000"/>
                <w:sz w:val="28"/>
                <w:szCs w:val="28"/>
                <w:lang w:eastAsia="ru-RU"/>
              </w:rPr>
              <w:t>3)</w:t>
            </w:r>
            <w:r w:rsidRPr="006651F3">
              <w:rPr>
                <w:rFonts w:ascii="Times New Roman" w:eastAsia="Times New Roman" w:hAnsi="Times New Roman" w:cs="Times New Roman"/>
                <w:color w:val="000000"/>
                <w:sz w:val="28"/>
                <w:szCs w:val="28"/>
                <w:lang w:eastAsia="ru-RU"/>
              </w:rPr>
              <w:t>выполнение проектно–сметной документации по  строительству газовых сетей</w:t>
            </w:r>
            <w:r>
              <w:rPr>
                <w:rFonts w:ascii="Times New Roman" w:eastAsia="Times New Roman" w:hAnsi="Times New Roman" w:cs="Times New Roman"/>
                <w:color w:val="000000"/>
                <w:sz w:val="28"/>
                <w:szCs w:val="28"/>
                <w:lang w:eastAsia="ru-RU"/>
              </w:rPr>
              <w:t xml:space="preserve"> в</w:t>
            </w:r>
            <w:r w:rsidRPr="006651F3">
              <w:rPr>
                <w:rFonts w:ascii="Times New Roman" w:eastAsia="Times New Roman" w:hAnsi="Times New Roman" w:cs="Times New Roman"/>
                <w:color w:val="000000"/>
                <w:sz w:val="28"/>
                <w:szCs w:val="28"/>
                <w:lang w:eastAsia="ru-RU"/>
              </w:rPr>
              <w:t xml:space="preserve"> п. Кизил Чилик, Елизаветополька</w:t>
            </w:r>
          </w:p>
        </w:tc>
      </w:tr>
      <w:tr w:rsidR="00FC6190" w:rsidTr="00EA6D5C">
        <w:tc>
          <w:tcPr>
            <w:tcW w:w="4503" w:type="dxa"/>
          </w:tcPr>
          <w:p w:rsidR="00DD536D" w:rsidRPr="0098355A" w:rsidRDefault="00DD536D" w:rsidP="00DD536D">
            <w:pPr>
              <w:rPr>
                <w:rFonts w:ascii="Times New Roman" w:hAnsi="Times New Roman" w:cs="Times New Roman"/>
                <w:b/>
                <w:sz w:val="28"/>
                <w:szCs w:val="28"/>
              </w:rPr>
            </w:pPr>
            <w:r>
              <w:rPr>
                <w:rFonts w:ascii="Times New Roman" w:hAnsi="Times New Roman" w:cs="Times New Roman"/>
                <w:b/>
                <w:sz w:val="28"/>
                <w:szCs w:val="28"/>
              </w:rPr>
              <w:t>Организация Теплоснабжения</w:t>
            </w:r>
            <w:r w:rsidRPr="0098355A">
              <w:rPr>
                <w:rFonts w:ascii="Times New Roman" w:hAnsi="Times New Roman" w:cs="Times New Roman"/>
                <w:b/>
                <w:sz w:val="28"/>
                <w:szCs w:val="28"/>
              </w:rPr>
              <w:t xml:space="preserve"> населения:</w:t>
            </w:r>
          </w:p>
          <w:p w:rsidR="00FC6190" w:rsidRDefault="00FC6190" w:rsidP="00FC6190">
            <w:pPr>
              <w:rPr>
                <w:rFonts w:asciiTheme="majorHAnsi" w:hAnsiTheme="majorHAnsi" w:cs="Times New Roman"/>
                <w:sz w:val="28"/>
                <w:szCs w:val="28"/>
              </w:rPr>
            </w:pPr>
          </w:p>
        </w:tc>
        <w:tc>
          <w:tcPr>
            <w:tcW w:w="5492" w:type="dxa"/>
          </w:tcPr>
          <w:p w:rsidR="00EA6D5C" w:rsidRPr="00DD536D" w:rsidRDefault="00EA6D5C" w:rsidP="00DD536D">
            <w:pPr>
              <w:rPr>
                <w:rFonts w:ascii="Times New Roman" w:hAnsi="Times New Roman" w:cs="Times New Roman"/>
                <w:b/>
                <w:sz w:val="28"/>
                <w:szCs w:val="28"/>
              </w:rPr>
            </w:pPr>
            <w:r>
              <w:rPr>
                <w:rFonts w:ascii="Times New Roman" w:hAnsi="Times New Roman" w:cs="Times New Roman"/>
                <w:b/>
                <w:sz w:val="28"/>
                <w:szCs w:val="28"/>
              </w:rPr>
              <w:t xml:space="preserve"> </w:t>
            </w:r>
            <w:r w:rsidRPr="0098355A">
              <w:rPr>
                <w:rFonts w:ascii="Times New Roman" w:eastAsia="Times New Roman" w:hAnsi="Times New Roman" w:cs="Times New Roman"/>
                <w:color w:val="000000"/>
                <w:sz w:val="28"/>
                <w:szCs w:val="28"/>
                <w:lang w:eastAsia="ru-RU"/>
              </w:rPr>
              <w:t>В рамках реализация подпрограммы «Модернизация объектов коммунальной инфраструктуры» планируется проведение:</w:t>
            </w:r>
          </w:p>
          <w:p w:rsidR="00EA6D5C" w:rsidRPr="0098355A" w:rsidRDefault="00EA6D5C" w:rsidP="00EA6D5C">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Pr="0098355A">
              <w:rPr>
                <w:rFonts w:ascii="Times New Roman" w:hAnsi="Times New Roman" w:cs="Times New Roman"/>
                <w:sz w:val="28"/>
                <w:szCs w:val="28"/>
              </w:rPr>
              <w:t xml:space="preserve"> </w:t>
            </w:r>
            <w:r w:rsidRPr="0098355A">
              <w:rPr>
                <w:rFonts w:ascii="Times New Roman" w:eastAsia="Times New Roman" w:hAnsi="Times New Roman" w:cs="Times New Roman"/>
                <w:color w:val="000000"/>
                <w:sz w:val="28"/>
                <w:szCs w:val="28"/>
                <w:lang w:eastAsia="ru-RU"/>
              </w:rPr>
              <w:t>подготовка проектно–сметной документации модернизации  котельной школы п. Снежный;</w:t>
            </w:r>
          </w:p>
          <w:p w:rsidR="00EA6D5C" w:rsidRPr="0098355A" w:rsidRDefault="00EA6D5C" w:rsidP="00EA6D5C">
            <w:pPr>
              <w:jc w:val="both"/>
              <w:rPr>
                <w:rFonts w:ascii="Times New Roman" w:hAnsi="Times New Roman" w:cs="Times New Roman"/>
                <w:sz w:val="28"/>
                <w:szCs w:val="28"/>
              </w:rPr>
            </w:pPr>
            <w:r>
              <w:rPr>
                <w:rFonts w:ascii="Times New Roman" w:hAnsi="Times New Roman" w:cs="Times New Roman"/>
                <w:sz w:val="28"/>
                <w:szCs w:val="28"/>
              </w:rPr>
              <w:t>2)</w:t>
            </w:r>
            <w:r w:rsidRPr="0098355A">
              <w:rPr>
                <w:rFonts w:ascii="Times New Roman" w:hAnsi="Times New Roman" w:cs="Times New Roman"/>
                <w:sz w:val="28"/>
                <w:szCs w:val="28"/>
              </w:rPr>
              <w:t>установка блочной котельной  г. Карталы, ул.Железнодорожная.</w:t>
            </w:r>
          </w:p>
          <w:p w:rsidR="00FC6190" w:rsidRDefault="00EA6D5C" w:rsidP="00EA6D5C">
            <w:pPr>
              <w:rPr>
                <w:rFonts w:asciiTheme="majorHAnsi" w:hAnsiTheme="majorHAnsi" w:cs="Times New Roman"/>
                <w:sz w:val="28"/>
                <w:szCs w:val="28"/>
              </w:rPr>
            </w:pPr>
            <w:r>
              <w:rPr>
                <w:rFonts w:ascii="Times New Roman" w:hAnsi="Times New Roman" w:cs="Times New Roman"/>
                <w:sz w:val="28"/>
                <w:szCs w:val="28"/>
              </w:rPr>
              <w:t>3) рассмотреть вопрос о передачи</w:t>
            </w:r>
            <w:r w:rsidRPr="006651F3">
              <w:rPr>
                <w:rFonts w:ascii="Times New Roman" w:hAnsi="Times New Roman" w:cs="Times New Roman"/>
                <w:sz w:val="28"/>
                <w:szCs w:val="28"/>
              </w:rPr>
              <w:t xml:space="preserve"> сетей теплоснабжения в концессию</w:t>
            </w:r>
          </w:p>
        </w:tc>
      </w:tr>
      <w:tr w:rsidR="00EA6D5C" w:rsidTr="00EA6D5C">
        <w:tc>
          <w:tcPr>
            <w:tcW w:w="4503" w:type="dxa"/>
          </w:tcPr>
          <w:p w:rsidR="00DD536D" w:rsidRPr="0098355A" w:rsidRDefault="00DD536D" w:rsidP="00DD536D">
            <w:pPr>
              <w:rPr>
                <w:rFonts w:ascii="Times New Roman" w:hAnsi="Times New Roman" w:cs="Times New Roman"/>
                <w:b/>
                <w:sz w:val="28"/>
                <w:szCs w:val="28"/>
              </w:rPr>
            </w:pPr>
            <w:r w:rsidRPr="0098355A">
              <w:rPr>
                <w:rFonts w:ascii="Times New Roman" w:hAnsi="Times New Roman" w:cs="Times New Roman"/>
                <w:b/>
                <w:sz w:val="28"/>
                <w:szCs w:val="28"/>
              </w:rPr>
              <w:t>Организация беспере</w:t>
            </w:r>
            <w:r>
              <w:rPr>
                <w:rFonts w:ascii="Times New Roman" w:hAnsi="Times New Roman" w:cs="Times New Roman"/>
                <w:b/>
                <w:sz w:val="28"/>
                <w:szCs w:val="28"/>
              </w:rPr>
              <w:t>бойного водоснабжения населения:</w:t>
            </w:r>
          </w:p>
          <w:p w:rsidR="00EA6D5C" w:rsidRDefault="00EA6D5C" w:rsidP="00FC6190">
            <w:pPr>
              <w:rPr>
                <w:rFonts w:asciiTheme="majorHAnsi" w:hAnsiTheme="majorHAnsi" w:cs="Times New Roman"/>
                <w:sz w:val="28"/>
                <w:szCs w:val="28"/>
              </w:rPr>
            </w:pPr>
          </w:p>
        </w:tc>
        <w:tc>
          <w:tcPr>
            <w:tcW w:w="5492" w:type="dxa"/>
          </w:tcPr>
          <w:p w:rsidR="00EA6D5C" w:rsidRPr="00DD536D" w:rsidRDefault="00EA6D5C" w:rsidP="00DD536D">
            <w:pPr>
              <w:rPr>
                <w:rFonts w:ascii="Times New Roman" w:hAnsi="Times New Roman" w:cs="Times New Roman"/>
                <w:b/>
                <w:sz w:val="28"/>
                <w:szCs w:val="28"/>
              </w:rPr>
            </w:pPr>
            <w:r w:rsidRPr="0098355A">
              <w:rPr>
                <w:rFonts w:ascii="Times New Roman" w:hAnsi="Times New Roman" w:cs="Times New Roman"/>
                <w:b/>
                <w:sz w:val="28"/>
                <w:szCs w:val="28"/>
              </w:rPr>
              <w:t xml:space="preserve"> </w:t>
            </w:r>
            <w:r w:rsidRPr="0098355A">
              <w:rPr>
                <w:rFonts w:ascii="Times New Roman" w:eastAsia="Times New Roman" w:hAnsi="Times New Roman" w:cs="Times New Roman"/>
                <w:color w:val="000000"/>
                <w:sz w:val="28"/>
                <w:szCs w:val="28"/>
                <w:lang w:eastAsia="ru-RU"/>
              </w:rPr>
              <w:t>В рамках реализация подпрограммы «Модернизация объектов коммунальной инфраструктуры» планируется проведение:</w:t>
            </w:r>
          </w:p>
          <w:p w:rsidR="00EA6D5C" w:rsidRPr="0098355A" w:rsidRDefault="00EA6D5C" w:rsidP="00EA6D5C">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Pr="0098355A">
              <w:rPr>
                <w:rFonts w:ascii="Times New Roman" w:hAnsi="Times New Roman" w:cs="Times New Roman"/>
                <w:sz w:val="28"/>
                <w:szCs w:val="28"/>
              </w:rPr>
              <w:t xml:space="preserve"> ремонт</w:t>
            </w:r>
            <w:r>
              <w:rPr>
                <w:rFonts w:ascii="Times New Roman" w:hAnsi="Times New Roman" w:cs="Times New Roman"/>
                <w:sz w:val="28"/>
                <w:szCs w:val="28"/>
              </w:rPr>
              <w:t>а</w:t>
            </w:r>
            <w:r w:rsidRPr="0098355A">
              <w:rPr>
                <w:rFonts w:ascii="Times New Roman" w:hAnsi="Times New Roman" w:cs="Times New Roman"/>
                <w:sz w:val="28"/>
                <w:szCs w:val="28"/>
              </w:rPr>
              <w:t xml:space="preserve"> сетей водоснабжения и водоотведения  г.Карталы, сельских поселений;</w:t>
            </w:r>
          </w:p>
          <w:p w:rsidR="00EA6D5C" w:rsidRPr="0098355A" w:rsidRDefault="00EA6D5C" w:rsidP="00EA6D5C">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Pr>
                <w:rFonts w:ascii="Times New Roman" w:hAnsi="Times New Roman" w:cs="Times New Roman"/>
                <w:sz w:val="28"/>
                <w:szCs w:val="28"/>
              </w:rPr>
              <w:t>рассмотреть вопрос о передаче</w:t>
            </w:r>
            <w:r w:rsidRPr="0098355A">
              <w:rPr>
                <w:rFonts w:ascii="Times New Roman" w:hAnsi="Times New Roman" w:cs="Times New Roman"/>
                <w:sz w:val="28"/>
                <w:szCs w:val="28"/>
              </w:rPr>
              <w:t xml:space="preserve"> сетей водоснабжения и водоотведения в концессию.</w:t>
            </w:r>
          </w:p>
          <w:p w:rsidR="00EA6D5C" w:rsidRDefault="00EA6D5C" w:rsidP="00EA6D5C">
            <w:pPr>
              <w:rPr>
                <w:rFonts w:ascii="Times New Roman" w:hAnsi="Times New Roman" w:cs="Times New Roman"/>
                <w:b/>
                <w:sz w:val="28"/>
                <w:szCs w:val="28"/>
              </w:rPr>
            </w:pPr>
          </w:p>
        </w:tc>
      </w:tr>
      <w:tr w:rsidR="00EA6D5C" w:rsidTr="00EA6D5C">
        <w:tc>
          <w:tcPr>
            <w:tcW w:w="4503" w:type="dxa"/>
          </w:tcPr>
          <w:p w:rsidR="00EA6D5C" w:rsidRDefault="00DD536D" w:rsidP="00FC6190">
            <w:pPr>
              <w:rPr>
                <w:rFonts w:asciiTheme="majorHAnsi" w:hAnsiTheme="majorHAnsi" w:cs="Times New Roman"/>
                <w:sz w:val="28"/>
                <w:szCs w:val="28"/>
              </w:rPr>
            </w:pPr>
            <w:r w:rsidRPr="0098355A">
              <w:rPr>
                <w:rFonts w:ascii="Times New Roman" w:hAnsi="Times New Roman" w:cs="Times New Roman"/>
                <w:b/>
                <w:sz w:val="28"/>
                <w:szCs w:val="28"/>
              </w:rPr>
              <w:t>Обеспечить бесперебойное электроснабжение населения</w:t>
            </w:r>
          </w:p>
        </w:tc>
        <w:tc>
          <w:tcPr>
            <w:tcW w:w="5492" w:type="dxa"/>
          </w:tcPr>
          <w:p w:rsidR="00EA6D5C" w:rsidRPr="0098355A" w:rsidRDefault="00EA6D5C" w:rsidP="00EA6D5C">
            <w:pPr>
              <w:rPr>
                <w:rFonts w:ascii="Times New Roman" w:hAnsi="Times New Roman" w:cs="Times New Roman"/>
                <w:b/>
                <w:sz w:val="28"/>
                <w:szCs w:val="28"/>
              </w:rPr>
            </w:pPr>
            <w:r w:rsidRPr="0098355A">
              <w:rPr>
                <w:rFonts w:ascii="Times New Roman" w:hAnsi="Times New Roman" w:cs="Times New Roman"/>
                <w:b/>
                <w:sz w:val="28"/>
                <w:szCs w:val="28"/>
              </w:rPr>
              <w:t>Обеспечить бесперебойное электроснабжение населения</w:t>
            </w:r>
            <w:r w:rsidR="00DD536D">
              <w:rPr>
                <w:rFonts w:ascii="Times New Roman" w:hAnsi="Times New Roman" w:cs="Times New Roman"/>
                <w:b/>
                <w:sz w:val="28"/>
                <w:szCs w:val="28"/>
              </w:rPr>
              <w:t>:</w:t>
            </w:r>
          </w:p>
          <w:p w:rsidR="00EA6D5C" w:rsidRPr="0098355A" w:rsidRDefault="00EA6D5C" w:rsidP="00EA6D5C">
            <w:pPr>
              <w:jc w:val="both"/>
              <w:rPr>
                <w:rFonts w:ascii="Times New Roman" w:hAnsi="Times New Roman" w:cs="Times New Roman"/>
                <w:sz w:val="28"/>
                <w:szCs w:val="28"/>
              </w:rPr>
            </w:pPr>
            <w:r>
              <w:rPr>
                <w:rFonts w:ascii="Times New Roman" w:hAnsi="Times New Roman" w:cs="Times New Roman"/>
                <w:sz w:val="28"/>
                <w:szCs w:val="28"/>
              </w:rPr>
              <w:t>1)</w:t>
            </w:r>
            <w:r w:rsidRPr="0098355A">
              <w:rPr>
                <w:rFonts w:ascii="Times New Roman" w:hAnsi="Times New Roman" w:cs="Times New Roman"/>
                <w:sz w:val="28"/>
                <w:szCs w:val="28"/>
              </w:rPr>
              <w:t>Замена существующих уличных светильников г. Карталы</w:t>
            </w:r>
            <w:r>
              <w:rPr>
                <w:rFonts w:ascii="Times New Roman" w:hAnsi="Times New Roman" w:cs="Times New Roman"/>
                <w:sz w:val="28"/>
                <w:szCs w:val="28"/>
              </w:rPr>
              <w:t xml:space="preserve"> по</w:t>
            </w:r>
            <w:r w:rsidRPr="0098355A">
              <w:rPr>
                <w:rFonts w:ascii="Times New Roman" w:hAnsi="Times New Roman" w:cs="Times New Roman"/>
                <w:sz w:val="28"/>
                <w:szCs w:val="28"/>
              </w:rPr>
              <w:t xml:space="preserve">  ул. Свердлова, ул. Славы</w:t>
            </w:r>
            <w:r>
              <w:rPr>
                <w:rFonts w:ascii="Times New Roman" w:hAnsi="Times New Roman" w:cs="Times New Roman"/>
                <w:sz w:val="28"/>
                <w:szCs w:val="28"/>
              </w:rPr>
              <w:t>;</w:t>
            </w:r>
          </w:p>
          <w:p w:rsidR="00EA6D5C" w:rsidRPr="00DD536D" w:rsidRDefault="00EA6D5C" w:rsidP="00DD536D">
            <w:pPr>
              <w:jc w:val="both"/>
              <w:rPr>
                <w:rFonts w:ascii="Times New Roman" w:hAnsi="Times New Roman" w:cs="Times New Roman"/>
                <w:sz w:val="28"/>
                <w:szCs w:val="28"/>
              </w:rPr>
            </w:pPr>
            <w:r>
              <w:rPr>
                <w:rFonts w:ascii="Times New Roman" w:hAnsi="Times New Roman" w:cs="Times New Roman"/>
                <w:sz w:val="28"/>
                <w:szCs w:val="28"/>
              </w:rPr>
              <w:t>2</w:t>
            </w:r>
            <w:r w:rsidR="00DD536D">
              <w:rPr>
                <w:rFonts w:ascii="Times New Roman" w:hAnsi="Times New Roman" w:cs="Times New Roman"/>
                <w:sz w:val="28"/>
                <w:szCs w:val="28"/>
              </w:rPr>
              <w:t>)</w:t>
            </w:r>
            <w:r w:rsidRPr="0098355A">
              <w:rPr>
                <w:rFonts w:ascii="Times New Roman" w:hAnsi="Times New Roman" w:cs="Times New Roman"/>
                <w:sz w:val="28"/>
                <w:szCs w:val="28"/>
              </w:rPr>
              <w:t xml:space="preserve">Проведение конкурсных процедур по </w:t>
            </w:r>
            <w:r w:rsidRPr="0098355A">
              <w:rPr>
                <w:rFonts w:ascii="Times New Roman" w:hAnsi="Times New Roman" w:cs="Times New Roman"/>
                <w:sz w:val="28"/>
                <w:szCs w:val="28"/>
              </w:rPr>
              <w:lastRenderedPageBreak/>
              <w:t>передаче электрических сетей в концессию</w:t>
            </w:r>
          </w:p>
        </w:tc>
      </w:tr>
      <w:tr w:rsidR="00DD536D" w:rsidTr="00EA6D5C">
        <w:tc>
          <w:tcPr>
            <w:tcW w:w="4503" w:type="dxa"/>
          </w:tcPr>
          <w:p w:rsidR="00DD536D" w:rsidRPr="0098355A" w:rsidRDefault="00DD536D" w:rsidP="00FC6190">
            <w:pPr>
              <w:rPr>
                <w:rFonts w:ascii="Times New Roman" w:hAnsi="Times New Roman" w:cs="Times New Roman"/>
                <w:b/>
                <w:sz w:val="28"/>
                <w:szCs w:val="28"/>
              </w:rPr>
            </w:pPr>
            <w:r w:rsidRPr="0098355A">
              <w:rPr>
                <w:rFonts w:ascii="Times New Roman" w:hAnsi="Times New Roman" w:cs="Times New Roman"/>
                <w:b/>
                <w:sz w:val="28"/>
                <w:szCs w:val="28"/>
              </w:rPr>
              <w:lastRenderedPageBreak/>
              <w:t>Обеспечить надлежащее содержание автомобильных дорог</w:t>
            </w:r>
          </w:p>
        </w:tc>
        <w:tc>
          <w:tcPr>
            <w:tcW w:w="5492" w:type="dxa"/>
          </w:tcPr>
          <w:p w:rsidR="00DD536D" w:rsidRPr="0098355A" w:rsidRDefault="00DD536D" w:rsidP="00DD536D">
            <w:pPr>
              <w:jc w:val="both"/>
              <w:rPr>
                <w:rFonts w:ascii="Times New Roman" w:hAnsi="Times New Roman" w:cs="Times New Roman"/>
                <w:sz w:val="28"/>
                <w:szCs w:val="28"/>
              </w:rPr>
            </w:pPr>
            <w:r>
              <w:rPr>
                <w:rFonts w:ascii="Times New Roman" w:hAnsi="Times New Roman" w:cs="Times New Roman"/>
                <w:sz w:val="28"/>
                <w:szCs w:val="28"/>
              </w:rPr>
              <w:t>1).выполнение</w:t>
            </w:r>
            <w:r w:rsidRPr="0098355A">
              <w:rPr>
                <w:rFonts w:ascii="Times New Roman" w:hAnsi="Times New Roman" w:cs="Times New Roman"/>
                <w:sz w:val="28"/>
                <w:szCs w:val="28"/>
              </w:rPr>
              <w:t xml:space="preserve"> гарантийных работ по текущему ямочному ремонту, выполненному  в 2018 году;</w:t>
            </w:r>
          </w:p>
          <w:p w:rsidR="00DD536D" w:rsidRPr="0098355A" w:rsidRDefault="00DD536D" w:rsidP="00DD536D">
            <w:pPr>
              <w:jc w:val="both"/>
              <w:rPr>
                <w:rFonts w:ascii="Times New Roman" w:hAnsi="Times New Roman" w:cs="Times New Roman"/>
                <w:sz w:val="28"/>
                <w:szCs w:val="28"/>
              </w:rPr>
            </w:pPr>
            <w:r w:rsidRPr="0098355A">
              <w:rPr>
                <w:rFonts w:ascii="Times New Roman" w:hAnsi="Times New Roman" w:cs="Times New Roman"/>
                <w:sz w:val="28"/>
                <w:szCs w:val="28"/>
              </w:rPr>
              <w:t>2</w:t>
            </w:r>
            <w:r>
              <w:rPr>
                <w:rFonts w:ascii="Times New Roman" w:hAnsi="Times New Roman" w:cs="Times New Roman"/>
                <w:sz w:val="28"/>
                <w:szCs w:val="28"/>
              </w:rPr>
              <w:t>).выполнение</w:t>
            </w:r>
            <w:r w:rsidRPr="0098355A">
              <w:rPr>
                <w:rFonts w:ascii="Times New Roman" w:hAnsi="Times New Roman" w:cs="Times New Roman"/>
                <w:sz w:val="28"/>
                <w:szCs w:val="28"/>
              </w:rPr>
              <w:t xml:space="preserve"> ямочного ремонта дорог ул. Ленина, пер. Нефтебазный, ул. Б</w:t>
            </w:r>
            <w:r>
              <w:rPr>
                <w:rFonts w:ascii="Times New Roman" w:hAnsi="Times New Roman" w:cs="Times New Roman"/>
                <w:sz w:val="28"/>
                <w:szCs w:val="28"/>
              </w:rPr>
              <w:t>р</w:t>
            </w:r>
            <w:r w:rsidRPr="0098355A">
              <w:rPr>
                <w:rFonts w:ascii="Times New Roman" w:hAnsi="Times New Roman" w:cs="Times New Roman"/>
                <w:sz w:val="28"/>
                <w:szCs w:val="28"/>
              </w:rPr>
              <w:t>. Кашириных;</w:t>
            </w:r>
          </w:p>
          <w:p w:rsidR="00DD536D" w:rsidRPr="0098355A" w:rsidRDefault="00DD536D" w:rsidP="00DD536D">
            <w:pPr>
              <w:jc w:val="both"/>
              <w:rPr>
                <w:rFonts w:ascii="Times New Roman" w:hAnsi="Times New Roman" w:cs="Times New Roman"/>
                <w:sz w:val="28"/>
                <w:szCs w:val="28"/>
              </w:rPr>
            </w:pPr>
            <w:r>
              <w:rPr>
                <w:rFonts w:ascii="Times New Roman" w:hAnsi="Times New Roman" w:cs="Times New Roman"/>
                <w:sz w:val="28"/>
                <w:szCs w:val="28"/>
              </w:rPr>
              <w:t>3) выполнение</w:t>
            </w:r>
            <w:r w:rsidRPr="0098355A">
              <w:rPr>
                <w:rFonts w:ascii="Times New Roman" w:hAnsi="Times New Roman" w:cs="Times New Roman"/>
                <w:sz w:val="28"/>
                <w:szCs w:val="28"/>
              </w:rPr>
              <w:t xml:space="preserve"> работ по грейдированию дорог</w:t>
            </w:r>
          </w:p>
          <w:p w:rsidR="00DD536D" w:rsidRPr="0098355A" w:rsidRDefault="00DD536D" w:rsidP="00EA6D5C">
            <w:pPr>
              <w:rPr>
                <w:rFonts w:ascii="Times New Roman" w:hAnsi="Times New Roman" w:cs="Times New Roman"/>
                <w:b/>
                <w:sz w:val="28"/>
                <w:szCs w:val="28"/>
              </w:rPr>
            </w:pPr>
          </w:p>
        </w:tc>
      </w:tr>
      <w:tr w:rsidR="00DD536D" w:rsidTr="00EA6D5C">
        <w:tc>
          <w:tcPr>
            <w:tcW w:w="4503" w:type="dxa"/>
          </w:tcPr>
          <w:p w:rsidR="00DD536D" w:rsidRPr="0098355A" w:rsidRDefault="00DD536D" w:rsidP="00FC6190">
            <w:pPr>
              <w:rPr>
                <w:rFonts w:ascii="Times New Roman" w:hAnsi="Times New Roman" w:cs="Times New Roman"/>
                <w:b/>
                <w:sz w:val="28"/>
                <w:szCs w:val="28"/>
              </w:rPr>
            </w:pPr>
            <w:r>
              <w:rPr>
                <w:rFonts w:ascii="Times New Roman" w:hAnsi="Times New Roman" w:cs="Times New Roman"/>
                <w:b/>
                <w:sz w:val="28"/>
                <w:szCs w:val="28"/>
              </w:rPr>
              <w:t>Строительство, реконструкция</w:t>
            </w:r>
          </w:p>
        </w:tc>
        <w:tc>
          <w:tcPr>
            <w:tcW w:w="5492" w:type="dxa"/>
          </w:tcPr>
          <w:p w:rsidR="00DD536D" w:rsidRDefault="00DD536D" w:rsidP="00DD536D">
            <w:pPr>
              <w:jc w:val="both"/>
              <w:rPr>
                <w:rFonts w:ascii="Times New Roman" w:hAnsi="Times New Roman" w:cs="Times New Roman"/>
                <w:sz w:val="28"/>
                <w:szCs w:val="28"/>
              </w:rPr>
            </w:pPr>
            <w:r>
              <w:rPr>
                <w:sz w:val="28"/>
                <w:szCs w:val="28"/>
              </w:rPr>
              <w:t>1)</w:t>
            </w:r>
            <w:r w:rsidRPr="00DD536D">
              <w:rPr>
                <w:sz w:val="28"/>
                <w:szCs w:val="28"/>
              </w:rPr>
              <w:t xml:space="preserve">реконструкция и капитальный </w:t>
            </w:r>
            <w:r w:rsidRPr="00DD536D">
              <w:rPr>
                <w:rFonts w:ascii="Times New Roman" w:hAnsi="Times New Roman" w:cs="Times New Roman"/>
                <w:sz w:val="28"/>
                <w:szCs w:val="28"/>
              </w:rPr>
              <w:t>ремонт</w:t>
            </w:r>
            <w:r>
              <w:rPr>
                <w:rFonts w:ascii="Times New Roman" w:hAnsi="Times New Roman" w:cs="Times New Roman"/>
                <w:sz w:val="28"/>
                <w:szCs w:val="28"/>
              </w:rPr>
              <w:t xml:space="preserve"> ДОУ № 155;</w:t>
            </w:r>
          </w:p>
          <w:p w:rsidR="00DD536D" w:rsidRDefault="00DD536D" w:rsidP="00DD536D">
            <w:pPr>
              <w:jc w:val="both"/>
              <w:rPr>
                <w:rFonts w:ascii="Times New Roman" w:hAnsi="Times New Roman" w:cs="Times New Roman"/>
                <w:sz w:val="28"/>
                <w:szCs w:val="28"/>
              </w:rPr>
            </w:pPr>
            <w:r>
              <w:rPr>
                <w:rFonts w:ascii="Times New Roman" w:hAnsi="Times New Roman" w:cs="Times New Roman"/>
                <w:sz w:val="28"/>
                <w:szCs w:val="28"/>
              </w:rPr>
              <w:t>На стадионе Локомотив</w:t>
            </w:r>
          </w:p>
          <w:p w:rsidR="00DD536D" w:rsidRDefault="00DD536D" w:rsidP="00DD536D">
            <w:pPr>
              <w:jc w:val="both"/>
              <w:rPr>
                <w:rFonts w:ascii="Times New Roman" w:hAnsi="Times New Roman" w:cs="Times New Roman"/>
                <w:sz w:val="28"/>
                <w:szCs w:val="28"/>
              </w:rPr>
            </w:pPr>
            <w:r>
              <w:rPr>
                <w:rFonts w:ascii="Times New Roman" w:hAnsi="Times New Roman" w:cs="Times New Roman"/>
                <w:sz w:val="28"/>
                <w:szCs w:val="28"/>
              </w:rPr>
              <w:t>2)установка спортивной площадки для сдачи ГТО;</w:t>
            </w:r>
          </w:p>
          <w:p w:rsidR="00DD536D" w:rsidRDefault="00DD536D" w:rsidP="00DD536D">
            <w:pPr>
              <w:jc w:val="both"/>
              <w:rPr>
                <w:rFonts w:ascii="Times New Roman" w:hAnsi="Times New Roman" w:cs="Times New Roman"/>
                <w:sz w:val="28"/>
                <w:szCs w:val="28"/>
              </w:rPr>
            </w:pPr>
            <w:r>
              <w:rPr>
                <w:rFonts w:ascii="Times New Roman" w:hAnsi="Times New Roman" w:cs="Times New Roman"/>
                <w:sz w:val="28"/>
                <w:szCs w:val="28"/>
              </w:rPr>
              <w:t>3)реконструкция баскетбольной и волейбольной площадок;</w:t>
            </w:r>
          </w:p>
          <w:p w:rsidR="00DD536D" w:rsidRPr="00DD536D" w:rsidRDefault="00DD536D" w:rsidP="00DD536D">
            <w:pPr>
              <w:jc w:val="both"/>
              <w:rPr>
                <w:rFonts w:ascii="Times New Roman" w:hAnsi="Times New Roman" w:cs="Times New Roman"/>
                <w:sz w:val="28"/>
                <w:szCs w:val="28"/>
              </w:rPr>
            </w:pPr>
            <w:r>
              <w:rPr>
                <w:rFonts w:ascii="Times New Roman" w:hAnsi="Times New Roman" w:cs="Times New Roman"/>
                <w:sz w:val="28"/>
                <w:szCs w:val="28"/>
              </w:rPr>
              <w:t>4) реконструкция городского парка</w:t>
            </w:r>
          </w:p>
        </w:tc>
      </w:tr>
      <w:tr w:rsidR="00C52773" w:rsidTr="00321F3A">
        <w:tc>
          <w:tcPr>
            <w:tcW w:w="9995" w:type="dxa"/>
            <w:gridSpan w:val="2"/>
          </w:tcPr>
          <w:p w:rsidR="00C52773" w:rsidRDefault="00C52773" w:rsidP="00DD536D">
            <w:pPr>
              <w:jc w:val="both"/>
              <w:rPr>
                <w:sz w:val="28"/>
                <w:szCs w:val="28"/>
              </w:rPr>
            </w:pPr>
            <w:r w:rsidRPr="00A24695">
              <w:rPr>
                <w:rFonts w:ascii="Times New Roman" w:hAnsi="Times New Roman" w:cs="Times New Roman"/>
                <w:b/>
                <w:sz w:val="28"/>
                <w:szCs w:val="28"/>
              </w:rPr>
              <w:t>Оптимизация аппарата управления</w:t>
            </w:r>
            <w:r>
              <w:rPr>
                <w:rFonts w:ascii="Times New Roman" w:hAnsi="Times New Roman" w:cs="Times New Roman"/>
                <w:b/>
                <w:sz w:val="28"/>
                <w:szCs w:val="28"/>
              </w:rPr>
              <w:t>, привлечение кадров</w:t>
            </w:r>
          </w:p>
        </w:tc>
      </w:tr>
      <w:tr w:rsidR="00C52773" w:rsidTr="00EA6D5C">
        <w:tc>
          <w:tcPr>
            <w:tcW w:w="4503" w:type="dxa"/>
          </w:tcPr>
          <w:p w:rsidR="00C52773" w:rsidRDefault="00C52773" w:rsidP="00FC6190">
            <w:pPr>
              <w:rPr>
                <w:rFonts w:ascii="Times New Roman" w:hAnsi="Times New Roman" w:cs="Times New Roman"/>
                <w:b/>
                <w:sz w:val="28"/>
                <w:szCs w:val="28"/>
              </w:rPr>
            </w:pPr>
            <w:r>
              <w:rPr>
                <w:rFonts w:ascii="Times New Roman" w:hAnsi="Times New Roman" w:cs="Times New Roman"/>
                <w:sz w:val="28"/>
                <w:szCs w:val="28"/>
              </w:rPr>
              <w:t>привлечение</w:t>
            </w:r>
            <w:r w:rsidRPr="00B60F17">
              <w:rPr>
                <w:rFonts w:ascii="Times New Roman" w:hAnsi="Times New Roman" w:cs="Times New Roman"/>
                <w:sz w:val="28"/>
                <w:szCs w:val="28"/>
              </w:rPr>
              <w:t xml:space="preserve"> молодых специалистов в образовательную, медицинскую сферу</w:t>
            </w:r>
          </w:p>
        </w:tc>
        <w:tc>
          <w:tcPr>
            <w:tcW w:w="5492" w:type="dxa"/>
          </w:tcPr>
          <w:p w:rsidR="00C52773" w:rsidRPr="00C52773" w:rsidRDefault="00C52773" w:rsidP="00C52773">
            <w:pPr>
              <w:pStyle w:val="a3"/>
              <w:numPr>
                <w:ilvl w:val="0"/>
                <w:numId w:val="25"/>
              </w:numPr>
              <w:jc w:val="both"/>
              <w:rPr>
                <w:sz w:val="28"/>
                <w:szCs w:val="28"/>
              </w:rPr>
            </w:pPr>
            <w:r w:rsidRPr="00C52773">
              <w:rPr>
                <w:sz w:val="28"/>
                <w:szCs w:val="28"/>
              </w:rPr>
              <w:t>выплата «подъемных», приобретение жилья</w:t>
            </w:r>
          </w:p>
        </w:tc>
      </w:tr>
      <w:tr w:rsidR="00C52773" w:rsidTr="00EA6D5C">
        <w:tc>
          <w:tcPr>
            <w:tcW w:w="4503" w:type="dxa"/>
          </w:tcPr>
          <w:p w:rsidR="00C52773" w:rsidRDefault="00C52773" w:rsidP="00FC6190">
            <w:pPr>
              <w:rPr>
                <w:rFonts w:ascii="Times New Roman" w:hAnsi="Times New Roman" w:cs="Times New Roman"/>
                <w:sz w:val="28"/>
                <w:szCs w:val="28"/>
              </w:rPr>
            </w:pPr>
            <w:r>
              <w:rPr>
                <w:rFonts w:ascii="Times New Roman" w:hAnsi="Times New Roman" w:cs="Times New Roman"/>
                <w:sz w:val="28"/>
                <w:szCs w:val="28"/>
              </w:rPr>
              <w:t>Оптимизация аппарата управления</w:t>
            </w:r>
          </w:p>
        </w:tc>
        <w:tc>
          <w:tcPr>
            <w:tcW w:w="5492" w:type="dxa"/>
          </w:tcPr>
          <w:p w:rsidR="00C52773" w:rsidRPr="00C52773" w:rsidRDefault="00C52773" w:rsidP="00C52773">
            <w:pPr>
              <w:pStyle w:val="a3"/>
              <w:numPr>
                <w:ilvl w:val="0"/>
                <w:numId w:val="25"/>
              </w:numPr>
              <w:jc w:val="both"/>
              <w:rPr>
                <w:sz w:val="28"/>
                <w:szCs w:val="28"/>
              </w:rPr>
            </w:pPr>
            <w:r>
              <w:rPr>
                <w:sz w:val="28"/>
                <w:szCs w:val="28"/>
              </w:rPr>
              <w:t>продолжить работу по ликвидации  администрации КГП</w:t>
            </w:r>
          </w:p>
        </w:tc>
      </w:tr>
    </w:tbl>
    <w:p w:rsidR="00FC6190" w:rsidRPr="00F51FC1" w:rsidRDefault="00FC6190" w:rsidP="00FC6190">
      <w:pPr>
        <w:spacing w:after="0" w:line="240" w:lineRule="auto"/>
        <w:rPr>
          <w:rFonts w:asciiTheme="majorHAnsi" w:hAnsiTheme="majorHAnsi" w:cs="Times New Roman"/>
          <w:sz w:val="28"/>
          <w:szCs w:val="28"/>
        </w:rPr>
        <w:sectPr w:rsidR="00FC6190" w:rsidRPr="00F51FC1" w:rsidSect="00724637">
          <w:footerReference w:type="default" r:id="rId8"/>
          <w:pgSz w:w="11906" w:h="16838"/>
          <w:pgMar w:top="1134" w:right="851" w:bottom="1134" w:left="1276" w:header="709" w:footer="709" w:gutter="0"/>
          <w:cols w:space="708"/>
          <w:docGrid w:linePitch="360"/>
        </w:sectPr>
      </w:pPr>
    </w:p>
    <w:p w:rsidR="00E13774" w:rsidRPr="00E13774" w:rsidRDefault="00E13774" w:rsidP="004E49A8">
      <w:pPr>
        <w:tabs>
          <w:tab w:val="left" w:pos="142"/>
        </w:tabs>
        <w:spacing w:line="240" w:lineRule="auto"/>
        <w:ind w:right="-5"/>
        <w:jc w:val="both"/>
        <w:rPr>
          <w:rFonts w:ascii="Times New Roman" w:hAnsi="Times New Roman"/>
          <w:b/>
          <w:sz w:val="28"/>
          <w:szCs w:val="28"/>
          <w:u w:val="single"/>
        </w:rPr>
      </w:pPr>
    </w:p>
    <w:sectPr w:rsidR="00E13774" w:rsidRPr="00E13774" w:rsidSect="004E49A8">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25" w:rsidRDefault="007C1A25" w:rsidP="009D7ACD">
      <w:pPr>
        <w:spacing w:after="0" w:line="240" w:lineRule="auto"/>
      </w:pPr>
      <w:r>
        <w:separator/>
      </w:r>
    </w:p>
  </w:endnote>
  <w:endnote w:type="continuationSeparator" w:id="1">
    <w:p w:rsidR="007C1A25" w:rsidRDefault="007C1A25" w:rsidP="009D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721"/>
      <w:docPartObj>
        <w:docPartGallery w:val="Page Numbers (Bottom of Page)"/>
        <w:docPartUnique/>
      </w:docPartObj>
    </w:sdtPr>
    <w:sdtContent>
      <w:p w:rsidR="009D7ACD" w:rsidRDefault="00975003">
        <w:pPr>
          <w:pStyle w:val="ac"/>
          <w:jc w:val="center"/>
        </w:pPr>
        <w:fldSimple w:instr=" PAGE   \* MERGEFORMAT ">
          <w:r w:rsidR="00146543">
            <w:rPr>
              <w:noProof/>
            </w:rPr>
            <w:t>16</w:t>
          </w:r>
        </w:fldSimple>
      </w:p>
    </w:sdtContent>
  </w:sdt>
  <w:p w:rsidR="009D7ACD" w:rsidRDefault="009D7A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25" w:rsidRDefault="007C1A25" w:rsidP="009D7ACD">
      <w:pPr>
        <w:spacing w:after="0" w:line="240" w:lineRule="auto"/>
      </w:pPr>
      <w:r>
        <w:separator/>
      </w:r>
    </w:p>
  </w:footnote>
  <w:footnote w:type="continuationSeparator" w:id="1">
    <w:p w:rsidR="007C1A25" w:rsidRDefault="007C1A25" w:rsidP="009D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F0"/>
    <w:multiLevelType w:val="hybridMultilevel"/>
    <w:tmpl w:val="58620F76"/>
    <w:lvl w:ilvl="0" w:tplc="165AF2DA">
      <w:start w:val="1"/>
      <w:numFmt w:val="decimal"/>
      <w:lvlText w:val="%1.)"/>
      <w:lvlJc w:val="left"/>
      <w:pPr>
        <w:ind w:left="76" w:hanging="360"/>
      </w:pPr>
      <w:rPr>
        <w:rFonts w:cstheme="minorBidi" w:hint="default"/>
        <w:b/>
        <w:u w:val="singl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CE4A4A"/>
    <w:multiLevelType w:val="hybridMultilevel"/>
    <w:tmpl w:val="9F44930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FD506E"/>
    <w:multiLevelType w:val="hybridMultilevel"/>
    <w:tmpl w:val="B5ECA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2A0712"/>
    <w:multiLevelType w:val="hybridMultilevel"/>
    <w:tmpl w:val="BAACD5BA"/>
    <w:lvl w:ilvl="0" w:tplc="0419000F">
      <w:start w:val="1"/>
      <w:numFmt w:val="decimal"/>
      <w:lvlText w:val="%1."/>
      <w:lvlJc w:val="left"/>
      <w:pPr>
        <w:ind w:left="16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547ABF"/>
    <w:multiLevelType w:val="hybridMultilevel"/>
    <w:tmpl w:val="B4188858"/>
    <w:lvl w:ilvl="0" w:tplc="F0E2B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F21233"/>
    <w:multiLevelType w:val="hybridMultilevel"/>
    <w:tmpl w:val="6FB63BAA"/>
    <w:lvl w:ilvl="0" w:tplc="6FB6060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03D3E78"/>
    <w:multiLevelType w:val="hybridMultilevel"/>
    <w:tmpl w:val="EAA43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A76FBF"/>
    <w:multiLevelType w:val="hybridMultilevel"/>
    <w:tmpl w:val="A9D0293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7F7EF8"/>
    <w:multiLevelType w:val="hybridMultilevel"/>
    <w:tmpl w:val="6CA4464A"/>
    <w:lvl w:ilvl="0" w:tplc="718469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811A4"/>
    <w:multiLevelType w:val="hybridMultilevel"/>
    <w:tmpl w:val="57409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C06F6A"/>
    <w:multiLevelType w:val="hybridMultilevel"/>
    <w:tmpl w:val="1D80FD18"/>
    <w:lvl w:ilvl="0" w:tplc="4CE4189A">
      <w:start w:val="1"/>
      <w:numFmt w:val="decimal"/>
      <w:lvlText w:val="%1."/>
      <w:lvlJc w:val="left"/>
      <w:pPr>
        <w:tabs>
          <w:tab w:val="num" w:pos="720"/>
        </w:tabs>
        <w:ind w:left="720" w:hanging="360"/>
      </w:pPr>
    </w:lvl>
    <w:lvl w:ilvl="1" w:tplc="33D01066" w:tentative="1">
      <w:start w:val="1"/>
      <w:numFmt w:val="decimal"/>
      <w:lvlText w:val="%2."/>
      <w:lvlJc w:val="left"/>
      <w:pPr>
        <w:tabs>
          <w:tab w:val="num" w:pos="1440"/>
        </w:tabs>
        <w:ind w:left="1440" w:hanging="360"/>
      </w:pPr>
    </w:lvl>
    <w:lvl w:ilvl="2" w:tplc="62A017EA" w:tentative="1">
      <w:start w:val="1"/>
      <w:numFmt w:val="decimal"/>
      <w:lvlText w:val="%3."/>
      <w:lvlJc w:val="left"/>
      <w:pPr>
        <w:tabs>
          <w:tab w:val="num" w:pos="2160"/>
        </w:tabs>
        <w:ind w:left="2160" w:hanging="360"/>
      </w:pPr>
    </w:lvl>
    <w:lvl w:ilvl="3" w:tplc="CD0E2FB2" w:tentative="1">
      <w:start w:val="1"/>
      <w:numFmt w:val="decimal"/>
      <w:lvlText w:val="%4."/>
      <w:lvlJc w:val="left"/>
      <w:pPr>
        <w:tabs>
          <w:tab w:val="num" w:pos="2880"/>
        </w:tabs>
        <w:ind w:left="2880" w:hanging="360"/>
      </w:pPr>
    </w:lvl>
    <w:lvl w:ilvl="4" w:tplc="4B28ABA0" w:tentative="1">
      <w:start w:val="1"/>
      <w:numFmt w:val="decimal"/>
      <w:lvlText w:val="%5."/>
      <w:lvlJc w:val="left"/>
      <w:pPr>
        <w:tabs>
          <w:tab w:val="num" w:pos="3600"/>
        </w:tabs>
        <w:ind w:left="3600" w:hanging="360"/>
      </w:pPr>
    </w:lvl>
    <w:lvl w:ilvl="5" w:tplc="C9ECF09E" w:tentative="1">
      <w:start w:val="1"/>
      <w:numFmt w:val="decimal"/>
      <w:lvlText w:val="%6."/>
      <w:lvlJc w:val="left"/>
      <w:pPr>
        <w:tabs>
          <w:tab w:val="num" w:pos="4320"/>
        </w:tabs>
        <w:ind w:left="4320" w:hanging="360"/>
      </w:pPr>
    </w:lvl>
    <w:lvl w:ilvl="6" w:tplc="60BA3648" w:tentative="1">
      <w:start w:val="1"/>
      <w:numFmt w:val="decimal"/>
      <w:lvlText w:val="%7."/>
      <w:lvlJc w:val="left"/>
      <w:pPr>
        <w:tabs>
          <w:tab w:val="num" w:pos="5040"/>
        </w:tabs>
        <w:ind w:left="5040" w:hanging="360"/>
      </w:pPr>
    </w:lvl>
    <w:lvl w:ilvl="7" w:tplc="CA084958" w:tentative="1">
      <w:start w:val="1"/>
      <w:numFmt w:val="decimal"/>
      <w:lvlText w:val="%8."/>
      <w:lvlJc w:val="left"/>
      <w:pPr>
        <w:tabs>
          <w:tab w:val="num" w:pos="5760"/>
        </w:tabs>
        <w:ind w:left="5760" w:hanging="360"/>
      </w:pPr>
    </w:lvl>
    <w:lvl w:ilvl="8" w:tplc="1C7C0508" w:tentative="1">
      <w:start w:val="1"/>
      <w:numFmt w:val="decimal"/>
      <w:lvlText w:val="%9."/>
      <w:lvlJc w:val="left"/>
      <w:pPr>
        <w:tabs>
          <w:tab w:val="num" w:pos="6480"/>
        </w:tabs>
        <w:ind w:left="6480" w:hanging="360"/>
      </w:pPr>
    </w:lvl>
  </w:abstractNum>
  <w:abstractNum w:abstractNumId="11">
    <w:nsid w:val="41E52D34"/>
    <w:multiLevelType w:val="hybridMultilevel"/>
    <w:tmpl w:val="A29CD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51D81"/>
    <w:multiLevelType w:val="hybridMultilevel"/>
    <w:tmpl w:val="BDE0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C7336"/>
    <w:multiLevelType w:val="hybridMultilevel"/>
    <w:tmpl w:val="B32E7BE6"/>
    <w:lvl w:ilvl="0" w:tplc="677C7B54">
      <w:start w:val="1"/>
      <w:numFmt w:val="decimal"/>
      <w:lvlText w:val="%1)"/>
      <w:lvlJc w:val="left"/>
      <w:pPr>
        <w:ind w:left="435" w:hanging="360"/>
      </w:pPr>
      <w:rPr>
        <w:rFonts w:ascii="Times New Roman" w:hAnsi="Times New Roman"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F4301F1"/>
    <w:multiLevelType w:val="hybridMultilevel"/>
    <w:tmpl w:val="7DD4C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008D3"/>
    <w:multiLevelType w:val="hybridMultilevel"/>
    <w:tmpl w:val="6EAA0C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BFB52DA"/>
    <w:multiLevelType w:val="hybridMultilevel"/>
    <w:tmpl w:val="654C91A8"/>
    <w:lvl w:ilvl="0" w:tplc="04190001">
      <w:start w:val="1"/>
      <w:numFmt w:val="bullet"/>
      <w:lvlText w:val=""/>
      <w:lvlJc w:val="left"/>
      <w:pPr>
        <w:ind w:left="1413" w:hanging="70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E64DEA"/>
    <w:multiLevelType w:val="hybridMultilevel"/>
    <w:tmpl w:val="919CAD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F7A5E99"/>
    <w:multiLevelType w:val="hybridMultilevel"/>
    <w:tmpl w:val="D83E483E"/>
    <w:lvl w:ilvl="0" w:tplc="9C6C6F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14089"/>
    <w:multiLevelType w:val="hybridMultilevel"/>
    <w:tmpl w:val="4E4AC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23C81"/>
    <w:multiLevelType w:val="hybridMultilevel"/>
    <w:tmpl w:val="9FB8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C310A5"/>
    <w:multiLevelType w:val="hybridMultilevel"/>
    <w:tmpl w:val="9F226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B44A92"/>
    <w:multiLevelType w:val="hybridMultilevel"/>
    <w:tmpl w:val="3A96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5"/>
  </w:num>
  <w:num w:numId="5">
    <w:abstractNumId w:val="8"/>
  </w:num>
  <w:num w:numId="6">
    <w:abstractNumId w:val="19"/>
  </w:num>
  <w:num w:numId="7">
    <w:abstractNumId w:val="10"/>
  </w:num>
  <w:num w:numId="8">
    <w:abstractNumId w:val="12"/>
  </w:num>
  <w:num w:numId="9">
    <w:abstractNumId w:val="21"/>
  </w:num>
  <w:num w:numId="10">
    <w:abstractNumId w:val="2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20"/>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3C0E"/>
    <w:rsid w:val="00013AA1"/>
    <w:rsid w:val="00015574"/>
    <w:rsid w:val="000237BD"/>
    <w:rsid w:val="00032C05"/>
    <w:rsid w:val="000427B6"/>
    <w:rsid w:val="00046AE8"/>
    <w:rsid w:val="00052003"/>
    <w:rsid w:val="000570EE"/>
    <w:rsid w:val="00094497"/>
    <w:rsid w:val="000C2814"/>
    <w:rsid w:val="000D09C0"/>
    <w:rsid w:val="000D361B"/>
    <w:rsid w:val="000D3C40"/>
    <w:rsid w:val="000E1454"/>
    <w:rsid w:val="000E460C"/>
    <w:rsid w:val="000E7C12"/>
    <w:rsid w:val="000F0348"/>
    <w:rsid w:val="000F5354"/>
    <w:rsid w:val="000F61A0"/>
    <w:rsid w:val="000F6B55"/>
    <w:rsid w:val="00107BD4"/>
    <w:rsid w:val="00112E29"/>
    <w:rsid w:val="00126737"/>
    <w:rsid w:val="00126E8A"/>
    <w:rsid w:val="0014572B"/>
    <w:rsid w:val="00146543"/>
    <w:rsid w:val="001530DA"/>
    <w:rsid w:val="00154769"/>
    <w:rsid w:val="0015614E"/>
    <w:rsid w:val="001648A5"/>
    <w:rsid w:val="00166C9B"/>
    <w:rsid w:val="001731BE"/>
    <w:rsid w:val="00176AF7"/>
    <w:rsid w:val="0018125C"/>
    <w:rsid w:val="001864D9"/>
    <w:rsid w:val="00186C09"/>
    <w:rsid w:val="00190973"/>
    <w:rsid w:val="00191675"/>
    <w:rsid w:val="00196162"/>
    <w:rsid w:val="001A48F4"/>
    <w:rsid w:val="001A5BC6"/>
    <w:rsid w:val="001B07D6"/>
    <w:rsid w:val="001B349B"/>
    <w:rsid w:val="001B71CF"/>
    <w:rsid w:val="001C09DA"/>
    <w:rsid w:val="001C25EB"/>
    <w:rsid w:val="001C5F15"/>
    <w:rsid w:val="001C76A2"/>
    <w:rsid w:val="001F21D2"/>
    <w:rsid w:val="001F547C"/>
    <w:rsid w:val="002044CA"/>
    <w:rsid w:val="00207BC6"/>
    <w:rsid w:val="00214CB0"/>
    <w:rsid w:val="00223C12"/>
    <w:rsid w:val="002245FF"/>
    <w:rsid w:val="00227E9A"/>
    <w:rsid w:val="002351EE"/>
    <w:rsid w:val="00253102"/>
    <w:rsid w:val="00253F43"/>
    <w:rsid w:val="002569F2"/>
    <w:rsid w:val="002627B3"/>
    <w:rsid w:val="00263C0E"/>
    <w:rsid w:val="00274409"/>
    <w:rsid w:val="0029432D"/>
    <w:rsid w:val="002A0A68"/>
    <w:rsid w:val="002D1FD0"/>
    <w:rsid w:val="002E14DA"/>
    <w:rsid w:val="002E3E1E"/>
    <w:rsid w:val="002F17B6"/>
    <w:rsid w:val="002F373F"/>
    <w:rsid w:val="003161E6"/>
    <w:rsid w:val="003161F9"/>
    <w:rsid w:val="00317DCB"/>
    <w:rsid w:val="0032548E"/>
    <w:rsid w:val="0033533D"/>
    <w:rsid w:val="00362029"/>
    <w:rsid w:val="00376E12"/>
    <w:rsid w:val="003A0643"/>
    <w:rsid w:val="003A4A76"/>
    <w:rsid w:val="003A51C8"/>
    <w:rsid w:val="003B6CCC"/>
    <w:rsid w:val="003C32AD"/>
    <w:rsid w:val="003E6A16"/>
    <w:rsid w:val="003F150E"/>
    <w:rsid w:val="003F2CF2"/>
    <w:rsid w:val="003F7949"/>
    <w:rsid w:val="004020E1"/>
    <w:rsid w:val="00422C8A"/>
    <w:rsid w:val="004269FA"/>
    <w:rsid w:val="0043315C"/>
    <w:rsid w:val="00442BFD"/>
    <w:rsid w:val="00456E7D"/>
    <w:rsid w:val="00460A5F"/>
    <w:rsid w:val="0048145E"/>
    <w:rsid w:val="004816A5"/>
    <w:rsid w:val="004940EA"/>
    <w:rsid w:val="00494AB9"/>
    <w:rsid w:val="004C77A2"/>
    <w:rsid w:val="004D0B87"/>
    <w:rsid w:val="004E49A8"/>
    <w:rsid w:val="004E51A7"/>
    <w:rsid w:val="004F05BF"/>
    <w:rsid w:val="004F77AC"/>
    <w:rsid w:val="00504255"/>
    <w:rsid w:val="00532C7C"/>
    <w:rsid w:val="00532D7D"/>
    <w:rsid w:val="00547CC2"/>
    <w:rsid w:val="005519AA"/>
    <w:rsid w:val="0056291E"/>
    <w:rsid w:val="0056620A"/>
    <w:rsid w:val="0056786C"/>
    <w:rsid w:val="00571903"/>
    <w:rsid w:val="00586873"/>
    <w:rsid w:val="005A105D"/>
    <w:rsid w:val="005A4166"/>
    <w:rsid w:val="005B6A7D"/>
    <w:rsid w:val="005B74FD"/>
    <w:rsid w:val="005C516C"/>
    <w:rsid w:val="005D0977"/>
    <w:rsid w:val="005D4756"/>
    <w:rsid w:val="005D6C45"/>
    <w:rsid w:val="005E497E"/>
    <w:rsid w:val="005E55DD"/>
    <w:rsid w:val="005F2824"/>
    <w:rsid w:val="00611E59"/>
    <w:rsid w:val="00612CBC"/>
    <w:rsid w:val="0064116F"/>
    <w:rsid w:val="00641E2F"/>
    <w:rsid w:val="006520A7"/>
    <w:rsid w:val="006543E9"/>
    <w:rsid w:val="00654B5D"/>
    <w:rsid w:val="0065666A"/>
    <w:rsid w:val="006714F6"/>
    <w:rsid w:val="00673C3F"/>
    <w:rsid w:val="0068189A"/>
    <w:rsid w:val="00681B78"/>
    <w:rsid w:val="00692148"/>
    <w:rsid w:val="006A1F68"/>
    <w:rsid w:val="006B7C8F"/>
    <w:rsid w:val="006C2B65"/>
    <w:rsid w:val="006D46DE"/>
    <w:rsid w:val="006E0CB7"/>
    <w:rsid w:val="006E52EB"/>
    <w:rsid w:val="006F16F6"/>
    <w:rsid w:val="00704F0C"/>
    <w:rsid w:val="00706215"/>
    <w:rsid w:val="007127FE"/>
    <w:rsid w:val="007177B0"/>
    <w:rsid w:val="007224D7"/>
    <w:rsid w:val="00724637"/>
    <w:rsid w:val="00736B1C"/>
    <w:rsid w:val="007764C7"/>
    <w:rsid w:val="00776C29"/>
    <w:rsid w:val="007869C9"/>
    <w:rsid w:val="007940B8"/>
    <w:rsid w:val="007A0FBF"/>
    <w:rsid w:val="007C0437"/>
    <w:rsid w:val="007C15BF"/>
    <w:rsid w:val="007C1A25"/>
    <w:rsid w:val="007C3180"/>
    <w:rsid w:val="007F6602"/>
    <w:rsid w:val="00802622"/>
    <w:rsid w:val="008034FE"/>
    <w:rsid w:val="008122EA"/>
    <w:rsid w:val="00815CE0"/>
    <w:rsid w:val="008621C7"/>
    <w:rsid w:val="00870B43"/>
    <w:rsid w:val="008830A5"/>
    <w:rsid w:val="0088342D"/>
    <w:rsid w:val="00883B80"/>
    <w:rsid w:val="008935AF"/>
    <w:rsid w:val="008946A3"/>
    <w:rsid w:val="008C4377"/>
    <w:rsid w:val="008C59C5"/>
    <w:rsid w:val="008D24F4"/>
    <w:rsid w:val="008D60C9"/>
    <w:rsid w:val="008D6D22"/>
    <w:rsid w:val="008D70EA"/>
    <w:rsid w:val="008E3773"/>
    <w:rsid w:val="00900485"/>
    <w:rsid w:val="009176E1"/>
    <w:rsid w:val="0092263F"/>
    <w:rsid w:val="009418E1"/>
    <w:rsid w:val="00974689"/>
    <w:rsid w:val="00974FBB"/>
    <w:rsid w:val="00975003"/>
    <w:rsid w:val="00992300"/>
    <w:rsid w:val="009A1FCB"/>
    <w:rsid w:val="009A5A4C"/>
    <w:rsid w:val="009D7ACD"/>
    <w:rsid w:val="009E40E5"/>
    <w:rsid w:val="009E7EC5"/>
    <w:rsid w:val="009F5B62"/>
    <w:rsid w:val="00A0023D"/>
    <w:rsid w:val="00A13847"/>
    <w:rsid w:val="00A17DF0"/>
    <w:rsid w:val="00A244A9"/>
    <w:rsid w:val="00A246E5"/>
    <w:rsid w:val="00A41F16"/>
    <w:rsid w:val="00A44564"/>
    <w:rsid w:val="00A62D8A"/>
    <w:rsid w:val="00A75A17"/>
    <w:rsid w:val="00A80E9A"/>
    <w:rsid w:val="00A83B1A"/>
    <w:rsid w:val="00A94C0F"/>
    <w:rsid w:val="00A95223"/>
    <w:rsid w:val="00AA50AA"/>
    <w:rsid w:val="00AB14AE"/>
    <w:rsid w:val="00AB1D1E"/>
    <w:rsid w:val="00AB273A"/>
    <w:rsid w:val="00AC0D1A"/>
    <w:rsid w:val="00AC4ABC"/>
    <w:rsid w:val="00AC7604"/>
    <w:rsid w:val="00AE1DA3"/>
    <w:rsid w:val="00AF2334"/>
    <w:rsid w:val="00AF71A7"/>
    <w:rsid w:val="00B03E60"/>
    <w:rsid w:val="00B15E02"/>
    <w:rsid w:val="00B32265"/>
    <w:rsid w:val="00B40414"/>
    <w:rsid w:val="00B45E42"/>
    <w:rsid w:val="00B46580"/>
    <w:rsid w:val="00B52CDE"/>
    <w:rsid w:val="00B61565"/>
    <w:rsid w:val="00B706A3"/>
    <w:rsid w:val="00B777EE"/>
    <w:rsid w:val="00B84608"/>
    <w:rsid w:val="00B93C14"/>
    <w:rsid w:val="00BC07FD"/>
    <w:rsid w:val="00BC5BBD"/>
    <w:rsid w:val="00BD3675"/>
    <w:rsid w:val="00BD6034"/>
    <w:rsid w:val="00BE21C9"/>
    <w:rsid w:val="00BE2392"/>
    <w:rsid w:val="00BF25C5"/>
    <w:rsid w:val="00BF2B29"/>
    <w:rsid w:val="00BF4971"/>
    <w:rsid w:val="00C0184B"/>
    <w:rsid w:val="00C2459E"/>
    <w:rsid w:val="00C34F8E"/>
    <w:rsid w:val="00C44C42"/>
    <w:rsid w:val="00C52773"/>
    <w:rsid w:val="00C546DB"/>
    <w:rsid w:val="00C71D5B"/>
    <w:rsid w:val="00C82907"/>
    <w:rsid w:val="00C92313"/>
    <w:rsid w:val="00C925EB"/>
    <w:rsid w:val="00C94ECE"/>
    <w:rsid w:val="00CA071C"/>
    <w:rsid w:val="00CC670F"/>
    <w:rsid w:val="00CD0DAB"/>
    <w:rsid w:val="00CE7918"/>
    <w:rsid w:val="00D016B6"/>
    <w:rsid w:val="00D069A1"/>
    <w:rsid w:val="00D135D6"/>
    <w:rsid w:val="00D2387C"/>
    <w:rsid w:val="00D36848"/>
    <w:rsid w:val="00D37441"/>
    <w:rsid w:val="00D419D0"/>
    <w:rsid w:val="00D479F9"/>
    <w:rsid w:val="00D47CA5"/>
    <w:rsid w:val="00D548FC"/>
    <w:rsid w:val="00D5548F"/>
    <w:rsid w:val="00D56257"/>
    <w:rsid w:val="00D617E3"/>
    <w:rsid w:val="00D81E40"/>
    <w:rsid w:val="00D8659D"/>
    <w:rsid w:val="00DA0638"/>
    <w:rsid w:val="00DB6BE9"/>
    <w:rsid w:val="00DB7507"/>
    <w:rsid w:val="00DC0ED8"/>
    <w:rsid w:val="00DC5B1E"/>
    <w:rsid w:val="00DC5FE1"/>
    <w:rsid w:val="00DC6694"/>
    <w:rsid w:val="00DD1AF8"/>
    <w:rsid w:val="00DD536D"/>
    <w:rsid w:val="00DD59DD"/>
    <w:rsid w:val="00E034AB"/>
    <w:rsid w:val="00E05F6B"/>
    <w:rsid w:val="00E12B6E"/>
    <w:rsid w:val="00E136E3"/>
    <w:rsid w:val="00E13774"/>
    <w:rsid w:val="00E17A1F"/>
    <w:rsid w:val="00E17A53"/>
    <w:rsid w:val="00E202FC"/>
    <w:rsid w:val="00E21D0E"/>
    <w:rsid w:val="00E31EC0"/>
    <w:rsid w:val="00E33B9D"/>
    <w:rsid w:val="00E46679"/>
    <w:rsid w:val="00E7625F"/>
    <w:rsid w:val="00E9294B"/>
    <w:rsid w:val="00E94253"/>
    <w:rsid w:val="00EA253D"/>
    <w:rsid w:val="00EA6D5C"/>
    <w:rsid w:val="00EC0B80"/>
    <w:rsid w:val="00ED0883"/>
    <w:rsid w:val="00ED720E"/>
    <w:rsid w:val="00EE1AE1"/>
    <w:rsid w:val="00EF5C8D"/>
    <w:rsid w:val="00EF650D"/>
    <w:rsid w:val="00F01628"/>
    <w:rsid w:val="00F108A1"/>
    <w:rsid w:val="00F17576"/>
    <w:rsid w:val="00F17F1B"/>
    <w:rsid w:val="00F26490"/>
    <w:rsid w:val="00F30CFC"/>
    <w:rsid w:val="00F51FC1"/>
    <w:rsid w:val="00F5243C"/>
    <w:rsid w:val="00F526C1"/>
    <w:rsid w:val="00F61FB9"/>
    <w:rsid w:val="00F6700D"/>
    <w:rsid w:val="00F74ED1"/>
    <w:rsid w:val="00F92C2D"/>
    <w:rsid w:val="00FB121C"/>
    <w:rsid w:val="00FB1600"/>
    <w:rsid w:val="00FC6190"/>
    <w:rsid w:val="00FE4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F7"/>
  </w:style>
  <w:style w:type="paragraph" w:styleId="2">
    <w:name w:val="heading 2"/>
    <w:basedOn w:val="a"/>
    <w:next w:val="a"/>
    <w:link w:val="20"/>
    <w:qFormat/>
    <w:rsid w:val="00504255"/>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DAB"/>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E9294B"/>
    <w:pPr>
      <w:spacing w:after="120"/>
    </w:pPr>
    <w:rPr>
      <w:rFonts w:eastAsiaTheme="minorEastAsia"/>
      <w:lang w:eastAsia="ru-RU"/>
    </w:rPr>
  </w:style>
  <w:style w:type="character" w:customStyle="1" w:styleId="a5">
    <w:name w:val="Основной текст Знак"/>
    <w:basedOn w:val="a0"/>
    <w:link w:val="a4"/>
    <w:uiPriority w:val="99"/>
    <w:rsid w:val="00E9294B"/>
    <w:rPr>
      <w:rFonts w:eastAsiaTheme="minorEastAsia"/>
      <w:lang w:eastAsia="ru-RU"/>
    </w:rPr>
  </w:style>
  <w:style w:type="table" w:styleId="a6">
    <w:name w:val="Table Grid"/>
    <w:basedOn w:val="a1"/>
    <w:uiPriority w:val="59"/>
    <w:rsid w:val="00207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C043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7">
    <w:name w:val="No Spacing"/>
    <w:uiPriority w:val="1"/>
    <w:qFormat/>
    <w:rsid w:val="00BD6034"/>
    <w:pPr>
      <w:spacing w:after="0" w:line="240" w:lineRule="auto"/>
    </w:pPr>
  </w:style>
  <w:style w:type="character" w:customStyle="1" w:styleId="21">
    <w:name w:val="Основной текст (2)_"/>
    <w:basedOn w:val="a0"/>
    <w:link w:val="22"/>
    <w:rsid w:val="0057190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190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8">
    <w:name w:val="Normal (Web)"/>
    <w:basedOn w:val="a"/>
    <w:uiPriority w:val="99"/>
    <w:rsid w:val="00196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04255"/>
    <w:rPr>
      <w:rFonts w:ascii="Times New Roman" w:eastAsia="Times New Roman" w:hAnsi="Times New Roman" w:cs="Times New Roman"/>
      <w:sz w:val="28"/>
      <w:szCs w:val="24"/>
      <w:lang w:eastAsia="ru-RU"/>
    </w:rPr>
  </w:style>
  <w:style w:type="paragraph" w:customStyle="1" w:styleId="ConsPlusNormal">
    <w:name w:val="ConsPlusNormal"/>
    <w:uiPriority w:val="99"/>
    <w:semiHidden/>
    <w:rsid w:val="005042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basedOn w:val="a0"/>
    <w:uiPriority w:val="99"/>
    <w:rsid w:val="00504255"/>
    <w:rPr>
      <w:rFonts w:ascii="Times New Roman" w:hAnsi="Times New Roman" w:cs="Times New Roman" w:hint="default"/>
      <w:b/>
      <w:bCs/>
      <w:sz w:val="18"/>
      <w:szCs w:val="18"/>
    </w:rPr>
  </w:style>
  <w:style w:type="character" w:customStyle="1" w:styleId="a9">
    <w:name w:val="Основной текст_"/>
    <w:basedOn w:val="a0"/>
    <w:link w:val="3"/>
    <w:locked/>
    <w:rsid w:val="009E40E5"/>
    <w:rPr>
      <w:rFonts w:ascii="Times New Roman" w:eastAsia="Times New Roman" w:hAnsi="Times New Roman" w:cs="Times New Roman"/>
      <w:spacing w:val="3"/>
      <w:sz w:val="29"/>
      <w:szCs w:val="29"/>
      <w:shd w:val="clear" w:color="auto" w:fill="FFFFFF"/>
    </w:rPr>
  </w:style>
  <w:style w:type="paragraph" w:customStyle="1" w:styleId="3">
    <w:name w:val="Основной текст3"/>
    <w:basedOn w:val="a"/>
    <w:link w:val="a9"/>
    <w:rsid w:val="009E40E5"/>
    <w:pPr>
      <w:widowControl w:val="0"/>
      <w:shd w:val="clear" w:color="auto" w:fill="FFFFFF"/>
      <w:spacing w:before="1500" w:after="0" w:line="365" w:lineRule="exact"/>
      <w:ind w:hanging="260"/>
      <w:jc w:val="both"/>
    </w:pPr>
    <w:rPr>
      <w:rFonts w:ascii="Times New Roman" w:eastAsia="Times New Roman" w:hAnsi="Times New Roman" w:cs="Times New Roman"/>
      <w:spacing w:val="3"/>
      <w:sz w:val="29"/>
      <w:szCs w:val="29"/>
    </w:rPr>
  </w:style>
  <w:style w:type="paragraph" w:customStyle="1" w:styleId="31">
    <w:name w:val="Основной текст 31"/>
    <w:basedOn w:val="a"/>
    <w:rsid w:val="009E40E5"/>
    <w:pPr>
      <w:spacing w:after="0" w:line="300" w:lineRule="auto"/>
    </w:pPr>
    <w:rPr>
      <w:rFonts w:ascii="Arial Black" w:eastAsia="Times New Roman" w:hAnsi="Arial Black" w:cs="Times New Roman"/>
      <w:sz w:val="28"/>
      <w:szCs w:val="20"/>
      <w:lang w:eastAsia="ru-RU"/>
    </w:rPr>
  </w:style>
  <w:style w:type="paragraph" w:styleId="aa">
    <w:name w:val="header"/>
    <w:basedOn w:val="a"/>
    <w:link w:val="ab"/>
    <w:uiPriority w:val="99"/>
    <w:semiHidden/>
    <w:unhideWhenUsed/>
    <w:rsid w:val="009D7A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7ACD"/>
  </w:style>
  <w:style w:type="paragraph" w:styleId="ac">
    <w:name w:val="footer"/>
    <w:basedOn w:val="a"/>
    <w:link w:val="ad"/>
    <w:uiPriority w:val="99"/>
    <w:unhideWhenUsed/>
    <w:rsid w:val="009D7A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7ACD"/>
  </w:style>
</w:styles>
</file>

<file path=word/webSettings.xml><?xml version="1.0" encoding="utf-8"?>
<w:webSettings xmlns:r="http://schemas.openxmlformats.org/officeDocument/2006/relationships" xmlns:w="http://schemas.openxmlformats.org/wordprocessingml/2006/main">
  <w:divs>
    <w:div w:id="110590614">
      <w:bodyDiv w:val="1"/>
      <w:marLeft w:val="0"/>
      <w:marRight w:val="0"/>
      <w:marTop w:val="0"/>
      <w:marBottom w:val="0"/>
      <w:divBdr>
        <w:top w:val="none" w:sz="0" w:space="0" w:color="auto"/>
        <w:left w:val="none" w:sz="0" w:space="0" w:color="auto"/>
        <w:bottom w:val="none" w:sz="0" w:space="0" w:color="auto"/>
        <w:right w:val="none" w:sz="0" w:space="0" w:color="auto"/>
      </w:divBdr>
    </w:div>
    <w:div w:id="146626688">
      <w:bodyDiv w:val="1"/>
      <w:marLeft w:val="0"/>
      <w:marRight w:val="0"/>
      <w:marTop w:val="0"/>
      <w:marBottom w:val="0"/>
      <w:divBdr>
        <w:top w:val="none" w:sz="0" w:space="0" w:color="auto"/>
        <w:left w:val="none" w:sz="0" w:space="0" w:color="auto"/>
        <w:bottom w:val="none" w:sz="0" w:space="0" w:color="auto"/>
        <w:right w:val="none" w:sz="0" w:space="0" w:color="auto"/>
      </w:divBdr>
    </w:div>
    <w:div w:id="214700366">
      <w:bodyDiv w:val="1"/>
      <w:marLeft w:val="0"/>
      <w:marRight w:val="0"/>
      <w:marTop w:val="0"/>
      <w:marBottom w:val="0"/>
      <w:divBdr>
        <w:top w:val="none" w:sz="0" w:space="0" w:color="auto"/>
        <w:left w:val="none" w:sz="0" w:space="0" w:color="auto"/>
        <w:bottom w:val="none" w:sz="0" w:space="0" w:color="auto"/>
        <w:right w:val="none" w:sz="0" w:space="0" w:color="auto"/>
      </w:divBdr>
    </w:div>
    <w:div w:id="240330419">
      <w:bodyDiv w:val="1"/>
      <w:marLeft w:val="0"/>
      <w:marRight w:val="0"/>
      <w:marTop w:val="0"/>
      <w:marBottom w:val="0"/>
      <w:divBdr>
        <w:top w:val="none" w:sz="0" w:space="0" w:color="auto"/>
        <w:left w:val="none" w:sz="0" w:space="0" w:color="auto"/>
        <w:bottom w:val="none" w:sz="0" w:space="0" w:color="auto"/>
        <w:right w:val="none" w:sz="0" w:space="0" w:color="auto"/>
      </w:divBdr>
    </w:div>
    <w:div w:id="284889505">
      <w:bodyDiv w:val="1"/>
      <w:marLeft w:val="0"/>
      <w:marRight w:val="0"/>
      <w:marTop w:val="0"/>
      <w:marBottom w:val="0"/>
      <w:divBdr>
        <w:top w:val="none" w:sz="0" w:space="0" w:color="auto"/>
        <w:left w:val="none" w:sz="0" w:space="0" w:color="auto"/>
        <w:bottom w:val="none" w:sz="0" w:space="0" w:color="auto"/>
        <w:right w:val="none" w:sz="0" w:space="0" w:color="auto"/>
      </w:divBdr>
    </w:div>
    <w:div w:id="370149740">
      <w:bodyDiv w:val="1"/>
      <w:marLeft w:val="0"/>
      <w:marRight w:val="0"/>
      <w:marTop w:val="0"/>
      <w:marBottom w:val="0"/>
      <w:divBdr>
        <w:top w:val="none" w:sz="0" w:space="0" w:color="auto"/>
        <w:left w:val="none" w:sz="0" w:space="0" w:color="auto"/>
        <w:bottom w:val="none" w:sz="0" w:space="0" w:color="auto"/>
        <w:right w:val="none" w:sz="0" w:space="0" w:color="auto"/>
      </w:divBdr>
    </w:div>
    <w:div w:id="375735683">
      <w:bodyDiv w:val="1"/>
      <w:marLeft w:val="0"/>
      <w:marRight w:val="0"/>
      <w:marTop w:val="0"/>
      <w:marBottom w:val="0"/>
      <w:divBdr>
        <w:top w:val="none" w:sz="0" w:space="0" w:color="auto"/>
        <w:left w:val="none" w:sz="0" w:space="0" w:color="auto"/>
        <w:bottom w:val="none" w:sz="0" w:space="0" w:color="auto"/>
        <w:right w:val="none" w:sz="0" w:space="0" w:color="auto"/>
      </w:divBdr>
    </w:div>
    <w:div w:id="435056432">
      <w:bodyDiv w:val="1"/>
      <w:marLeft w:val="0"/>
      <w:marRight w:val="0"/>
      <w:marTop w:val="0"/>
      <w:marBottom w:val="0"/>
      <w:divBdr>
        <w:top w:val="none" w:sz="0" w:space="0" w:color="auto"/>
        <w:left w:val="none" w:sz="0" w:space="0" w:color="auto"/>
        <w:bottom w:val="none" w:sz="0" w:space="0" w:color="auto"/>
        <w:right w:val="none" w:sz="0" w:space="0" w:color="auto"/>
      </w:divBdr>
    </w:div>
    <w:div w:id="437414290">
      <w:bodyDiv w:val="1"/>
      <w:marLeft w:val="0"/>
      <w:marRight w:val="0"/>
      <w:marTop w:val="0"/>
      <w:marBottom w:val="0"/>
      <w:divBdr>
        <w:top w:val="none" w:sz="0" w:space="0" w:color="auto"/>
        <w:left w:val="none" w:sz="0" w:space="0" w:color="auto"/>
        <w:bottom w:val="none" w:sz="0" w:space="0" w:color="auto"/>
        <w:right w:val="none" w:sz="0" w:space="0" w:color="auto"/>
      </w:divBdr>
    </w:div>
    <w:div w:id="450980341">
      <w:bodyDiv w:val="1"/>
      <w:marLeft w:val="0"/>
      <w:marRight w:val="0"/>
      <w:marTop w:val="0"/>
      <w:marBottom w:val="0"/>
      <w:divBdr>
        <w:top w:val="none" w:sz="0" w:space="0" w:color="auto"/>
        <w:left w:val="none" w:sz="0" w:space="0" w:color="auto"/>
        <w:bottom w:val="none" w:sz="0" w:space="0" w:color="auto"/>
        <w:right w:val="none" w:sz="0" w:space="0" w:color="auto"/>
      </w:divBdr>
    </w:div>
    <w:div w:id="619607236">
      <w:bodyDiv w:val="1"/>
      <w:marLeft w:val="0"/>
      <w:marRight w:val="0"/>
      <w:marTop w:val="0"/>
      <w:marBottom w:val="0"/>
      <w:divBdr>
        <w:top w:val="none" w:sz="0" w:space="0" w:color="auto"/>
        <w:left w:val="none" w:sz="0" w:space="0" w:color="auto"/>
        <w:bottom w:val="none" w:sz="0" w:space="0" w:color="auto"/>
        <w:right w:val="none" w:sz="0" w:space="0" w:color="auto"/>
      </w:divBdr>
    </w:div>
    <w:div w:id="762652904">
      <w:bodyDiv w:val="1"/>
      <w:marLeft w:val="0"/>
      <w:marRight w:val="0"/>
      <w:marTop w:val="0"/>
      <w:marBottom w:val="0"/>
      <w:divBdr>
        <w:top w:val="none" w:sz="0" w:space="0" w:color="auto"/>
        <w:left w:val="none" w:sz="0" w:space="0" w:color="auto"/>
        <w:bottom w:val="none" w:sz="0" w:space="0" w:color="auto"/>
        <w:right w:val="none" w:sz="0" w:space="0" w:color="auto"/>
      </w:divBdr>
    </w:div>
    <w:div w:id="1045368794">
      <w:bodyDiv w:val="1"/>
      <w:marLeft w:val="0"/>
      <w:marRight w:val="0"/>
      <w:marTop w:val="0"/>
      <w:marBottom w:val="0"/>
      <w:divBdr>
        <w:top w:val="none" w:sz="0" w:space="0" w:color="auto"/>
        <w:left w:val="none" w:sz="0" w:space="0" w:color="auto"/>
        <w:bottom w:val="none" w:sz="0" w:space="0" w:color="auto"/>
        <w:right w:val="none" w:sz="0" w:space="0" w:color="auto"/>
      </w:divBdr>
    </w:div>
    <w:div w:id="1115172605">
      <w:bodyDiv w:val="1"/>
      <w:marLeft w:val="0"/>
      <w:marRight w:val="0"/>
      <w:marTop w:val="0"/>
      <w:marBottom w:val="0"/>
      <w:divBdr>
        <w:top w:val="none" w:sz="0" w:space="0" w:color="auto"/>
        <w:left w:val="none" w:sz="0" w:space="0" w:color="auto"/>
        <w:bottom w:val="none" w:sz="0" w:space="0" w:color="auto"/>
        <w:right w:val="none" w:sz="0" w:space="0" w:color="auto"/>
      </w:divBdr>
    </w:div>
    <w:div w:id="1135413175">
      <w:bodyDiv w:val="1"/>
      <w:marLeft w:val="0"/>
      <w:marRight w:val="0"/>
      <w:marTop w:val="0"/>
      <w:marBottom w:val="0"/>
      <w:divBdr>
        <w:top w:val="none" w:sz="0" w:space="0" w:color="auto"/>
        <w:left w:val="none" w:sz="0" w:space="0" w:color="auto"/>
        <w:bottom w:val="none" w:sz="0" w:space="0" w:color="auto"/>
        <w:right w:val="none" w:sz="0" w:space="0" w:color="auto"/>
      </w:divBdr>
    </w:div>
    <w:div w:id="1184397657">
      <w:bodyDiv w:val="1"/>
      <w:marLeft w:val="0"/>
      <w:marRight w:val="0"/>
      <w:marTop w:val="0"/>
      <w:marBottom w:val="0"/>
      <w:divBdr>
        <w:top w:val="none" w:sz="0" w:space="0" w:color="auto"/>
        <w:left w:val="none" w:sz="0" w:space="0" w:color="auto"/>
        <w:bottom w:val="none" w:sz="0" w:space="0" w:color="auto"/>
        <w:right w:val="none" w:sz="0" w:space="0" w:color="auto"/>
      </w:divBdr>
    </w:div>
    <w:div w:id="1261378986">
      <w:bodyDiv w:val="1"/>
      <w:marLeft w:val="0"/>
      <w:marRight w:val="0"/>
      <w:marTop w:val="0"/>
      <w:marBottom w:val="0"/>
      <w:divBdr>
        <w:top w:val="none" w:sz="0" w:space="0" w:color="auto"/>
        <w:left w:val="none" w:sz="0" w:space="0" w:color="auto"/>
        <w:bottom w:val="none" w:sz="0" w:space="0" w:color="auto"/>
        <w:right w:val="none" w:sz="0" w:space="0" w:color="auto"/>
      </w:divBdr>
    </w:div>
    <w:div w:id="1477456582">
      <w:bodyDiv w:val="1"/>
      <w:marLeft w:val="0"/>
      <w:marRight w:val="0"/>
      <w:marTop w:val="0"/>
      <w:marBottom w:val="0"/>
      <w:divBdr>
        <w:top w:val="none" w:sz="0" w:space="0" w:color="auto"/>
        <w:left w:val="none" w:sz="0" w:space="0" w:color="auto"/>
        <w:bottom w:val="none" w:sz="0" w:space="0" w:color="auto"/>
        <w:right w:val="none" w:sz="0" w:space="0" w:color="auto"/>
      </w:divBdr>
    </w:div>
    <w:div w:id="1684162332">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sChild>
        <w:div w:id="972559773">
          <w:marLeft w:val="547"/>
          <w:marRight w:val="0"/>
          <w:marTop w:val="0"/>
          <w:marBottom w:val="0"/>
          <w:divBdr>
            <w:top w:val="none" w:sz="0" w:space="0" w:color="auto"/>
            <w:left w:val="none" w:sz="0" w:space="0" w:color="auto"/>
            <w:bottom w:val="none" w:sz="0" w:space="0" w:color="auto"/>
            <w:right w:val="none" w:sz="0" w:space="0" w:color="auto"/>
          </w:divBdr>
        </w:div>
        <w:div w:id="640772420">
          <w:marLeft w:val="547"/>
          <w:marRight w:val="0"/>
          <w:marTop w:val="0"/>
          <w:marBottom w:val="0"/>
          <w:divBdr>
            <w:top w:val="none" w:sz="0" w:space="0" w:color="auto"/>
            <w:left w:val="none" w:sz="0" w:space="0" w:color="auto"/>
            <w:bottom w:val="none" w:sz="0" w:space="0" w:color="auto"/>
            <w:right w:val="none" w:sz="0" w:space="0" w:color="auto"/>
          </w:divBdr>
        </w:div>
        <w:div w:id="54358864">
          <w:marLeft w:val="547"/>
          <w:marRight w:val="0"/>
          <w:marTop w:val="0"/>
          <w:marBottom w:val="0"/>
          <w:divBdr>
            <w:top w:val="none" w:sz="0" w:space="0" w:color="auto"/>
            <w:left w:val="none" w:sz="0" w:space="0" w:color="auto"/>
            <w:bottom w:val="none" w:sz="0" w:space="0" w:color="auto"/>
            <w:right w:val="none" w:sz="0" w:space="0" w:color="auto"/>
          </w:divBdr>
        </w:div>
      </w:divsChild>
    </w:div>
    <w:div w:id="1779833041">
      <w:bodyDiv w:val="1"/>
      <w:marLeft w:val="0"/>
      <w:marRight w:val="0"/>
      <w:marTop w:val="0"/>
      <w:marBottom w:val="0"/>
      <w:divBdr>
        <w:top w:val="none" w:sz="0" w:space="0" w:color="auto"/>
        <w:left w:val="none" w:sz="0" w:space="0" w:color="auto"/>
        <w:bottom w:val="none" w:sz="0" w:space="0" w:color="auto"/>
        <w:right w:val="none" w:sz="0" w:space="0" w:color="auto"/>
      </w:divBdr>
    </w:div>
    <w:div w:id="1901406205">
      <w:bodyDiv w:val="1"/>
      <w:marLeft w:val="0"/>
      <w:marRight w:val="0"/>
      <w:marTop w:val="0"/>
      <w:marBottom w:val="0"/>
      <w:divBdr>
        <w:top w:val="none" w:sz="0" w:space="0" w:color="auto"/>
        <w:left w:val="none" w:sz="0" w:space="0" w:color="auto"/>
        <w:bottom w:val="none" w:sz="0" w:space="0" w:color="auto"/>
        <w:right w:val="none" w:sz="0" w:space="0" w:color="auto"/>
      </w:divBdr>
    </w:div>
    <w:div w:id="1949851960">
      <w:bodyDiv w:val="1"/>
      <w:marLeft w:val="0"/>
      <w:marRight w:val="0"/>
      <w:marTop w:val="0"/>
      <w:marBottom w:val="0"/>
      <w:divBdr>
        <w:top w:val="none" w:sz="0" w:space="0" w:color="auto"/>
        <w:left w:val="none" w:sz="0" w:space="0" w:color="auto"/>
        <w:bottom w:val="none" w:sz="0" w:space="0" w:color="auto"/>
        <w:right w:val="none" w:sz="0" w:space="0" w:color="auto"/>
      </w:divBdr>
    </w:div>
    <w:div w:id="1991211975">
      <w:bodyDiv w:val="1"/>
      <w:marLeft w:val="0"/>
      <w:marRight w:val="0"/>
      <w:marTop w:val="0"/>
      <w:marBottom w:val="0"/>
      <w:divBdr>
        <w:top w:val="none" w:sz="0" w:space="0" w:color="auto"/>
        <w:left w:val="none" w:sz="0" w:space="0" w:color="auto"/>
        <w:bottom w:val="none" w:sz="0" w:space="0" w:color="auto"/>
        <w:right w:val="none" w:sz="0" w:space="0" w:color="auto"/>
      </w:divBdr>
    </w:div>
    <w:div w:id="21256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AE1A-1E14-4A67-9F52-DC6C8392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20</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Коломиец</cp:lastModifiedBy>
  <cp:revision>150</cp:revision>
  <cp:lastPrinted>2019-03-27T06:13:00Z</cp:lastPrinted>
  <dcterms:created xsi:type="dcterms:W3CDTF">2016-12-15T09:08:00Z</dcterms:created>
  <dcterms:modified xsi:type="dcterms:W3CDTF">2019-08-20T06:03:00Z</dcterms:modified>
</cp:coreProperties>
</file>