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B" w:rsidRDefault="00EF2DEB" w:rsidP="00EF2D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EF2DEB" w:rsidRDefault="00EF2DEB" w:rsidP="00EF2D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EF2DEB" w:rsidRDefault="00EF2DEB" w:rsidP="00EF2DE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F2DEB" w:rsidRDefault="00EF2DEB" w:rsidP="00EF2DEB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01.06.2022 года № 541</w:t>
      </w:r>
    </w:p>
    <w:p w:rsidR="001B04FE" w:rsidRDefault="001B04FE">
      <w:pPr>
        <w:spacing w:after="0" w:line="240" w:lineRule="auto"/>
        <w:rPr>
          <w:rFonts w:ascii="Calibri" w:eastAsia="Calibri" w:hAnsi="Calibri" w:cs="Calibri"/>
        </w:rPr>
      </w:pPr>
    </w:p>
    <w:p w:rsidR="001B04FE" w:rsidRDefault="001B04FE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B04FE" w:rsidTr="001B04FE">
        <w:tc>
          <w:tcPr>
            <w:tcW w:w="4219" w:type="dxa"/>
          </w:tcPr>
          <w:p w:rsidR="001B04FE" w:rsidRPr="001B04FE" w:rsidRDefault="001B04FE" w:rsidP="001B04F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                           в постановление администрации Карталинского муниципального района от 14.02.2022 года № 87</w:t>
            </w:r>
          </w:p>
        </w:tc>
      </w:tr>
    </w:tbl>
    <w:p w:rsidR="00362F0C" w:rsidRDefault="00362F0C">
      <w:pPr>
        <w:spacing w:after="0" w:line="240" w:lineRule="auto"/>
        <w:rPr>
          <w:rFonts w:ascii="Calibri" w:eastAsia="Calibri" w:hAnsi="Calibri" w:cs="Calibri"/>
        </w:rPr>
      </w:pPr>
    </w:p>
    <w:p w:rsidR="001B04FE" w:rsidRDefault="001B04FE" w:rsidP="001B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2F0C" w:rsidRDefault="000713FB" w:rsidP="001B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Карталинского муниципального района ПОСТАНОВЛЯЕТ: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муниципальную программу «Управление муниципальными финансами в Карталинском муниципальном районе на 2022-2024 годы», утвержденную постановлением администрации Карталинского муниципального района от 14.02.2022 года № 87 «Об утверждении муниципальной программы «Управление муниципальными финансами в Карталинском муниципальном районе на 2022-2024 годы»</w:t>
      </w:r>
      <w:r w:rsidR="006F788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04FE">
        <w:rPr>
          <w:rFonts w:ascii="Times New Roman" w:eastAsia="Times New Roman" w:hAnsi="Times New Roman" w:cs="Times New Roman"/>
          <w:sz w:val="28"/>
        </w:rPr>
        <w:t xml:space="preserve">(далее именуется – </w:t>
      </w:r>
      <w:r>
        <w:rPr>
          <w:rFonts w:ascii="Times New Roman" w:eastAsia="Times New Roman" w:hAnsi="Times New Roman" w:cs="Times New Roman"/>
          <w:sz w:val="28"/>
        </w:rPr>
        <w:t>Программа)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4"/>
        <w:gridCol w:w="6941"/>
      </w:tblGrid>
      <w:tr w:rsidR="00362F0C">
        <w:trPr>
          <w:trHeight w:val="1"/>
        </w:trPr>
        <w:tc>
          <w:tcPr>
            <w:tcW w:w="24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0C" w:rsidRDefault="0007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«Объемы и источники финансирования Программы:</w:t>
            </w:r>
          </w:p>
          <w:p w:rsidR="00362F0C" w:rsidRDefault="00362F0C">
            <w:pPr>
              <w:spacing w:after="0" w:line="240" w:lineRule="auto"/>
              <w:jc w:val="center"/>
            </w:pPr>
          </w:p>
        </w:tc>
        <w:tc>
          <w:tcPr>
            <w:tcW w:w="694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финансирования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Программы составляет 220638,10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рублей, в том числе: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116638,50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52725,80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51273,80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за счет средств местного бюджета всего в сумме 129515,30 тыс. рублей, в том числе: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81591,30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24688,00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23236,00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областного бюджета всего в сумме 91122,80 тыс. рублей, в том числе: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35047,20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28037,80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362F0C" w:rsidRDefault="000713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28037,80 тыс.</w:t>
            </w:r>
            <w:r w:rsidR="001B0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рублей»</w:t>
            </w:r>
          </w:p>
        </w:tc>
      </w:tr>
    </w:tbl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 таблице 1 пункта 14 главы V по строке «Предоставление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значения» в графе </w:t>
      </w:r>
      <w:r w:rsidR="00C419CB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>«2022 год» цифры «48328,30» заменить на цифры «52546,30»;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приложении 2 к указанной Программе (подпрограмме «Частичное финансирование расходов поселений Карталинского муниципального района на решение вопросов местного значения на 2022-2024 годы»):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паспорте указанной подпрограммы строку «Объемы и источники финансирования подпрограммы» читать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6925"/>
      </w:tblGrid>
      <w:tr w:rsidR="00362F0C" w:rsidTr="001B04FE">
        <w:trPr>
          <w:trHeight w:val="1"/>
        </w:trPr>
        <w:tc>
          <w:tcPr>
            <w:tcW w:w="24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0C" w:rsidRDefault="000713FB" w:rsidP="001B0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«Объемы и источники финансирования подпрограммы</w:t>
            </w:r>
            <w:r w:rsidR="001B04FE">
              <w:t xml:space="preserve"> </w:t>
            </w:r>
          </w:p>
        </w:tc>
        <w:tc>
          <w:tcPr>
            <w:tcW w:w="69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подпрограммы составляет 52546,30 тыс. рублей в том числе: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2022 году – 52546,30 тыс. 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2023 году – 0,00 тыс. рублей;</w:t>
            </w:r>
          </w:p>
          <w:p w:rsidR="00362F0C" w:rsidRDefault="0007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2024 году – 0,00 тыс. рублей.</w:t>
            </w:r>
          </w:p>
          <w:p w:rsidR="00362F0C" w:rsidRDefault="000713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Источником финансирования являются средства местного бюджета»</w:t>
            </w:r>
          </w:p>
        </w:tc>
      </w:tr>
    </w:tbl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пункт 11 главы V читать в следующей редакции: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4FE">
        <w:rPr>
          <w:rFonts w:ascii="Times New Roman" w:eastAsia="Calibri" w:hAnsi="Times New Roman" w:cs="Times New Roman"/>
          <w:sz w:val="28"/>
        </w:rPr>
        <w:t>«11.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Объем финансирования подпрограммы: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2022 году составляет 52546,30 тыс. рублей;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2023 году составляет 0,00 тыс. рублей;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2024 году составляет 0,00 тыс. рублей.»;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к </w:t>
      </w:r>
      <w:r w:rsidR="004E4150">
        <w:rPr>
          <w:rFonts w:ascii="Times New Roman" w:eastAsia="Times New Roman" w:hAnsi="Times New Roman" w:cs="Times New Roman"/>
          <w:sz w:val="28"/>
        </w:rPr>
        <w:t xml:space="preserve">указанной подпрограмме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 (прилагается).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62F0C" w:rsidRDefault="0007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Организацию выполнения настоящего постановления возложить на заместителя главы – начальника Финансового управления Карталинского муниципального района Свертилову Н.Н.</w:t>
      </w:r>
    </w:p>
    <w:p w:rsidR="00362F0C" w:rsidRDefault="00362F0C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362F0C" w:rsidRDefault="00362F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62F0C" w:rsidRDefault="0007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Карталинского</w:t>
      </w:r>
    </w:p>
    <w:p w:rsidR="00362F0C" w:rsidRDefault="0007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                                 </w:t>
      </w:r>
      <w:r w:rsidR="001B04FE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А.Г. Вдовин</w:t>
      </w:r>
    </w:p>
    <w:p w:rsidR="00362F0C" w:rsidRDefault="00362F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62F0C" w:rsidRDefault="00362F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62F0C" w:rsidRDefault="00362F0C">
      <w:pPr>
        <w:spacing w:after="160" w:line="240" w:lineRule="auto"/>
        <w:rPr>
          <w:rFonts w:ascii="Calibri" w:eastAsia="Calibri" w:hAnsi="Calibri" w:cs="Calibri"/>
        </w:rPr>
      </w:pPr>
    </w:p>
    <w:p w:rsidR="00362F0C" w:rsidRDefault="00362F0C">
      <w:pPr>
        <w:spacing w:after="160" w:line="240" w:lineRule="auto"/>
        <w:rPr>
          <w:rFonts w:ascii="Calibri" w:eastAsia="Calibri" w:hAnsi="Calibri" w:cs="Calibri"/>
        </w:rPr>
      </w:pPr>
    </w:p>
    <w:p w:rsidR="00362F0C" w:rsidRDefault="00362F0C">
      <w:pPr>
        <w:spacing w:after="160" w:line="240" w:lineRule="auto"/>
        <w:rPr>
          <w:rFonts w:ascii="Calibri" w:eastAsia="Calibri" w:hAnsi="Calibri" w:cs="Calibri"/>
        </w:rPr>
      </w:pPr>
    </w:p>
    <w:p w:rsidR="00362F0C" w:rsidRDefault="00362F0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1B04FE" w:rsidSect="001B04F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04FE" w:rsidRPr="001B04FE" w:rsidRDefault="001B04FE" w:rsidP="001B04FE">
      <w:pPr>
        <w:suppressAutoHyphens/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4FE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2</w:t>
      </w:r>
    </w:p>
    <w:p w:rsidR="001B04FE" w:rsidRDefault="001B04FE" w:rsidP="001B04FE">
      <w:pPr>
        <w:suppressAutoHyphens/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4FE">
        <w:rPr>
          <w:rFonts w:ascii="Times New Roman" w:eastAsia="Calibri" w:hAnsi="Times New Roman" w:cs="Times New Roman"/>
          <w:sz w:val="28"/>
          <w:szCs w:val="28"/>
          <w:lang w:eastAsia="ar-SA"/>
        </w:rPr>
        <w:t>к подпрограмме «Частичное финансирование расходов поселений Карталинского муниципального района на решение вопросов местного значения на 2022-2024 годы»</w:t>
      </w:r>
    </w:p>
    <w:p w:rsidR="001B04FE" w:rsidRPr="00297F51" w:rsidRDefault="001B04FE" w:rsidP="001B04F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B04FE" w:rsidRPr="00297F51" w:rsidRDefault="001B04FE" w:rsidP="001B04F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B04FE" w:rsidRDefault="001B04FE" w:rsidP="001B04F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254637">
        <w:rPr>
          <w:rFonts w:ascii="Times New Roman" w:hAnsi="Times New Roman"/>
          <w:sz w:val="28"/>
          <w:szCs w:val="28"/>
        </w:rPr>
        <w:t>01.06.</w:t>
      </w:r>
      <w:r>
        <w:rPr>
          <w:rFonts w:ascii="Times New Roman" w:hAnsi="Times New Roman"/>
          <w:sz w:val="28"/>
          <w:szCs w:val="28"/>
        </w:rPr>
        <w:t>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254637">
        <w:rPr>
          <w:rFonts w:ascii="Times New Roman" w:hAnsi="Times New Roman"/>
          <w:sz w:val="28"/>
          <w:szCs w:val="28"/>
        </w:rPr>
        <w:t>541</w:t>
      </w:r>
      <w:r>
        <w:rPr>
          <w:rFonts w:ascii="Times New Roman" w:hAnsi="Times New Roman"/>
          <w:sz w:val="28"/>
          <w:szCs w:val="28"/>
        </w:rPr>
        <w:t>)</w:t>
      </w:r>
    </w:p>
    <w:p w:rsidR="001B04FE" w:rsidRDefault="001B04FE" w:rsidP="001B04F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1B04FE" w:rsidRDefault="001B04FE" w:rsidP="001B04F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1B04FE" w:rsidRPr="001B04FE" w:rsidRDefault="001B04FE" w:rsidP="001B04F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1B04FE" w:rsidRDefault="001B04FE" w:rsidP="001B04F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4F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«Частичное </w:t>
      </w:r>
    </w:p>
    <w:p w:rsidR="001B04FE" w:rsidRDefault="001B04FE" w:rsidP="001B04F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расходов поселений Карталинского </w:t>
      </w:r>
    </w:p>
    <w:p w:rsidR="001B04FE" w:rsidRDefault="001B04FE" w:rsidP="001B04F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на решение вопросов </w:t>
      </w:r>
    </w:p>
    <w:p w:rsidR="001B04FE" w:rsidRPr="001B04FE" w:rsidRDefault="001B04FE" w:rsidP="001B04F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4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на 2022-2024 годы»</w:t>
      </w:r>
    </w:p>
    <w:p w:rsidR="001B04FE" w:rsidRDefault="001B04FE" w:rsidP="001B04F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4FE" w:rsidRPr="001B04FE" w:rsidRDefault="001B04FE" w:rsidP="001B04F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441" w:type="pct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7"/>
        <w:gridCol w:w="3264"/>
        <w:gridCol w:w="5097"/>
        <w:gridCol w:w="1140"/>
        <w:gridCol w:w="1413"/>
        <w:gridCol w:w="1416"/>
        <w:gridCol w:w="1278"/>
        <w:gridCol w:w="990"/>
        <w:gridCol w:w="993"/>
      </w:tblGrid>
      <w:tr w:rsidR="001B04FE" w:rsidRPr="001B04FE" w:rsidTr="00DC4FA4">
        <w:trPr>
          <w:trHeight w:val="1078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-75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FE" w:rsidRPr="001B04FE" w:rsidRDefault="001B04FE" w:rsidP="00DC4FA4">
            <w:pPr>
              <w:suppressAutoHyphens/>
              <w:autoSpaceDE w:val="0"/>
              <w:spacing w:after="0" w:line="240" w:lineRule="auto"/>
              <w:ind w:left="-7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-80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результатов мероприятий муниципальной подпрограммы</w:t>
            </w:r>
          </w:p>
        </w:tc>
        <w:tc>
          <w:tcPr>
            <w:tcW w:w="10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мероприятий муниципальной подпрограммы</w:t>
            </w:r>
          </w:p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</w:tr>
      <w:tr w:rsidR="001B04FE" w:rsidRPr="001B04FE" w:rsidTr="00DC4FA4">
        <w:trPr>
          <w:trHeight w:val="176"/>
        </w:trPr>
        <w:tc>
          <w:tcPr>
            <w:tcW w:w="13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9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B04FE" w:rsidRPr="001B04FE" w:rsidTr="00DC4FA4">
        <w:trPr>
          <w:trHeight w:val="287"/>
        </w:trPr>
        <w:tc>
          <w:tcPr>
            <w:tcW w:w="1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1B04FE" w:rsidRPr="001B04FE" w:rsidTr="00DC4FA4">
        <w:trPr>
          <w:trHeight w:val="358"/>
        </w:trPr>
        <w:tc>
          <w:tcPr>
            <w:tcW w:w="13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C4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4FA4" w:rsidRDefault="00DC4FA4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4FA4" w:rsidRPr="001B04FE" w:rsidRDefault="00DC4FA4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исполнения местных бюджетов поселений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04FE" w:rsidRPr="001B04FE" w:rsidTr="000230D4">
        <w:trPr>
          <w:trHeight w:val="218"/>
        </w:trPr>
        <w:tc>
          <w:tcPr>
            <w:tcW w:w="13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04FE" w:rsidRPr="001B04FE" w:rsidTr="000230D4">
        <w:trPr>
          <w:trHeight w:val="208"/>
        </w:trPr>
        <w:tc>
          <w:tcPr>
            <w:tcW w:w="13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230D4" w:rsidRPr="001B04FE" w:rsidTr="000230D4">
        <w:trPr>
          <w:trHeight w:val="21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23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230D4" w:rsidRDefault="000230D4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0D4" w:rsidRDefault="000230D4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0D4" w:rsidRDefault="000230D4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0D4" w:rsidRPr="001B04FE" w:rsidRDefault="000230D4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04FE" w:rsidRPr="001B04FE" w:rsidTr="000230D4">
        <w:trPr>
          <w:trHeight w:val="216"/>
        </w:trPr>
        <w:tc>
          <w:tcPr>
            <w:tcW w:w="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04FE" w:rsidRPr="001B04FE" w:rsidTr="000230D4">
        <w:tc>
          <w:tcPr>
            <w:tcW w:w="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04FE" w:rsidRPr="001B04FE" w:rsidTr="000405B0">
        <w:trPr>
          <w:trHeight w:val="144"/>
        </w:trPr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40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B04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52546,30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52546,30</w:t>
            </w:r>
          </w:p>
        </w:tc>
      </w:tr>
      <w:tr w:rsidR="001B04FE" w:rsidRPr="001B04FE" w:rsidTr="00DC4FA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04FE" w:rsidRPr="001B04FE" w:rsidTr="00DC4FA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FE" w:rsidRPr="001B04FE" w:rsidRDefault="001B04FE" w:rsidP="001B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1B04FE" w:rsidRPr="001B04FE" w:rsidRDefault="001B04FE" w:rsidP="001B04F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04FE" w:rsidRDefault="001B04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1B04FE" w:rsidSect="000230D4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3E" w:rsidRDefault="0077793E" w:rsidP="001B04FE">
      <w:pPr>
        <w:spacing w:after="0" w:line="240" w:lineRule="auto"/>
      </w:pPr>
      <w:r>
        <w:separator/>
      </w:r>
    </w:p>
  </w:endnote>
  <w:endnote w:type="continuationSeparator" w:id="1">
    <w:p w:rsidR="0077793E" w:rsidRDefault="0077793E" w:rsidP="001B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3E" w:rsidRDefault="0077793E" w:rsidP="001B04FE">
      <w:pPr>
        <w:spacing w:after="0" w:line="240" w:lineRule="auto"/>
      </w:pPr>
      <w:r>
        <w:separator/>
      </w:r>
    </w:p>
  </w:footnote>
  <w:footnote w:type="continuationSeparator" w:id="1">
    <w:p w:rsidR="0077793E" w:rsidRDefault="0077793E" w:rsidP="001B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251"/>
      <w:docPartObj>
        <w:docPartGallery w:val="Page Numbers (Top of Page)"/>
        <w:docPartUnique/>
      </w:docPartObj>
    </w:sdtPr>
    <w:sdtContent>
      <w:p w:rsidR="001B04FE" w:rsidRDefault="00A563BE">
        <w:pPr>
          <w:pStyle w:val="a4"/>
          <w:jc w:val="center"/>
        </w:pPr>
        <w:r w:rsidRPr="001B04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04FE" w:rsidRPr="001B04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04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D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04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04FE" w:rsidRDefault="001B04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62F0C"/>
    <w:rsid w:val="000230D4"/>
    <w:rsid w:val="000405B0"/>
    <w:rsid w:val="000713FB"/>
    <w:rsid w:val="001B04FE"/>
    <w:rsid w:val="00254637"/>
    <w:rsid w:val="00362F0C"/>
    <w:rsid w:val="003F2488"/>
    <w:rsid w:val="00400B1C"/>
    <w:rsid w:val="004E4150"/>
    <w:rsid w:val="006F7887"/>
    <w:rsid w:val="0077793E"/>
    <w:rsid w:val="00826F91"/>
    <w:rsid w:val="00A563BE"/>
    <w:rsid w:val="00C419CB"/>
    <w:rsid w:val="00C71F78"/>
    <w:rsid w:val="00DC4FA4"/>
    <w:rsid w:val="00E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4FE"/>
  </w:style>
  <w:style w:type="paragraph" w:styleId="a6">
    <w:name w:val="footer"/>
    <w:basedOn w:val="a"/>
    <w:link w:val="a7"/>
    <w:uiPriority w:val="99"/>
    <w:semiHidden/>
    <w:unhideWhenUsed/>
    <w:rsid w:val="001B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c400</cp:lastModifiedBy>
  <cp:revision>11</cp:revision>
  <cp:lastPrinted>2022-05-30T09:01:00Z</cp:lastPrinted>
  <dcterms:created xsi:type="dcterms:W3CDTF">2022-05-30T08:43:00Z</dcterms:created>
  <dcterms:modified xsi:type="dcterms:W3CDTF">2022-06-02T11:33:00Z</dcterms:modified>
</cp:coreProperties>
</file>