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90" w:rsidRDefault="001E1890" w:rsidP="001E18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Вниманию руководителям предприятий и индивидуальным предпринимателям!</w:t>
      </w:r>
    </w:p>
    <w:p w:rsidR="001E1890" w:rsidRDefault="001E1890" w:rsidP="001E1890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E1890" w:rsidRDefault="00E626F0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</w:t>
      </w:r>
      <w:bookmarkStart w:id="0" w:name="_GoBack"/>
      <w:bookmarkEnd w:id="0"/>
      <w:r w:rsidR="001E1890">
        <w:rPr>
          <w:rFonts w:ascii="Times New Roman" w:hAnsi="Times New Roman" w:cs="Times New Roman"/>
          <w:sz w:val="28"/>
        </w:rPr>
        <w:t>елябинской области создан новый объект инфраструктуры поддержки малого и среднего предпринимательства – Региональный центр инжиниринга.</w:t>
      </w:r>
    </w:p>
    <w:p w:rsidR="001E1890" w:rsidRDefault="001E1890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Получателями поддержки являются производственные предприятия, реализующие проекты развития (модернизации и расширения производства, создания новых производств).</w:t>
      </w:r>
    </w:p>
    <w:p w:rsidR="001E1890" w:rsidRDefault="006D0AF1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Механизм деятельности центра –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до 90% от стоимости услуг сторонних организаций (</w:t>
      </w:r>
      <w:proofErr w:type="spellStart"/>
      <w:r>
        <w:rPr>
          <w:rFonts w:ascii="Times New Roman" w:hAnsi="Times New Roman" w:cs="Times New Roman"/>
          <w:sz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</w:rPr>
        <w:t>–исследовательские услуги, разработка программ развития, технические аудиты, продвижение продукции предприятий, патентные услуги, обучение и антикризисный консалтинг).</w:t>
      </w:r>
    </w:p>
    <w:p w:rsidR="006D0AF1" w:rsidRDefault="006D0AF1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объём финансирования на одно предприятие до 1,5 млн. рублей.</w:t>
      </w:r>
    </w:p>
    <w:p w:rsidR="006D0AF1" w:rsidRDefault="006D0AF1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Порядком предоставления услуг можно ознакомиться на сайте Минэкономразвития Челябинской области </w:t>
      </w:r>
      <w:hyperlink r:id="rId5" w:history="1"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Pr="00927F96">
          <w:rPr>
            <w:rStyle w:val="a3"/>
            <w:rFonts w:ascii="Times New Roman" w:hAnsi="Times New Roman" w:cs="Times New Roman"/>
            <w:sz w:val="28"/>
          </w:rPr>
          <w:t>://</w:t>
        </w:r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927F9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econom</w:t>
        </w:r>
        <w:proofErr w:type="spellEnd"/>
        <w:r w:rsidRPr="00927F96">
          <w:rPr>
            <w:rStyle w:val="a3"/>
            <w:rFonts w:ascii="Times New Roman" w:hAnsi="Times New Roman" w:cs="Times New Roman"/>
            <w:sz w:val="28"/>
          </w:rPr>
          <w:t>-</w:t>
        </w:r>
        <w:proofErr w:type="spellStart"/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chelreg</w:t>
        </w:r>
        <w:proofErr w:type="spellEnd"/>
        <w:r w:rsidRPr="00927F9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927F96">
          <w:rPr>
            <w:rStyle w:val="a3"/>
            <w:rFonts w:ascii="Times New Roman" w:hAnsi="Times New Roman" w:cs="Times New Roman"/>
            <w:sz w:val="28"/>
          </w:rPr>
          <w:t>/</w:t>
        </w:r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news</w:t>
        </w:r>
        <w:r w:rsidRPr="00927F96">
          <w:rPr>
            <w:rStyle w:val="a3"/>
            <w:rFonts w:ascii="Times New Roman" w:hAnsi="Times New Roman" w:cs="Times New Roman"/>
            <w:sz w:val="28"/>
          </w:rPr>
          <w:t>?</w:t>
        </w:r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news</w:t>
        </w:r>
        <w:r w:rsidRPr="006D0AF1">
          <w:rPr>
            <w:rStyle w:val="a3"/>
            <w:rFonts w:ascii="Times New Roman" w:hAnsi="Times New Roman" w:cs="Times New Roman"/>
            <w:sz w:val="28"/>
          </w:rPr>
          <w:t>=3059</w:t>
        </w:r>
      </w:hyperlink>
      <w:r w:rsidRPr="006D0AF1">
        <w:rPr>
          <w:rFonts w:ascii="Times New Roman" w:hAnsi="Times New Roman" w:cs="Times New Roman"/>
          <w:sz w:val="28"/>
        </w:rPr>
        <w:t xml:space="preserve"> .</w:t>
      </w:r>
    </w:p>
    <w:p w:rsidR="006D0AF1" w:rsidRDefault="006D0AF1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Заявки принимаются по адресу: г. Челябинск, пр. Ленина, д. 57,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418. За дополнительной информацией обращаться по тел. 8 (351) 263–39–58, 265–97–49 или на адрес электронной почты </w:t>
      </w:r>
      <w:hyperlink r:id="rId6" w:history="1"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isenko</w:t>
        </w:r>
        <w:r w:rsidRPr="006D0AF1">
          <w:rPr>
            <w:rStyle w:val="a3"/>
            <w:rFonts w:ascii="Times New Roman" w:hAnsi="Times New Roman" w:cs="Times New Roman"/>
            <w:sz w:val="28"/>
          </w:rPr>
          <w:t>@</w:t>
        </w:r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6D0AF1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927F9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6D0AF1">
        <w:rPr>
          <w:rFonts w:ascii="Times New Roman" w:hAnsi="Times New Roman" w:cs="Times New Roman"/>
          <w:sz w:val="28"/>
        </w:rPr>
        <w:t xml:space="preserve"> .</w:t>
      </w:r>
    </w:p>
    <w:p w:rsidR="006D0AF1" w:rsidRPr="006D0AF1" w:rsidRDefault="006D0AF1" w:rsidP="001E189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D0AF1" w:rsidRPr="006D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C"/>
    <w:rsid w:val="001E1890"/>
    <w:rsid w:val="004C7A04"/>
    <w:rsid w:val="006D0AF1"/>
    <w:rsid w:val="00E626F0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enko@mail.ru" TargetMode="External"/><Relationship Id="rId5" Type="http://schemas.openxmlformats.org/officeDocument/2006/relationships/hyperlink" Target="http://www.econom-chelreg.ru/news?news=3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2015-09-18T09:25:00Z</dcterms:created>
  <dcterms:modified xsi:type="dcterms:W3CDTF">2015-09-18T09:37:00Z</dcterms:modified>
</cp:coreProperties>
</file>