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72" w:rsidRPr="00DF1572" w:rsidRDefault="00DF1572" w:rsidP="00DF15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57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F1572" w:rsidRPr="00DF1572" w:rsidRDefault="00DF1572" w:rsidP="00DF15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572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F1572" w:rsidRPr="00DF1572" w:rsidRDefault="00DF1572" w:rsidP="00DF157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5E3" w:rsidRPr="00DF1572" w:rsidRDefault="00DF1572" w:rsidP="00DF1572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17.05.2022 года № 449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B75C8" w:rsidRPr="007155E3" w:rsidTr="00232C11">
        <w:tc>
          <w:tcPr>
            <w:tcW w:w="4219" w:type="dxa"/>
          </w:tcPr>
          <w:p w:rsidR="003B75C8" w:rsidRPr="007155E3" w:rsidRDefault="003B75C8" w:rsidP="0071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C8" w:rsidRPr="007155E3" w:rsidRDefault="001A2F85" w:rsidP="0071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5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3B75C8" w:rsidRPr="00715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от 26.07.2019 года № 727</w:t>
            </w:r>
          </w:p>
        </w:tc>
        <w:bookmarkStart w:id="0" w:name="_GoBack"/>
        <w:bookmarkEnd w:id="0"/>
      </w:tr>
    </w:tbl>
    <w:p w:rsidR="003B75C8" w:rsidRPr="007155E3" w:rsidRDefault="003B75C8" w:rsidP="0071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5C8" w:rsidRPr="007155E3" w:rsidRDefault="003B75C8" w:rsidP="0071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5C8" w:rsidRPr="007155E3" w:rsidRDefault="003B75C8" w:rsidP="0071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E3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Челябинской области до 2035 года, утвержденной постановлением Законодательного Собрания Челябинской области от  31.01.2019 года № 1748 «Об утверждении Стратегии социально-экономического развития Челябинской области до 2035 года», </w:t>
      </w:r>
    </w:p>
    <w:p w:rsidR="003B75C8" w:rsidRPr="007155E3" w:rsidRDefault="003B75C8" w:rsidP="0071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E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B75C8" w:rsidRPr="007155E3" w:rsidRDefault="003B75C8" w:rsidP="0071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E3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 информационного общества, использование информационных и коммуникационных технологий в Карталинском муниципальном районе на 2020-2030 годы», утвержденную постановлением администрации Карталинского муниципального района от 26.07.2019 года № 727 «Об утверждении муниципальной  программы «Развитие  информационного общества,  использование информационных  и коммуникационных технологий в Карталинском муниципальном районе на 2020-2030 годы»» (с изменениями  от 30.03.2020 года № 283, от</w:t>
      </w:r>
      <w:r w:rsidR="007155E3">
        <w:rPr>
          <w:rFonts w:ascii="Times New Roman" w:hAnsi="Times New Roman" w:cs="Times New Roman"/>
          <w:sz w:val="28"/>
          <w:szCs w:val="28"/>
        </w:rPr>
        <w:t xml:space="preserve"> </w:t>
      </w:r>
      <w:r w:rsidRPr="007155E3">
        <w:rPr>
          <w:rFonts w:ascii="Times New Roman" w:hAnsi="Times New Roman" w:cs="Times New Roman"/>
          <w:sz w:val="28"/>
          <w:szCs w:val="28"/>
        </w:rPr>
        <w:t xml:space="preserve">08.09.2020 года № 785, от </w:t>
      </w:r>
      <w:r w:rsidRPr="007155E3">
        <w:rPr>
          <w:rFonts w:ascii="Times New Roman" w:eastAsia="Times New Roman" w:hAnsi="Times New Roman" w:cs="Times New Roman"/>
          <w:bCs/>
          <w:sz w:val="28"/>
          <w:szCs w:val="28"/>
        </w:rPr>
        <w:t>20.0</w:t>
      </w:r>
      <w:r w:rsidR="0058162E" w:rsidRPr="007155E3">
        <w:rPr>
          <w:rFonts w:ascii="Times New Roman" w:eastAsia="Times New Roman" w:hAnsi="Times New Roman" w:cs="Times New Roman"/>
          <w:bCs/>
          <w:sz w:val="28"/>
          <w:szCs w:val="28"/>
        </w:rPr>
        <w:t>9.2021 года</w:t>
      </w:r>
      <w:r w:rsidRPr="007155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55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7155E3">
        <w:rPr>
          <w:rFonts w:ascii="Times New Roman" w:eastAsia="Times New Roman" w:hAnsi="Times New Roman" w:cs="Times New Roman"/>
          <w:bCs/>
          <w:sz w:val="28"/>
          <w:szCs w:val="28"/>
        </w:rPr>
        <w:t>№ 906</w:t>
      </w:r>
      <w:r w:rsidR="00307B26" w:rsidRPr="007155E3">
        <w:rPr>
          <w:rFonts w:ascii="Times New Roman" w:eastAsia="Times New Roman" w:hAnsi="Times New Roman" w:cs="Times New Roman"/>
          <w:bCs/>
          <w:sz w:val="28"/>
          <w:szCs w:val="28"/>
        </w:rPr>
        <w:t>, от 03.02.2022 года № 61</w:t>
      </w:r>
      <w:r w:rsidRPr="007155E3">
        <w:rPr>
          <w:rFonts w:ascii="Times New Roman" w:hAnsi="Times New Roman" w:cs="Times New Roman"/>
          <w:sz w:val="28"/>
          <w:szCs w:val="28"/>
        </w:rPr>
        <w:t>), (далее</w:t>
      </w:r>
      <w:r w:rsidR="00307B26" w:rsidRPr="007155E3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следующие изменения</w:t>
      </w:r>
      <w:r w:rsidRPr="007155E3">
        <w:rPr>
          <w:rFonts w:ascii="Times New Roman" w:hAnsi="Times New Roman" w:cs="Times New Roman"/>
          <w:sz w:val="28"/>
          <w:szCs w:val="28"/>
        </w:rPr>
        <w:t>:</w:t>
      </w:r>
    </w:p>
    <w:p w:rsidR="007155E3" w:rsidRDefault="000F0355" w:rsidP="0071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8162E" w:rsidRPr="007155E3">
        <w:rPr>
          <w:rFonts w:ascii="Times New Roman" w:hAnsi="Times New Roman" w:cs="Times New Roman"/>
          <w:sz w:val="28"/>
          <w:szCs w:val="28"/>
        </w:rPr>
        <w:t xml:space="preserve">пункт 18 главы </w:t>
      </w:r>
      <w:r w:rsidR="0058162E" w:rsidRPr="007155E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155E3">
        <w:rPr>
          <w:rFonts w:ascii="Times New Roman" w:hAnsi="Times New Roman" w:cs="Times New Roman"/>
          <w:sz w:val="28"/>
          <w:szCs w:val="28"/>
        </w:rPr>
        <w:t xml:space="preserve"> </w:t>
      </w:r>
      <w:r w:rsidR="0058162E" w:rsidRPr="007155E3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7155E3" w:rsidRDefault="0058162E" w:rsidP="0071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E3">
        <w:rPr>
          <w:rFonts w:ascii="Times New Roman" w:hAnsi="Times New Roman" w:cs="Times New Roman"/>
          <w:sz w:val="28"/>
          <w:szCs w:val="28"/>
        </w:rPr>
        <w:t>«18. Для обеспечения  мониторинга  эффективности  Программы  соисполнители  предоставляют  сведения  о достижении значений целевых индикаторов, совместно с отчетом  об использовании  финансовых средств ответственному  исполнителю Программы, который в свою очередь формирует отчет о ходе реализации  Программы по окончании года  согласно форм и в соответствии с Порядком разработки, утверждения и реализации  муниципальных программ.»;</w:t>
      </w:r>
    </w:p>
    <w:p w:rsidR="003B75C8" w:rsidRPr="007155E3" w:rsidRDefault="000F0355" w:rsidP="0071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06F4D" w:rsidRPr="007155E3">
        <w:rPr>
          <w:rFonts w:ascii="Times New Roman" w:hAnsi="Times New Roman" w:cs="Times New Roman"/>
          <w:sz w:val="28"/>
          <w:szCs w:val="28"/>
        </w:rPr>
        <w:t>приложение</w:t>
      </w:r>
      <w:r w:rsidR="007155E3">
        <w:rPr>
          <w:rFonts w:ascii="Times New Roman" w:hAnsi="Times New Roman" w:cs="Times New Roman"/>
          <w:sz w:val="28"/>
          <w:szCs w:val="28"/>
        </w:rPr>
        <w:t xml:space="preserve"> </w:t>
      </w:r>
      <w:r w:rsidR="00606F4D" w:rsidRPr="007155E3">
        <w:rPr>
          <w:rFonts w:ascii="Times New Roman" w:hAnsi="Times New Roman" w:cs="Times New Roman"/>
          <w:sz w:val="28"/>
          <w:szCs w:val="28"/>
        </w:rPr>
        <w:t>1</w:t>
      </w:r>
      <w:r w:rsidR="003B75C8" w:rsidRPr="007155E3">
        <w:rPr>
          <w:rFonts w:ascii="Times New Roman" w:hAnsi="Times New Roman" w:cs="Times New Roman"/>
          <w:sz w:val="28"/>
          <w:szCs w:val="28"/>
        </w:rPr>
        <w:t xml:space="preserve"> к указанной Программе читать в новой редакции (прилагается).</w:t>
      </w:r>
    </w:p>
    <w:p w:rsidR="003B75C8" w:rsidRPr="007155E3" w:rsidRDefault="003B75C8" w:rsidP="0071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E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B75C8" w:rsidRPr="007155E3" w:rsidRDefault="003B75C8" w:rsidP="0071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E3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постановления возложить на заместителя главы </w:t>
      </w:r>
      <w:r w:rsidRPr="007155E3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муниципальному имуществу, земельным и правовым вопросам</w:t>
      </w:r>
      <w:r w:rsidR="007155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155E3">
        <w:rPr>
          <w:rFonts w:ascii="Times New Roman" w:hAnsi="Times New Roman" w:cs="Times New Roman"/>
          <w:sz w:val="28"/>
          <w:szCs w:val="28"/>
        </w:rPr>
        <w:t>Максимовскую Н.А.</w:t>
      </w:r>
    </w:p>
    <w:p w:rsidR="007155E3" w:rsidRPr="007155E3" w:rsidRDefault="007155E3" w:rsidP="0071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E3" w:rsidRPr="007155E3" w:rsidRDefault="003B75C8" w:rsidP="007155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5E3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:rsidR="0058162E" w:rsidRPr="007155E3" w:rsidRDefault="003B75C8" w:rsidP="0071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E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7155E3">
        <w:rPr>
          <w:rFonts w:ascii="Times New Roman" w:eastAsia="Calibri" w:hAnsi="Times New Roman" w:cs="Times New Roman"/>
          <w:sz w:val="28"/>
          <w:szCs w:val="28"/>
        </w:rPr>
        <w:tab/>
      </w:r>
      <w:r w:rsidRPr="007155E3">
        <w:rPr>
          <w:rFonts w:ascii="Times New Roman" w:eastAsia="Calibri" w:hAnsi="Times New Roman" w:cs="Times New Roman"/>
          <w:sz w:val="28"/>
          <w:szCs w:val="28"/>
        </w:rPr>
        <w:tab/>
      </w:r>
      <w:r w:rsidRPr="007155E3">
        <w:rPr>
          <w:rFonts w:ascii="Times New Roman" w:eastAsia="Calibri" w:hAnsi="Times New Roman" w:cs="Times New Roman"/>
          <w:sz w:val="28"/>
          <w:szCs w:val="28"/>
        </w:rPr>
        <w:tab/>
      </w:r>
      <w:r w:rsidRPr="007155E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7155E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155E3">
        <w:rPr>
          <w:rFonts w:ascii="Times New Roman" w:eastAsia="Calibri" w:hAnsi="Times New Roman" w:cs="Times New Roman"/>
          <w:sz w:val="28"/>
          <w:szCs w:val="28"/>
        </w:rPr>
        <w:t>А.Г. Вдовин</w:t>
      </w:r>
    </w:p>
    <w:p w:rsidR="007155E3" w:rsidRDefault="007155E3" w:rsidP="00232C11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55E3" w:rsidSect="00DF1572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32C11" w:rsidRPr="00706C8B" w:rsidRDefault="00232C11" w:rsidP="00706C8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232C11" w:rsidRPr="00706C8B" w:rsidRDefault="00232C11" w:rsidP="00706C8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8B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 программе «Развитие</w:t>
      </w:r>
    </w:p>
    <w:p w:rsidR="00706C8B" w:rsidRDefault="00232C11" w:rsidP="00706C8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информационного общества, использование информационных и коммуникационных технологий в Карталинском муниципальном районе </w:t>
      </w:r>
    </w:p>
    <w:p w:rsidR="00232C11" w:rsidRDefault="00232C11" w:rsidP="00706C8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8B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2020-2030 годы»</w:t>
      </w:r>
    </w:p>
    <w:p w:rsidR="00706C8B" w:rsidRDefault="00706C8B" w:rsidP="00706C8B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постановления администрации Карт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алинского муниципального района</w:t>
      </w:r>
    </w:p>
    <w:p w:rsidR="00307B26" w:rsidRDefault="00706C8B" w:rsidP="00706C8B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E262A">
        <w:rPr>
          <w:rFonts w:ascii="Times New Roman" w:eastAsia="Times New Roman" w:hAnsi="Times New Roman" w:cs="Times New Roman"/>
          <w:bCs/>
          <w:sz w:val="28"/>
          <w:szCs w:val="28"/>
        </w:rPr>
        <w:t>17.05.2022 года № 449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06C8B" w:rsidRDefault="00706C8B" w:rsidP="00706C8B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C8B" w:rsidRDefault="00706C8B" w:rsidP="00706C8B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C8B" w:rsidRPr="00706C8B" w:rsidRDefault="00706C8B" w:rsidP="00706C8B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C11" w:rsidRPr="00706C8B" w:rsidRDefault="00232C11" w:rsidP="00232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8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целевых индикаторов муниципальной программы</w:t>
      </w:r>
    </w:p>
    <w:p w:rsidR="00232C11" w:rsidRPr="00706C8B" w:rsidRDefault="00232C11" w:rsidP="00232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8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информационного общества, использование информационных</w:t>
      </w:r>
    </w:p>
    <w:p w:rsidR="00706C8B" w:rsidRDefault="00232C11" w:rsidP="00232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8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 в Карталинском муниципальном</w:t>
      </w:r>
    </w:p>
    <w:p w:rsidR="00232C11" w:rsidRDefault="00232C11" w:rsidP="0070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на 2020-2030 годы»</w:t>
      </w:r>
    </w:p>
    <w:p w:rsidR="00706C8B" w:rsidRDefault="00706C8B" w:rsidP="0070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C8B" w:rsidRPr="00706C8B" w:rsidRDefault="00706C8B" w:rsidP="00706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5716" w:type="dxa"/>
        <w:jc w:val="center"/>
        <w:tblInd w:w="1515" w:type="dxa"/>
        <w:tblLayout w:type="fixed"/>
        <w:tblLook w:val="04A0"/>
      </w:tblPr>
      <w:tblGrid>
        <w:gridCol w:w="432"/>
        <w:gridCol w:w="3544"/>
        <w:gridCol w:w="425"/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83"/>
      </w:tblGrid>
      <w:tr w:rsidR="00232C11" w:rsidRPr="00706C8B" w:rsidTr="00706C8B">
        <w:trPr>
          <w:trHeight w:val="85"/>
          <w:jc w:val="center"/>
        </w:trPr>
        <w:tc>
          <w:tcPr>
            <w:tcW w:w="432" w:type="dxa"/>
            <w:vMerge w:val="restart"/>
          </w:tcPr>
          <w:p w:rsidR="00232C11" w:rsidRPr="00706C8B" w:rsidRDefault="00232C11" w:rsidP="00706C8B">
            <w:pPr>
              <w:ind w:left="-142" w:right="-108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2C11" w:rsidRPr="00706C8B" w:rsidRDefault="00232C11" w:rsidP="00706C8B">
            <w:pPr>
              <w:ind w:left="-142" w:right="-108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DB5215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425" w:type="dxa"/>
            <w:vMerge w:val="restart"/>
          </w:tcPr>
          <w:p w:rsidR="00232C11" w:rsidRPr="00706C8B" w:rsidRDefault="00706C8B" w:rsidP="00706C8B">
            <w:pPr>
              <w:ind w:left="-142" w:right="-10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232C11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изм.</w:t>
            </w:r>
          </w:p>
        </w:tc>
        <w:tc>
          <w:tcPr>
            <w:tcW w:w="2835" w:type="dxa"/>
            <w:vMerge w:val="restart"/>
          </w:tcPr>
          <w:p w:rsidR="00232C11" w:rsidRPr="00706C8B" w:rsidRDefault="003B3A88" w:rsidP="00706C8B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формирования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(формула) показателя и методические пояснения</w:t>
            </w:r>
          </w:p>
        </w:tc>
        <w:tc>
          <w:tcPr>
            <w:tcW w:w="8480" w:type="dxa"/>
            <w:gridSpan w:val="12"/>
            <w:tcBorders>
              <w:bottom w:val="single" w:sz="4" w:space="0" w:color="auto"/>
            </w:tcBorders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706C8B" w:rsidRPr="00706C8B" w:rsidTr="00706C8B">
        <w:trPr>
          <w:trHeight w:val="832"/>
          <w:jc w:val="center"/>
        </w:trPr>
        <w:tc>
          <w:tcPr>
            <w:tcW w:w="432" w:type="dxa"/>
            <w:vMerge/>
          </w:tcPr>
          <w:p w:rsidR="00232C11" w:rsidRPr="00706C8B" w:rsidRDefault="00232C11" w:rsidP="00706C8B">
            <w:pPr>
              <w:ind w:left="-142" w:right="-108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06C8B" w:rsidRPr="00706C8B" w:rsidTr="00706C8B">
        <w:trPr>
          <w:trHeight w:val="2124"/>
          <w:jc w:val="center"/>
        </w:trPr>
        <w:tc>
          <w:tcPr>
            <w:tcW w:w="432" w:type="dxa"/>
          </w:tcPr>
          <w:p w:rsidR="00232C11" w:rsidRPr="00706C8B" w:rsidRDefault="00232C11" w:rsidP="00706C8B">
            <w:pPr>
              <w:ind w:left="-102" w:right="-108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32C11" w:rsidRPr="00706C8B" w:rsidRDefault="00232C11" w:rsidP="00706C8B">
            <w:pPr>
              <w:pStyle w:val="Default"/>
              <w:ind w:left="-108" w:firstLine="34"/>
              <w:jc w:val="center"/>
            </w:pPr>
            <w:r w:rsidRPr="00706C8B">
              <w:t>Количество субъектов информационного взаимодействия (органов местного самоуправления и их подведомственных учреждений, сельских поселений), использующих стандарты безопасного</w:t>
            </w:r>
            <w:r w:rsidR="00706C8B">
              <w:t xml:space="preserve"> </w:t>
            </w:r>
            <w:r w:rsidRPr="00706C8B">
              <w:t>информационного взаимодействия</w:t>
            </w:r>
          </w:p>
        </w:tc>
        <w:tc>
          <w:tcPr>
            <w:tcW w:w="425" w:type="dxa"/>
          </w:tcPr>
          <w:p w:rsidR="00232C11" w:rsidRPr="00706C8B" w:rsidRDefault="00706C8B" w:rsidP="00706C8B">
            <w:pPr>
              <w:ind w:left="-142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32C11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835" w:type="dxa"/>
          </w:tcPr>
          <w:p w:rsidR="00232C11" w:rsidRPr="00706C8B" w:rsidRDefault="00502BC2" w:rsidP="0070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учреждений использующих 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стандарты </w:t>
            </w:r>
            <w:r w:rsidR="00E81376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информационного взаимодействия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06C8B" w:rsidRPr="00706C8B" w:rsidTr="00706C8B">
        <w:trPr>
          <w:trHeight w:val="388"/>
          <w:jc w:val="center"/>
        </w:trPr>
        <w:tc>
          <w:tcPr>
            <w:tcW w:w="432" w:type="dxa"/>
          </w:tcPr>
          <w:p w:rsidR="00232C11" w:rsidRPr="00706C8B" w:rsidRDefault="00232C11" w:rsidP="00706C8B">
            <w:pPr>
              <w:ind w:left="-142" w:right="-108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32C11" w:rsidRPr="00706C8B" w:rsidRDefault="00232C11" w:rsidP="00232C11">
            <w:pPr>
              <w:pStyle w:val="Default"/>
              <w:ind w:left="-142" w:firstLine="142"/>
              <w:jc w:val="center"/>
            </w:pPr>
            <w:r w:rsidRPr="00706C8B">
              <w:t>Доля домохозяйств, имеющих широкополосный доступ к сети «Интернет», в общем числе домашних хозяйств</w:t>
            </w:r>
          </w:p>
        </w:tc>
        <w:tc>
          <w:tcPr>
            <w:tcW w:w="425" w:type="dxa"/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502BC2" w:rsidRPr="00706C8B" w:rsidRDefault="00502BC2" w:rsidP="00706C8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42DE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042DE" w:rsidRPr="0070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042DE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1*100</w:t>
            </w: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процентов, где: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домохозяйств, в ед.</w:t>
            </w:r>
            <w:r w:rsidR="00F042DE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42DE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домохозяйств, имеющих широкополосный доступ к сети «Интернет», в ед.;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C8B" w:rsidRPr="00706C8B" w:rsidTr="00706C8B">
        <w:trPr>
          <w:trHeight w:val="688"/>
          <w:jc w:val="center"/>
        </w:trPr>
        <w:tc>
          <w:tcPr>
            <w:tcW w:w="432" w:type="dxa"/>
          </w:tcPr>
          <w:p w:rsidR="00232C11" w:rsidRPr="00706C8B" w:rsidRDefault="00232C11" w:rsidP="00706C8B">
            <w:pPr>
              <w:ind w:left="-142" w:right="-108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32C11" w:rsidRPr="00706C8B" w:rsidRDefault="00232C11" w:rsidP="00232C11">
            <w:pPr>
              <w:pStyle w:val="Default"/>
              <w:ind w:left="-142" w:firstLine="142"/>
              <w:jc w:val="center"/>
            </w:pPr>
            <w:r w:rsidRPr="00706C8B">
              <w:t>Стоимостная доля закупаемого и (или) арендуемого органами местного самоуправления муниципальных образований отечественного программного обеспечения</w:t>
            </w:r>
          </w:p>
        </w:tc>
        <w:tc>
          <w:tcPr>
            <w:tcW w:w="425" w:type="dxa"/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706C8B" w:rsidRDefault="000A0E27" w:rsidP="00706C8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М2/М</w:t>
            </w:r>
            <w:r w:rsidR="00B86D96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1*100</w:t>
            </w:r>
            <w:r w:rsidR="00F042DE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процентов,</w:t>
            </w:r>
          </w:p>
          <w:p w:rsidR="00F042DE" w:rsidRPr="00706C8B" w:rsidRDefault="00F042DE" w:rsidP="00706C8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E27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86D96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1-количество закупленного оборудования в  ОМС, ед.;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E27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86D96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2- закупленное оборудование отечественного программного обеспечения ОМС</w:t>
            </w:r>
            <w:r w:rsidR="000A0E27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32C11" w:rsidRPr="00706C8B" w:rsidRDefault="00232C11" w:rsidP="00706C8B">
            <w:pPr>
              <w:ind w:left="-142" w:right="-123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706C8B" w:rsidRPr="00706C8B" w:rsidTr="00706C8B">
        <w:trPr>
          <w:trHeight w:val="688"/>
          <w:jc w:val="center"/>
        </w:trPr>
        <w:tc>
          <w:tcPr>
            <w:tcW w:w="432" w:type="dxa"/>
          </w:tcPr>
          <w:p w:rsidR="00232C11" w:rsidRPr="00706C8B" w:rsidRDefault="00232C11" w:rsidP="00706C8B">
            <w:pPr>
              <w:ind w:left="-142" w:right="-108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32C11" w:rsidRPr="00706C8B" w:rsidRDefault="00232C11" w:rsidP="00232C11">
            <w:pPr>
              <w:pStyle w:val="Default"/>
              <w:ind w:left="-142" w:firstLine="142"/>
              <w:jc w:val="center"/>
            </w:pPr>
            <w:r w:rsidRPr="00706C8B">
              <w:t>Доля поселений в районе (городское сельские), на территории которых реализуются мероприятия «Умный город»</w:t>
            </w:r>
          </w:p>
        </w:tc>
        <w:tc>
          <w:tcPr>
            <w:tcW w:w="425" w:type="dxa"/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0A0E27" w:rsidRPr="00706C8B" w:rsidRDefault="000A0E27" w:rsidP="00706C8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П2/П1*100 процентов</w:t>
            </w:r>
            <w:r w:rsidR="00A20E93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где: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П1-количество поселений КМР, ед.;</w:t>
            </w:r>
          </w:p>
          <w:p w:rsidR="000A0E27" w:rsidRPr="00706C8B" w:rsidRDefault="000A0E27" w:rsidP="00706C8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П2- количество поселений КМР  использующих «Умный город», ед.</w:t>
            </w:r>
          </w:p>
        </w:tc>
        <w:tc>
          <w:tcPr>
            <w:tcW w:w="709" w:type="dxa"/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32C11" w:rsidRPr="00706C8B" w:rsidRDefault="00232C11" w:rsidP="00232C11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C8B" w:rsidRPr="00706C8B" w:rsidTr="00706C8B">
        <w:trPr>
          <w:trHeight w:val="688"/>
          <w:jc w:val="center"/>
        </w:trPr>
        <w:tc>
          <w:tcPr>
            <w:tcW w:w="432" w:type="dxa"/>
          </w:tcPr>
          <w:p w:rsidR="00232C11" w:rsidRPr="00706C8B" w:rsidRDefault="00232C11" w:rsidP="00706C8B">
            <w:pPr>
              <w:ind w:left="-142" w:right="-108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32C11" w:rsidRPr="00706C8B" w:rsidRDefault="00232C11" w:rsidP="00706C8B">
            <w:pPr>
              <w:pStyle w:val="Default"/>
              <w:ind w:left="-142" w:firstLine="142"/>
              <w:jc w:val="center"/>
            </w:pPr>
            <w:r w:rsidRPr="00706C8B">
              <w:t>Доля населенных пунктов с населением от 250 человек, в которых обеспечена</w:t>
            </w:r>
          </w:p>
          <w:p w:rsidR="00232C11" w:rsidRPr="00706C8B" w:rsidRDefault="00232C11" w:rsidP="00706C8B">
            <w:pPr>
              <w:pStyle w:val="Default"/>
              <w:ind w:left="-142" w:firstLine="142"/>
              <w:jc w:val="center"/>
            </w:pPr>
            <w:r w:rsidRPr="00706C8B">
              <w:t>мобильная связь и широкополосный доступ к сети «Интернет»</w:t>
            </w:r>
          </w:p>
        </w:tc>
        <w:tc>
          <w:tcPr>
            <w:tcW w:w="425" w:type="dxa"/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232C11" w:rsidRPr="00706C8B" w:rsidRDefault="00F63980" w:rsidP="00706C8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Н2/Н1*100 процентов</w:t>
            </w:r>
            <w:r w:rsidR="00A20E93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F63980" w:rsidRPr="00706C8B" w:rsidRDefault="00F63980" w:rsidP="00706C8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Н1-количество населенных пунктов, ед.;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20E93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2-количество населенных пунктов,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E93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которых обеспечена мобильная связь и широкополосный доступ к сети №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E93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Интернет»,</w:t>
            </w:r>
            <w:r w:rsid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E93"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32C11" w:rsidRPr="00706C8B" w:rsidRDefault="00232C11" w:rsidP="00706C8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C5DE9" w:rsidRPr="00A2608F" w:rsidRDefault="007C5DE9" w:rsidP="00A2608F">
      <w:pPr>
        <w:tabs>
          <w:tab w:val="left" w:pos="1785"/>
        </w:tabs>
      </w:pPr>
    </w:p>
    <w:sectPr w:rsidR="007C5DE9" w:rsidRPr="00A2608F" w:rsidSect="00706C8B">
      <w:pgSz w:w="16838" w:h="11906" w:orient="landscape"/>
      <w:pgMar w:top="170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61" w:rsidRDefault="00E56861" w:rsidP="004816A7">
      <w:pPr>
        <w:spacing w:after="0" w:line="240" w:lineRule="auto"/>
      </w:pPr>
      <w:r>
        <w:separator/>
      </w:r>
    </w:p>
  </w:endnote>
  <w:endnote w:type="continuationSeparator" w:id="1">
    <w:p w:rsidR="00E56861" w:rsidRDefault="00E56861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61" w:rsidRDefault="00E56861" w:rsidP="004816A7">
      <w:pPr>
        <w:spacing w:after="0" w:line="240" w:lineRule="auto"/>
      </w:pPr>
      <w:r>
        <w:separator/>
      </w:r>
    </w:p>
  </w:footnote>
  <w:footnote w:type="continuationSeparator" w:id="1">
    <w:p w:rsidR="00E56861" w:rsidRDefault="00E56861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376"/>
      <w:docPartObj>
        <w:docPartGallery w:val="Page Numbers (Top of Page)"/>
        <w:docPartUnique/>
      </w:docPartObj>
    </w:sdtPr>
    <w:sdtContent>
      <w:p w:rsidR="00232C11" w:rsidRDefault="007602DC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2C11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157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2C11" w:rsidRDefault="00232C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334F8"/>
    <w:rsid w:val="000750A4"/>
    <w:rsid w:val="00097919"/>
    <w:rsid w:val="000A0E27"/>
    <w:rsid w:val="000B3C82"/>
    <w:rsid w:val="000F0355"/>
    <w:rsid w:val="001A2F85"/>
    <w:rsid w:val="001E262A"/>
    <w:rsid w:val="001F742C"/>
    <w:rsid w:val="00232998"/>
    <w:rsid w:val="00232C11"/>
    <w:rsid w:val="002C5158"/>
    <w:rsid w:val="002D0FFF"/>
    <w:rsid w:val="002E14AF"/>
    <w:rsid w:val="002F4D72"/>
    <w:rsid w:val="00307B26"/>
    <w:rsid w:val="003B3A88"/>
    <w:rsid w:val="003B75C8"/>
    <w:rsid w:val="004062FC"/>
    <w:rsid w:val="004613C0"/>
    <w:rsid w:val="004624E0"/>
    <w:rsid w:val="00464406"/>
    <w:rsid w:val="004816A7"/>
    <w:rsid w:val="00502BC2"/>
    <w:rsid w:val="00570D5C"/>
    <w:rsid w:val="0058162E"/>
    <w:rsid w:val="006023C4"/>
    <w:rsid w:val="00606F4D"/>
    <w:rsid w:val="006F4899"/>
    <w:rsid w:val="00706C8B"/>
    <w:rsid w:val="007155E3"/>
    <w:rsid w:val="007602DC"/>
    <w:rsid w:val="007765FC"/>
    <w:rsid w:val="007806B8"/>
    <w:rsid w:val="00797D08"/>
    <w:rsid w:val="007C5DE9"/>
    <w:rsid w:val="00885533"/>
    <w:rsid w:val="008A7694"/>
    <w:rsid w:val="008E6E45"/>
    <w:rsid w:val="009620F3"/>
    <w:rsid w:val="00997FAD"/>
    <w:rsid w:val="009B1926"/>
    <w:rsid w:val="00A07B05"/>
    <w:rsid w:val="00A20E93"/>
    <w:rsid w:val="00A2608F"/>
    <w:rsid w:val="00A27B76"/>
    <w:rsid w:val="00A32A47"/>
    <w:rsid w:val="00A4421A"/>
    <w:rsid w:val="00A761C5"/>
    <w:rsid w:val="00AA4075"/>
    <w:rsid w:val="00B13135"/>
    <w:rsid w:val="00B522C3"/>
    <w:rsid w:val="00B52BD2"/>
    <w:rsid w:val="00B6058B"/>
    <w:rsid w:val="00B618FA"/>
    <w:rsid w:val="00B713AA"/>
    <w:rsid w:val="00B73C2C"/>
    <w:rsid w:val="00B86D96"/>
    <w:rsid w:val="00BA74DF"/>
    <w:rsid w:val="00BC7975"/>
    <w:rsid w:val="00BF2D2E"/>
    <w:rsid w:val="00D001B8"/>
    <w:rsid w:val="00D04574"/>
    <w:rsid w:val="00D13125"/>
    <w:rsid w:val="00D25E23"/>
    <w:rsid w:val="00D61F17"/>
    <w:rsid w:val="00D92DDA"/>
    <w:rsid w:val="00DB487A"/>
    <w:rsid w:val="00DB5215"/>
    <w:rsid w:val="00DF1572"/>
    <w:rsid w:val="00E56861"/>
    <w:rsid w:val="00E568BC"/>
    <w:rsid w:val="00E776DA"/>
    <w:rsid w:val="00E81376"/>
    <w:rsid w:val="00ED0A7B"/>
    <w:rsid w:val="00ED7884"/>
    <w:rsid w:val="00EE3EF6"/>
    <w:rsid w:val="00F042DE"/>
    <w:rsid w:val="00F158B8"/>
    <w:rsid w:val="00F63980"/>
    <w:rsid w:val="00FC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B75C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65EA-AAA4-4C02-918D-46F21FF0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11</cp:revision>
  <cp:lastPrinted>2022-05-18T04:59:00Z</cp:lastPrinted>
  <dcterms:created xsi:type="dcterms:W3CDTF">2022-04-27T09:53:00Z</dcterms:created>
  <dcterms:modified xsi:type="dcterms:W3CDTF">2022-05-18T09:11:00Z</dcterms:modified>
</cp:coreProperties>
</file>