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AA" w:rsidRDefault="00A156AA" w:rsidP="00A156A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A156AA" w:rsidRDefault="00A156AA" w:rsidP="00A156AA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A156AA" w:rsidRDefault="00A156AA" w:rsidP="00A156AA">
      <w:pPr>
        <w:autoSpaceDN w:val="0"/>
        <w:jc w:val="both"/>
        <w:rPr>
          <w:rFonts w:eastAsia="Calibri"/>
          <w:sz w:val="28"/>
          <w:szCs w:val="28"/>
        </w:rPr>
      </w:pPr>
    </w:p>
    <w:p w:rsidR="00A156AA" w:rsidRDefault="00A156AA" w:rsidP="00A156AA">
      <w:pPr>
        <w:autoSpaceDN w:val="0"/>
        <w:jc w:val="both"/>
        <w:rPr>
          <w:rFonts w:eastAsia="Calibri"/>
          <w:sz w:val="28"/>
          <w:szCs w:val="28"/>
        </w:rPr>
      </w:pPr>
    </w:p>
    <w:p w:rsidR="00A156AA" w:rsidRPr="00170458" w:rsidRDefault="00A156AA" w:rsidP="00A156AA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26.10.2020 года № 692-р</w:t>
      </w:r>
    </w:p>
    <w:p w:rsidR="00EF59A3" w:rsidRDefault="00EF59A3" w:rsidP="00EF59A3">
      <w:pPr>
        <w:jc w:val="both"/>
        <w:rPr>
          <w:sz w:val="28"/>
          <w:szCs w:val="28"/>
        </w:rPr>
      </w:pPr>
    </w:p>
    <w:p w:rsidR="00EF59A3" w:rsidRDefault="00EF59A3" w:rsidP="00EF59A3">
      <w:pPr>
        <w:jc w:val="both"/>
        <w:rPr>
          <w:sz w:val="28"/>
          <w:szCs w:val="28"/>
        </w:rPr>
      </w:pPr>
    </w:p>
    <w:p w:rsidR="00EF59A3" w:rsidRDefault="00990D12" w:rsidP="00EF59A3">
      <w:pPr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</w:t>
      </w:r>
      <w:r w:rsidR="00EF59A3">
        <w:rPr>
          <w:sz w:val="28"/>
          <w:szCs w:val="28"/>
        </w:rPr>
        <w:t xml:space="preserve"> проекта планировки </w:t>
      </w:r>
    </w:p>
    <w:p w:rsidR="00EF59A3" w:rsidRDefault="00EF59A3" w:rsidP="00EF59A3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проекта межевания территории</w:t>
      </w:r>
    </w:p>
    <w:p w:rsidR="00EF59A3" w:rsidRDefault="00EF59A3" w:rsidP="00EF59A3">
      <w:pPr>
        <w:jc w:val="both"/>
        <w:rPr>
          <w:sz w:val="28"/>
          <w:szCs w:val="28"/>
        </w:rPr>
      </w:pPr>
      <w:r>
        <w:rPr>
          <w:sz w:val="28"/>
          <w:szCs w:val="28"/>
        </w:rPr>
        <w:t>линейного объекта  «Подводящий</w:t>
      </w:r>
    </w:p>
    <w:p w:rsidR="00EF59A3" w:rsidRDefault="00EF59A3" w:rsidP="00EF59A3">
      <w:pPr>
        <w:jc w:val="both"/>
        <w:rPr>
          <w:sz w:val="28"/>
          <w:szCs w:val="28"/>
        </w:rPr>
      </w:pPr>
      <w:r>
        <w:rPr>
          <w:sz w:val="28"/>
          <w:szCs w:val="28"/>
        </w:rPr>
        <w:t>и разводящий газопровод  к поселку</w:t>
      </w:r>
    </w:p>
    <w:p w:rsidR="00EF59A3" w:rsidRDefault="00EF59A3" w:rsidP="00EF59A3">
      <w:pPr>
        <w:jc w:val="both"/>
        <w:rPr>
          <w:sz w:val="28"/>
          <w:szCs w:val="28"/>
        </w:rPr>
      </w:pPr>
      <w:r>
        <w:rPr>
          <w:sz w:val="28"/>
          <w:szCs w:val="28"/>
        </w:rPr>
        <w:t>Елизаветопольское»</w:t>
      </w:r>
    </w:p>
    <w:p w:rsidR="00EF59A3" w:rsidRDefault="00EF59A3" w:rsidP="00EF59A3">
      <w:pPr>
        <w:jc w:val="both"/>
        <w:rPr>
          <w:sz w:val="28"/>
          <w:szCs w:val="28"/>
        </w:rPr>
      </w:pPr>
    </w:p>
    <w:p w:rsidR="00EF59A3" w:rsidRDefault="00EF59A3" w:rsidP="00EF59A3">
      <w:pPr>
        <w:ind w:firstLine="709"/>
        <w:jc w:val="both"/>
        <w:rPr>
          <w:sz w:val="28"/>
          <w:szCs w:val="28"/>
        </w:rPr>
      </w:pPr>
    </w:p>
    <w:p w:rsidR="00EF59A3" w:rsidRDefault="00EF59A3" w:rsidP="00EF5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45 Градостроительного кодекса Российской Федерации,</w:t>
      </w:r>
      <w:r w:rsidR="00A156AA">
        <w:rPr>
          <w:sz w:val="28"/>
          <w:szCs w:val="28"/>
        </w:rPr>
        <w:t xml:space="preserve">  Федеральным законом от 06.10.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года</w:t>
        </w:r>
      </w:smartTag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Карталинского муниципального района Челябинской области, </w:t>
      </w:r>
    </w:p>
    <w:p w:rsidR="00EF59A3" w:rsidRDefault="00EF59A3" w:rsidP="00EF59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Осуществить подготовку документации по планировке территории в составе проекта планировки и проекта межевания территории линейного объекта  «Подводящий  и разводящий газопровод  к поселку Елизаветопольское».</w:t>
      </w:r>
    </w:p>
    <w:p w:rsidR="00EF59A3" w:rsidRDefault="00EF59A3" w:rsidP="00EF5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</w:t>
      </w:r>
      <w:r w:rsidR="00990D12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на официальном сайте администрации  Карталинского  муниципального района.</w:t>
      </w:r>
    </w:p>
    <w:p w:rsidR="00EF59A3" w:rsidRDefault="00EF59A3" w:rsidP="00EF5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Организацию исполнения настоящего </w:t>
      </w:r>
      <w:r w:rsidR="00990D12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возложить на начальника отдела архитектуры и градостроительства Управления строительства, инфраструктуры и жилищно-коммунального хозяйства Карталинского муниципального района Ильину О.А.</w:t>
      </w:r>
    </w:p>
    <w:p w:rsidR="00EF59A3" w:rsidRDefault="00EF59A3" w:rsidP="00EF5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</w:t>
      </w:r>
      <w:r w:rsidR="00990D12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возложить на начальника Управления строительства, инфраструктуры и жилищно-коммунального хозяйства Карталинского муниципального района       Ломовцева С.В.</w:t>
      </w:r>
    </w:p>
    <w:p w:rsidR="00EF59A3" w:rsidRDefault="00EF59A3" w:rsidP="00EF59A3">
      <w:pPr>
        <w:jc w:val="both"/>
        <w:rPr>
          <w:sz w:val="28"/>
          <w:szCs w:val="28"/>
        </w:rPr>
      </w:pPr>
    </w:p>
    <w:p w:rsidR="00EF59A3" w:rsidRDefault="00EF59A3" w:rsidP="00EF59A3">
      <w:pPr>
        <w:jc w:val="both"/>
        <w:rPr>
          <w:sz w:val="28"/>
          <w:szCs w:val="28"/>
        </w:rPr>
      </w:pPr>
    </w:p>
    <w:p w:rsidR="00EF59A3" w:rsidRDefault="00EF59A3" w:rsidP="00EF59A3">
      <w:pPr>
        <w:jc w:val="both"/>
        <w:rPr>
          <w:sz w:val="28"/>
          <w:szCs w:val="28"/>
        </w:rPr>
      </w:pPr>
    </w:p>
    <w:p w:rsidR="00EF59A3" w:rsidRDefault="00EF59A3" w:rsidP="00EF59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 Карталинского</w:t>
      </w:r>
    </w:p>
    <w:p w:rsidR="00EF59A3" w:rsidRDefault="00EF59A3" w:rsidP="00EF59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А.Г. Вдовин</w:t>
      </w:r>
    </w:p>
    <w:p w:rsidR="009B3F24" w:rsidRDefault="009B3F24" w:rsidP="009B3F24">
      <w:pPr>
        <w:ind w:left="5387"/>
        <w:contextualSpacing/>
        <w:jc w:val="both"/>
        <w:rPr>
          <w:sz w:val="28"/>
          <w:szCs w:val="28"/>
        </w:rPr>
      </w:pPr>
    </w:p>
    <w:p w:rsidR="009B3F24" w:rsidRDefault="009B3F24" w:rsidP="009B3F24">
      <w:pPr>
        <w:ind w:left="5387"/>
        <w:contextualSpacing/>
        <w:jc w:val="both"/>
        <w:rPr>
          <w:sz w:val="28"/>
          <w:szCs w:val="28"/>
        </w:rPr>
      </w:pPr>
    </w:p>
    <w:p w:rsidR="00117B22" w:rsidRDefault="009B3F24" w:rsidP="009B3F24">
      <w:pPr>
        <w:contextualSpacing/>
        <w:jc w:val="both"/>
        <w:rPr>
          <w:sz w:val="28"/>
          <w:szCs w:val="28"/>
        </w:rPr>
      </w:pPr>
      <w:r w:rsidRPr="009B3F24">
        <w:rPr>
          <w:sz w:val="28"/>
          <w:szCs w:val="28"/>
        </w:rPr>
        <w:t xml:space="preserve"> </w:t>
      </w:r>
    </w:p>
    <w:p w:rsidR="00080AA9" w:rsidRDefault="00080AA9" w:rsidP="00080AA9">
      <w:pPr>
        <w:contextualSpacing/>
        <w:jc w:val="both"/>
        <w:rPr>
          <w:sz w:val="28"/>
          <w:szCs w:val="28"/>
        </w:rPr>
      </w:pPr>
      <w:r w:rsidRPr="00080AA9">
        <w:rPr>
          <w:rFonts w:eastAsia="Calibri" w:cstheme="minorBidi"/>
          <w:sz w:val="28"/>
          <w:szCs w:val="28"/>
          <w:lang w:eastAsia="en-US"/>
        </w:rPr>
        <w:t xml:space="preserve"> </w:t>
      </w:r>
    </w:p>
    <w:sectPr w:rsidR="00080AA9" w:rsidSect="00026CDC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8E0" w:rsidRDefault="000028E0" w:rsidP="00997407">
      <w:r>
        <w:separator/>
      </w:r>
    </w:p>
  </w:endnote>
  <w:endnote w:type="continuationSeparator" w:id="1">
    <w:p w:rsidR="000028E0" w:rsidRDefault="000028E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8E0" w:rsidRDefault="000028E0" w:rsidP="00997407">
      <w:r>
        <w:separator/>
      </w:r>
    </w:p>
  </w:footnote>
  <w:footnote w:type="continuationSeparator" w:id="1">
    <w:p w:rsidR="000028E0" w:rsidRDefault="000028E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E327B1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56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E327B1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8E0"/>
    <w:rsid w:val="00002ADB"/>
    <w:rsid w:val="00013053"/>
    <w:rsid w:val="0002079A"/>
    <w:rsid w:val="000258D2"/>
    <w:rsid w:val="00026CDC"/>
    <w:rsid w:val="000428F2"/>
    <w:rsid w:val="00056AF0"/>
    <w:rsid w:val="00072070"/>
    <w:rsid w:val="000766BF"/>
    <w:rsid w:val="00080AA9"/>
    <w:rsid w:val="000A316C"/>
    <w:rsid w:val="000B21AE"/>
    <w:rsid w:val="000B5930"/>
    <w:rsid w:val="000D3C17"/>
    <w:rsid w:val="000E2AC2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02C0F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602C"/>
    <w:rsid w:val="005E33E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C5FE5"/>
    <w:rsid w:val="006E6BFB"/>
    <w:rsid w:val="006F4F81"/>
    <w:rsid w:val="006F6ADD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C6E76"/>
    <w:rsid w:val="007E4E83"/>
    <w:rsid w:val="007E5DC2"/>
    <w:rsid w:val="007F46C2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67F39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DE6"/>
    <w:rsid w:val="009109AA"/>
    <w:rsid w:val="00913930"/>
    <w:rsid w:val="009139A7"/>
    <w:rsid w:val="00915C57"/>
    <w:rsid w:val="009238BD"/>
    <w:rsid w:val="00934D44"/>
    <w:rsid w:val="00944BDD"/>
    <w:rsid w:val="00950C4C"/>
    <w:rsid w:val="00955EDD"/>
    <w:rsid w:val="00964A23"/>
    <w:rsid w:val="00986844"/>
    <w:rsid w:val="00990D12"/>
    <w:rsid w:val="0099379C"/>
    <w:rsid w:val="00995040"/>
    <w:rsid w:val="00997407"/>
    <w:rsid w:val="009A5AA2"/>
    <w:rsid w:val="009B3F24"/>
    <w:rsid w:val="009C5681"/>
    <w:rsid w:val="009D72A7"/>
    <w:rsid w:val="009E123F"/>
    <w:rsid w:val="009E60D6"/>
    <w:rsid w:val="009E6388"/>
    <w:rsid w:val="00A075FE"/>
    <w:rsid w:val="00A104F6"/>
    <w:rsid w:val="00A13411"/>
    <w:rsid w:val="00A13C6D"/>
    <w:rsid w:val="00A156AA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27B1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59A3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975C8"/>
    <w:rsid w:val="00FA5FD5"/>
    <w:rsid w:val="00FA7E63"/>
    <w:rsid w:val="00FC1A45"/>
    <w:rsid w:val="00FD5117"/>
    <w:rsid w:val="00FE088D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2020-09-10T05:32:00Z</cp:lastPrinted>
  <dcterms:created xsi:type="dcterms:W3CDTF">2020-10-22T05:06:00Z</dcterms:created>
  <dcterms:modified xsi:type="dcterms:W3CDTF">2020-10-26T08:40:00Z</dcterms:modified>
</cp:coreProperties>
</file>