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C9" w:rsidRDefault="00BC4AC9" w:rsidP="00BC4A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BC4AC9" w:rsidRDefault="00BC4AC9" w:rsidP="00BC4AC9">
      <w:pPr>
        <w:autoSpaceDN w:val="0"/>
        <w:jc w:val="center"/>
        <w:rPr>
          <w:sz w:val="28"/>
          <w:szCs w:val="28"/>
        </w:rPr>
      </w:pPr>
    </w:p>
    <w:p w:rsidR="00BC4AC9" w:rsidRDefault="00BC4AC9" w:rsidP="00BC4A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AC9" w:rsidRDefault="00BC4AC9" w:rsidP="00BC4AC9">
      <w:pPr>
        <w:autoSpaceDN w:val="0"/>
        <w:jc w:val="both"/>
      </w:pPr>
    </w:p>
    <w:p w:rsidR="006F5A1D" w:rsidRPr="00EE7E48" w:rsidRDefault="00BC4AC9" w:rsidP="00BC4AC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15.08.2022 г. № 819</w:t>
      </w:r>
    </w:p>
    <w:p w:rsidR="009718F7" w:rsidRPr="00EE7E48" w:rsidRDefault="009718F7" w:rsidP="009718F7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5333B" w:rsidTr="0015333B">
        <w:tc>
          <w:tcPr>
            <w:tcW w:w="4361" w:type="dxa"/>
          </w:tcPr>
          <w:p w:rsidR="0015333B" w:rsidRDefault="0015333B" w:rsidP="0015333B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EE7E48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>района от 3</w:t>
            </w:r>
            <w:r>
              <w:rPr>
                <w:sz w:val="28"/>
                <w:szCs w:val="28"/>
              </w:rPr>
              <w:t>0</w:t>
            </w:r>
            <w:r w:rsidRPr="00EE7E48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21</w:t>
            </w:r>
            <w:r w:rsidRPr="00EE7E48">
              <w:rPr>
                <w:sz w:val="28"/>
                <w:szCs w:val="28"/>
              </w:rPr>
              <w:t xml:space="preserve"> года № 1</w:t>
            </w:r>
            <w:r>
              <w:rPr>
                <w:sz w:val="28"/>
                <w:szCs w:val="28"/>
              </w:rPr>
              <w:t>342</w:t>
            </w:r>
          </w:p>
        </w:tc>
      </w:tr>
    </w:tbl>
    <w:p w:rsidR="0015333B" w:rsidRDefault="0015333B" w:rsidP="0015333B">
      <w:pPr>
        <w:jc w:val="both"/>
        <w:rPr>
          <w:sz w:val="28"/>
          <w:szCs w:val="28"/>
        </w:rPr>
      </w:pPr>
    </w:p>
    <w:p w:rsidR="0015333B" w:rsidRDefault="0015333B" w:rsidP="0015333B">
      <w:pPr>
        <w:jc w:val="both"/>
        <w:rPr>
          <w:sz w:val="28"/>
          <w:szCs w:val="28"/>
        </w:rPr>
      </w:pPr>
    </w:p>
    <w:p w:rsidR="009718F7" w:rsidRPr="00EE7E48" w:rsidRDefault="009718F7" w:rsidP="0015333B">
      <w:pPr>
        <w:jc w:val="both"/>
        <w:rPr>
          <w:sz w:val="28"/>
          <w:szCs w:val="28"/>
        </w:rPr>
      </w:pPr>
      <w:r w:rsidRPr="00EE7E48">
        <w:rPr>
          <w:sz w:val="28"/>
          <w:szCs w:val="28"/>
        </w:rPr>
        <w:t>Администрация</w:t>
      </w:r>
      <w:r w:rsidR="002C4F54">
        <w:rPr>
          <w:sz w:val="28"/>
          <w:szCs w:val="28"/>
        </w:rPr>
        <w:t xml:space="preserve"> </w:t>
      </w:r>
      <w:r w:rsidRPr="00EE7E48">
        <w:rPr>
          <w:sz w:val="28"/>
          <w:szCs w:val="28"/>
        </w:rPr>
        <w:t>Карталинского муниципального района ПОСТАНОВЛЯЕТ:</w:t>
      </w:r>
    </w:p>
    <w:p w:rsidR="0015333B" w:rsidRDefault="009718F7" w:rsidP="00153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>1. Внести в муниципальную программу «Социальная поддержка населения Карталинского муниципального района на 202</w:t>
      </w:r>
      <w:r>
        <w:rPr>
          <w:sz w:val="28"/>
          <w:szCs w:val="28"/>
        </w:rPr>
        <w:t>2</w:t>
      </w:r>
      <w:r w:rsidRPr="00EE7E4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E7E48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</w:t>
      </w:r>
      <w:r>
        <w:rPr>
          <w:sz w:val="28"/>
          <w:szCs w:val="28"/>
        </w:rPr>
        <w:t>0.12.2021</w:t>
      </w:r>
      <w:r w:rsidRPr="00EE7E4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342</w:t>
      </w:r>
      <w:r w:rsidRPr="00EE7E48"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>
        <w:rPr>
          <w:sz w:val="28"/>
          <w:szCs w:val="28"/>
        </w:rPr>
        <w:t>2</w:t>
      </w:r>
      <w:r w:rsidRPr="00EE7E4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15333B">
        <w:rPr>
          <w:sz w:val="28"/>
          <w:szCs w:val="28"/>
        </w:rPr>
        <w:t xml:space="preserve"> годы», (с изменениями</w:t>
      </w:r>
      <w:r w:rsidRPr="00EE7E48">
        <w:rPr>
          <w:sz w:val="28"/>
          <w:szCs w:val="28"/>
        </w:rPr>
        <w:t xml:space="preserve">   от 18.02.202</w:t>
      </w:r>
      <w:r>
        <w:rPr>
          <w:sz w:val="28"/>
          <w:szCs w:val="28"/>
        </w:rPr>
        <w:t>2</w:t>
      </w:r>
      <w:r w:rsidRPr="00EE7E4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01</w:t>
      </w:r>
      <w:r w:rsidRPr="00EE7E48">
        <w:rPr>
          <w:sz w:val="28"/>
          <w:szCs w:val="28"/>
        </w:rPr>
        <w:t xml:space="preserve">, от </w:t>
      </w:r>
      <w:r>
        <w:rPr>
          <w:sz w:val="28"/>
          <w:szCs w:val="28"/>
        </w:rPr>
        <w:t>01</w:t>
      </w:r>
      <w:r w:rsidRPr="00EE7E4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E7E4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E7E4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539), </w:t>
      </w:r>
      <w:r w:rsidRPr="00EE7E48">
        <w:rPr>
          <w:sz w:val="28"/>
          <w:szCs w:val="28"/>
        </w:rPr>
        <w:t>(далее именуется – Программа) следующие изменения:</w:t>
      </w:r>
    </w:p>
    <w:p w:rsidR="002C0472" w:rsidRPr="002C0472" w:rsidRDefault="002C0472" w:rsidP="00153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C0472">
        <w:rPr>
          <w:sz w:val="28"/>
          <w:szCs w:val="28"/>
        </w:rPr>
        <w:t xml:space="preserve"> в паспорте указанной Программы строку «Объемы и источники финансирования Программы»  изложить в следующей редакции:</w:t>
      </w:r>
    </w:p>
    <w:tbl>
      <w:tblPr>
        <w:tblW w:w="9360" w:type="dxa"/>
        <w:tblInd w:w="108" w:type="dxa"/>
        <w:tblLayout w:type="fixed"/>
        <w:tblLook w:val="04A0"/>
      </w:tblPr>
      <w:tblGrid>
        <w:gridCol w:w="2268"/>
        <w:gridCol w:w="7092"/>
      </w:tblGrid>
      <w:tr w:rsidR="002C0472" w:rsidRPr="00EE7E48" w:rsidTr="002C0472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472" w:rsidRPr="00EE7E48" w:rsidRDefault="002C0472" w:rsidP="002C0472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«Объемы и источники финансирования</w:t>
            </w:r>
          </w:p>
          <w:p w:rsidR="002C0472" w:rsidRPr="00EE7E48" w:rsidRDefault="002C0472" w:rsidP="002C0472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72" w:rsidRPr="00EE7E48" w:rsidRDefault="002C0472" w:rsidP="002C0472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Реализация мероприятий Программы осуществляется за счет средств местного бюджета</w:t>
            </w:r>
            <w:r>
              <w:rPr>
                <w:sz w:val="28"/>
                <w:szCs w:val="28"/>
              </w:rPr>
              <w:t xml:space="preserve">. Общий объем </w:t>
            </w:r>
            <w:r w:rsidRPr="00EE7E48">
              <w:rPr>
                <w:sz w:val="28"/>
                <w:szCs w:val="28"/>
              </w:rPr>
              <w:t>финансирования  Программы  по годам составляет:</w:t>
            </w:r>
          </w:p>
          <w:p w:rsidR="002C0472" w:rsidRDefault="002C0472" w:rsidP="002C0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1836,20 тыс. рублей;</w:t>
            </w:r>
          </w:p>
          <w:p w:rsidR="002C0472" w:rsidRDefault="002C0472" w:rsidP="002C0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1486,20 тыс. рублей;</w:t>
            </w:r>
          </w:p>
          <w:p w:rsidR="002C0472" w:rsidRDefault="002C0472" w:rsidP="002C0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1486,20 тыс. рублей.</w:t>
            </w:r>
          </w:p>
          <w:p w:rsidR="002C0472" w:rsidRPr="00EE7E48" w:rsidRDefault="002C0472" w:rsidP="002C0472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Финансирование мероприятий Программы  осуществляется в пределах выделенных бюджетных средств и уточняется, исходя из возможностей местного бюджета»</w:t>
            </w:r>
          </w:p>
        </w:tc>
      </w:tr>
    </w:tbl>
    <w:p w:rsidR="0015333B" w:rsidRDefault="002C0472" w:rsidP="0015333B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2) пункт 9 главы </w:t>
      </w:r>
      <w:r w:rsidRPr="002C0472">
        <w:rPr>
          <w:sz w:val="28"/>
          <w:szCs w:val="28"/>
          <w:lang w:val="en-US"/>
        </w:rPr>
        <w:t>V</w:t>
      </w:r>
      <w:r w:rsidRPr="002C0472">
        <w:rPr>
          <w:sz w:val="28"/>
          <w:szCs w:val="28"/>
        </w:rPr>
        <w:t xml:space="preserve"> изложить в следующей редакции:</w:t>
      </w:r>
    </w:p>
    <w:p w:rsidR="0015333B" w:rsidRDefault="002C0472" w:rsidP="0015333B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</w:t>
      </w:r>
      <w:r>
        <w:rPr>
          <w:sz w:val="28"/>
          <w:szCs w:val="28"/>
        </w:rPr>
        <w:t>4808,60</w:t>
      </w:r>
      <w:r w:rsidRPr="002C0472">
        <w:rPr>
          <w:sz w:val="28"/>
          <w:szCs w:val="28"/>
        </w:rPr>
        <w:t xml:space="preserve">  тыс. рублей, в том числе по годам: </w:t>
      </w:r>
    </w:p>
    <w:p w:rsidR="0015333B" w:rsidRDefault="002C0472" w:rsidP="0015333B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>2022 год – 1</w:t>
      </w:r>
      <w:r>
        <w:rPr>
          <w:sz w:val="28"/>
          <w:szCs w:val="28"/>
        </w:rPr>
        <w:t>8</w:t>
      </w:r>
      <w:r w:rsidRPr="002C0472">
        <w:rPr>
          <w:sz w:val="28"/>
          <w:szCs w:val="28"/>
        </w:rPr>
        <w:t>36,20 тыс. рублей, в том числе местный бюджет –    1</w:t>
      </w:r>
      <w:r>
        <w:rPr>
          <w:sz w:val="28"/>
          <w:szCs w:val="28"/>
        </w:rPr>
        <w:t>8</w:t>
      </w:r>
      <w:r w:rsidRPr="002C0472">
        <w:rPr>
          <w:sz w:val="28"/>
          <w:szCs w:val="28"/>
        </w:rPr>
        <w:t>36,20 тыс. рублей;</w:t>
      </w:r>
    </w:p>
    <w:p w:rsidR="0015333B" w:rsidRDefault="002C0472" w:rsidP="0015333B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>2023 год – 1486,20 тыс. рублей, в том числе местный бюджет –   1486,20 тыс. рублей;</w:t>
      </w:r>
    </w:p>
    <w:p w:rsidR="0015333B" w:rsidRDefault="002C0472" w:rsidP="0015333B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>2024 год –1486,20 тыс. рублей, в том числе местный бюджет –    1486,20 тыс. рублей.»;</w:t>
      </w:r>
    </w:p>
    <w:p w:rsidR="007F528D" w:rsidRDefault="0015333B" w:rsidP="007F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472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9718F7" w:rsidRPr="002C0472">
        <w:rPr>
          <w:sz w:val="28"/>
          <w:szCs w:val="28"/>
        </w:rPr>
        <w:t>риложени</w:t>
      </w:r>
      <w:r w:rsidR="006F5A1D" w:rsidRPr="002C0472">
        <w:rPr>
          <w:sz w:val="28"/>
          <w:szCs w:val="28"/>
        </w:rPr>
        <w:t>е</w:t>
      </w:r>
      <w:r w:rsidR="009718F7" w:rsidRPr="002C0472">
        <w:rPr>
          <w:sz w:val="28"/>
          <w:szCs w:val="28"/>
        </w:rPr>
        <w:t xml:space="preserve"> 1 к указанной Программ</w:t>
      </w:r>
      <w:r w:rsidR="000A43B8">
        <w:rPr>
          <w:sz w:val="28"/>
          <w:szCs w:val="28"/>
        </w:rPr>
        <w:t xml:space="preserve">е изложить в </w:t>
      </w:r>
      <w:r w:rsidR="00FA7170">
        <w:rPr>
          <w:sz w:val="28"/>
          <w:szCs w:val="28"/>
        </w:rPr>
        <w:t xml:space="preserve">новой </w:t>
      </w:r>
      <w:r w:rsidR="000A43B8">
        <w:rPr>
          <w:sz w:val="28"/>
          <w:szCs w:val="28"/>
        </w:rPr>
        <w:t>редакции</w:t>
      </w:r>
      <w:r w:rsidR="00FA7170">
        <w:rPr>
          <w:sz w:val="28"/>
          <w:szCs w:val="28"/>
        </w:rPr>
        <w:t xml:space="preserve"> (прилагается)</w:t>
      </w:r>
      <w:r w:rsidR="007F528D">
        <w:rPr>
          <w:sz w:val="28"/>
          <w:szCs w:val="28"/>
        </w:rPr>
        <w:t>;</w:t>
      </w:r>
    </w:p>
    <w:p w:rsidR="007F528D" w:rsidRDefault="007F528D" w:rsidP="000A43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>
        <w:rPr>
          <w:color w:val="000000"/>
          <w:sz w:val="28"/>
          <w:szCs w:val="28"/>
        </w:rPr>
        <w:t>в</w:t>
      </w:r>
      <w:r w:rsidRPr="006F5A1D">
        <w:rPr>
          <w:color w:val="000000"/>
          <w:sz w:val="28"/>
          <w:szCs w:val="28"/>
        </w:rPr>
        <w:t xml:space="preserve"> приложени</w:t>
      </w:r>
      <w:r>
        <w:rPr>
          <w:color w:val="000000"/>
          <w:sz w:val="28"/>
          <w:szCs w:val="28"/>
        </w:rPr>
        <w:t>и</w:t>
      </w:r>
      <w:r w:rsidRPr="006F5A1D">
        <w:rPr>
          <w:color w:val="000000"/>
          <w:sz w:val="28"/>
          <w:szCs w:val="28"/>
        </w:rPr>
        <w:t xml:space="preserve"> 2 к указанной Программе</w:t>
      </w:r>
      <w:r>
        <w:rPr>
          <w:color w:val="000000"/>
          <w:sz w:val="28"/>
          <w:szCs w:val="28"/>
        </w:rPr>
        <w:t xml:space="preserve"> пункт 6 изложить в следующей редакции</w:t>
      </w:r>
      <w:r w:rsidR="00FA7170">
        <w:rPr>
          <w:color w:val="000000"/>
          <w:sz w:val="28"/>
          <w:szCs w:val="28"/>
        </w:rPr>
        <w:t>:</w:t>
      </w: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  <w:sectPr w:rsidR="00FA7170" w:rsidSect="0015333B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1834"/>
        <w:tblW w:w="16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3"/>
        <w:gridCol w:w="2942"/>
        <w:gridCol w:w="4394"/>
        <w:gridCol w:w="1134"/>
        <w:gridCol w:w="1276"/>
        <w:gridCol w:w="1276"/>
        <w:gridCol w:w="1275"/>
        <w:gridCol w:w="573"/>
        <w:gridCol w:w="716"/>
        <w:gridCol w:w="696"/>
        <w:gridCol w:w="709"/>
        <w:gridCol w:w="771"/>
      </w:tblGrid>
      <w:tr w:rsidR="00FA7170" w:rsidRPr="007F528D" w:rsidTr="00FA7170">
        <w:trPr>
          <w:trHeight w:val="267"/>
        </w:trPr>
        <w:tc>
          <w:tcPr>
            <w:tcW w:w="413" w:type="dxa"/>
            <w:vMerge w:val="restart"/>
            <w:tcBorders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«6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МУ «</w:t>
            </w:r>
            <w:r w:rsidRPr="007F528D"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 xml:space="preserve">Оказание единовременной материальной помощи членам семей военнослужащих, погибших в результате </w:t>
            </w:r>
            <w:r w:rsidRPr="007F528D">
              <w:t>участия в специальной военной операции на территории Донецкой народной республики, Луганской народной республики и Украины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350,0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350,0</w:t>
            </w:r>
          </w:p>
        </w:tc>
      </w:tr>
      <w:tr w:rsidR="00FA7170" w:rsidRPr="007F528D" w:rsidTr="00FA7170">
        <w:trPr>
          <w:trHeight w:val="221"/>
        </w:trPr>
        <w:tc>
          <w:tcPr>
            <w:tcW w:w="413" w:type="dxa"/>
            <w:vMerge/>
            <w:tcBorders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0,0</w:t>
            </w:r>
          </w:p>
        </w:tc>
      </w:tr>
      <w:tr w:rsidR="00FA7170" w:rsidRPr="007F528D" w:rsidTr="00FA7170">
        <w:trPr>
          <w:trHeight w:val="206"/>
        </w:trPr>
        <w:tc>
          <w:tcPr>
            <w:tcW w:w="413" w:type="dxa"/>
            <w:vMerge/>
            <w:tcBorders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FA7170" w:rsidRPr="007F528D" w:rsidRDefault="00FA7170" w:rsidP="00FA7170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F528D">
              <w:rPr>
                <w:color w:val="000000"/>
                <w:lang w:eastAsia="ru-RU"/>
              </w:rPr>
              <w:t>0,0»</w:t>
            </w:r>
          </w:p>
        </w:tc>
      </w:tr>
    </w:tbl>
    <w:p w:rsidR="00FA7170" w:rsidRDefault="00FA7170" w:rsidP="00FA7170">
      <w:pPr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В строке «Итого по Программе» цифры «4508,60» заменить цифрами  «4808,60».</w:t>
      </w: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FA7170" w:rsidRDefault="00FA7170" w:rsidP="000A43B8">
      <w:pPr>
        <w:ind w:firstLine="709"/>
        <w:jc w:val="both"/>
        <w:rPr>
          <w:color w:val="000000"/>
          <w:sz w:val="28"/>
          <w:szCs w:val="28"/>
        </w:rPr>
      </w:pPr>
    </w:p>
    <w:p w:rsidR="00846696" w:rsidRDefault="00846696" w:rsidP="000A43B8">
      <w:pPr>
        <w:ind w:firstLine="709"/>
        <w:jc w:val="both"/>
        <w:rPr>
          <w:sz w:val="28"/>
          <w:szCs w:val="28"/>
        </w:rPr>
        <w:sectPr w:rsidR="00846696" w:rsidSect="00FA7170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0A43B8" w:rsidRDefault="000A43B8" w:rsidP="000A43B8">
      <w:pPr>
        <w:ind w:firstLine="709"/>
        <w:jc w:val="both"/>
        <w:rPr>
          <w:sz w:val="28"/>
          <w:szCs w:val="28"/>
        </w:rPr>
      </w:pPr>
      <w:r w:rsidRPr="00610B3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A43B8" w:rsidRDefault="000A43B8" w:rsidP="000A43B8">
      <w:pPr>
        <w:ind w:firstLine="709"/>
        <w:jc w:val="both"/>
        <w:rPr>
          <w:sz w:val="28"/>
          <w:szCs w:val="28"/>
        </w:rPr>
      </w:pPr>
      <w:r w:rsidRPr="00610B3A">
        <w:rPr>
          <w:sz w:val="28"/>
          <w:szCs w:val="28"/>
        </w:rPr>
        <w:t xml:space="preserve">3. </w:t>
      </w:r>
      <w:r w:rsidRPr="002A2C25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</w:t>
      </w:r>
      <w:r w:rsidRPr="002A2C25">
        <w:rPr>
          <w:sz w:val="28"/>
          <w:szCs w:val="28"/>
        </w:rPr>
        <w:t xml:space="preserve"> заместителя главы Карталинского муниципального района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shd w:val="clear" w:color="auto" w:fill="FFFFFF"/>
        </w:rPr>
        <w:t>Куличков А.</w:t>
      </w:r>
      <w:r w:rsidRPr="002A2C25">
        <w:rPr>
          <w:sz w:val="28"/>
          <w:szCs w:val="28"/>
          <w:shd w:val="clear" w:color="auto" w:fill="FFFFFF"/>
        </w:rPr>
        <w:t>И</w:t>
      </w:r>
      <w:r w:rsidRPr="002A2C25">
        <w:rPr>
          <w:sz w:val="28"/>
          <w:szCs w:val="28"/>
        </w:rPr>
        <w:t>.</w:t>
      </w:r>
    </w:p>
    <w:p w:rsidR="000A43B8" w:rsidRDefault="000A43B8" w:rsidP="000A43B8">
      <w:pPr>
        <w:ind w:firstLine="709"/>
        <w:jc w:val="both"/>
        <w:rPr>
          <w:sz w:val="28"/>
          <w:szCs w:val="28"/>
        </w:rPr>
      </w:pPr>
    </w:p>
    <w:p w:rsidR="000A43B8" w:rsidRDefault="000A43B8" w:rsidP="000A43B8">
      <w:pPr>
        <w:ind w:firstLine="709"/>
        <w:jc w:val="both"/>
        <w:rPr>
          <w:sz w:val="28"/>
          <w:szCs w:val="28"/>
        </w:rPr>
      </w:pPr>
    </w:p>
    <w:p w:rsidR="000A43B8" w:rsidRDefault="000A43B8" w:rsidP="000A43B8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:rsidR="000A43B8" w:rsidRPr="002A2C25" w:rsidRDefault="000A43B8" w:rsidP="000A43B8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</w:t>
      </w:r>
      <w:r w:rsidRPr="002A2C25">
        <w:rPr>
          <w:sz w:val="28"/>
          <w:szCs w:val="28"/>
        </w:rPr>
        <w:t>А.Г. Вдовин</w:t>
      </w:r>
    </w:p>
    <w:p w:rsidR="000A43B8" w:rsidRPr="002A2C25" w:rsidRDefault="000A43B8" w:rsidP="000A43B8">
      <w:pPr>
        <w:ind w:firstLine="709"/>
        <w:jc w:val="both"/>
        <w:rPr>
          <w:sz w:val="28"/>
          <w:szCs w:val="28"/>
        </w:rPr>
      </w:pPr>
    </w:p>
    <w:p w:rsidR="00C1718B" w:rsidRDefault="00C1718B" w:rsidP="002C0472">
      <w:pPr>
        <w:jc w:val="both"/>
        <w:rPr>
          <w:sz w:val="28"/>
          <w:szCs w:val="28"/>
        </w:rPr>
      </w:pPr>
    </w:p>
    <w:p w:rsidR="00C1718B" w:rsidRDefault="00C1718B" w:rsidP="00C1718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C1718B" w:rsidRDefault="00C1718B" w:rsidP="00C1718B">
      <w:pPr>
        <w:jc w:val="center"/>
        <w:rPr>
          <w:sz w:val="22"/>
          <w:szCs w:val="22"/>
        </w:rPr>
      </w:pPr>
    </w:p>
    <w:p w:rsidR="00C1718B" w:rsidRDefault="00C1718B" w:rsidP="00C1718B">
      <w:pPr>
        <w:jc w:val="center"/>
        <w:rPr>
          <w:sz w:val="22"/>
          <w:szCs w:val="22"/>
        </w:rPr>
      </w:pPr>
    </w:p>
    <w:p w:rsidR="00C1718B" w:rsidRDefault="00C1718B" w:rsidP="00C1718B">
      <w:pPr>
        <w:jc w:val="center"/>
        <w:rPr>
          <w:sz w:val="22"/>
          <w:szCs w:val="22"/>
        </w:rPr>
      </w:pPr>
    </w:p>
    <w:p w:rsidR="00C1718B" w:rsidRDefault="00C1718B" w:rsidP="00C1718B">
      <w:pPr>
        <w:jc w:val="center"/>
        <w:rPr>
          <w:sz w:val="22"/>
          <w:szCs w:val="22"/>
        </w:rPr>
      </w:pPr>
    </w:p>
    <w:p w:rsidR="00C1718B" w:rsidRDefault="00C1718B" w:rsidP="00C1718B">
      <w:pPr>
        <w:jc w:val="center"/>
        <w:rPr>
          <w:sz w:val="22"/>
          <w:szCs w:val="22"/>
        </w:rPr>
      </w:pPr>
    </w:p>
    <w:p w:rsidR="00C1718B" w:rsidRPr="00C1718B" w:rsidRDefault="00C1718B" w:rsidP="00C1718B">
      <w:pPr>
        <w:jc w:val="center"/>
        <w:rPr>
          <w:sz w:val="20"/>
          <w:szCs w:val="20"/>
          <w:u w:val="single"/>
        </w:rPr>
      </w:pPr>
    </w:p>
    <w:p w:rsidR="00C1718B" w:rsidRDefault="00C1718B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846696" w:rsidRDefault="00846696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0A43B8" w:rsidRDefault="000A43B8" w:rsidP="00C1718B">
      <w:pPr>
        <w:jc w:val="right"/>
        <w:rPr>
          <w:sz w:val="20"/>
          <w:szCs w:val="20"/>
        </w:rPr>
      </w:pPr>
    </w:p>
    <w:p w:rsidR="00846696" w:rsidRDefault="00846696" w:rsidP="000A43B8">
      <w:pPr>
        <w:ind w:left="3969"/>
        <w:jc w:val="center"/>
        <w:rPr>
          <w:sz w:val="28"/>
          <w:szCs w:val="28"/>
        </w:rPr>
        <w:sectPr w:rsidR="00846696" w:rsidSect="0084669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0A43B8" w:rsidRDefault="000A43B8" w:rsidP="00846696">
      <w:pPr>
        <w:ind w:left="8505"/>
        <w:jc w:val="center"/>
        <w:rPr>
          <w:sz w:val="28"/>
          <w:szCs w:val="28"/>
        </w:rPr>
      </w:pPr>
      <w:r w:rsidRPr="000A43B8">
        <w:rPr>
          <w:sz w:val="28"/>
          <w:szCs w:val="28"/>
        </w:rPr>
        <w:t>ПРИЛОЖЕНИЕ 1</w:t>
      </w:r>
    </w:p>
    <w:p w:rsidR="000A43B8" w:rsidRDefault="000A43B8" w:rsidP="0084669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0A43B8">
        <w:rPr>
          <w:sz w:val="28"/>
          <w:szCs w:val="28"/>
        </w:rPr>
        <w:t xml:space="preserve"> муниципальной программе «Социальная </w:t>
      </w:r>
    </w:p>
    <w:p w:rsidR="000A43B8" w:rsidRDefault="000A43B8" w:rsidP="00846696">
      <w:pPr>
        <w:tabs>
          <w:tab w:val="left" w:pos="142"/>
        </w:tabs>
        <w:ind w:left="8505"/>
        <w:jc w:val="center"/>
        <w:rPr>
          <w:sz w:val="28"/>
          <w:szCs w:val="28"/>
        </w:rPr>
      </w:pPr>
      <w:r w:rsidRPr="000A43B8">
        <w:rPr>
          <w:sz w:val="28"/>
          <w:szCs w:val="28"/>
        </w:rPr>
        <w:t>поддержка населения</w:t>
      </w:r>
      <w:r>
        <w:rPr>
          <w:sz w:val="28"/>
          <w:szCs w:val="28"/>
        </w:rPr>
        <w:t xml:space="preserve"> </w:t>
      </w:r>
      <w:r w:rsidRPr="000A43B8">
        <w:rPr>
          <w:sz w:val="28"/>
          <w:szCs w:val="28"/>
        </w:rPr>
        <w:t xml:space="preserve">Карталинского  </w:t>
      </w:r>
    </w:p>
    <w:p w:rsidR="000A43B8" w:rsidRDefault="000A43B8" w:rsidP="00846696">
      <w:pPr>
        <w:tabs>
          <w:tab w:val="left" w:pos="142"/>
        </w:tabs>
        <w:ind w:left="8505"/>
        <w:jc w:val="center"/>
        <w:rPr>
          <w:sz w:val="28"/>
          <w:szCs w:val="28"/>
        </w:rPr>
      </w:pPr>
      <w:r w:rsidRPr="000A43B8">
        <w:rPr>
          <w:sz w:val="28"/>
          <w:szCs w:val="28"/>
        </w:rPr>
        <w:t>муниципального района</w:t>
      </w:r>
      <w:r w:rsidRPr="000A43B8">
        <w:rPr>
          <w:color w:val="000000"/>
          <w:sz w:val="28"/>
          <w:szCs w:val="28"/>
          <w:lang w:eastAsia="ru-RU"/>
        </w:rPr>
        <w:t xml:space="preserve"> </w:t>
      </w:r>
      <w:r w:rsidRPr="000A43B8">
        <w:rPr>
          <w:sz w:val="28"/>
          <w:szCs w:val="28"/>
        </w:rPr>
        <w:t>на 2022-2024 годы»</w:t>
      </w:r>
    </w:p>
    <w:p w:rsidR="000A43B8" w:rsidRDefault="000A43B8" w:rsidP="0084669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0A43B8" w:rsidRDefault="000A43B8" w:rsidP="0084669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A43B8" w:rsidRDefault="000E79CE" w:rsidP="0084669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15.08.2022 года № 819</w:t>
      </w:r>
      <w:r w:rsidR="000A43B8">
        <w:rPr>
          <w:sz w:val="28"/>
          <w:szCs w:val="28"/>
        </w:rPr>
        <w:t xml:space="preserve">) </w:t>
      </w:r>
    </w:p>
    <w:p w:rsidR="000A43B8" w:rsidRDefault="000A43B8" w:rsidP="000A43B8">
      <w:pPr>
        <w:ind w:left="3969"/>
        <w:jc w:val="center"/>
        <w:rPr>
          <w:sz w:val="28"/>
          <w:szCs w:val="28"/>
        </w:rPr>
      </w:pPr>
    </w:p>
    <w:p w:rsidR="000A43B8" w:rsidRDefault="000A43B8" w:rsidP="000A43B8">
      <w:pPr>
        <w:ind w:left="3969"/>
        <w:jc w:val="center"/>
        <w:rPr>
          <w:sz w:val="28"/>
          <w:szCs w:val="28"/>
        </w:rPr>
      </w:pPr>
    </w:p>
    <w:p w:rsidR="000A43B8" w:rsidRDefault="000A43B8" w:rsidP="000A43B8">
      <w:pPr>
        <w:ind w:left="3969"/>
        <w:jc w:val="center"/>
        <w:rPr>
          <w:sz w:val="28"/>
          <w:szCs w:val="28"/>
        </w:rPr>
      </w:pPr>
    </w:p>
    <w:p w:rsidR="000A43B8" w:rsidRDefault="000A43B8" w:rsidP="000A43B8">
      <w:pPr>
        <w:tabs>
          <w:tab w:val="left" w:pos="142"/>
        </w:tabs>
        <w:jc w:val="center"/>
        <w:rPr>
          <w:color w:val="000000"/>
          <w:sz w:val="28"/>
          <w:szCs w:val="28"/>
          <w:lang w:eastAsia="ru-RU"/>
        </w:rPr>
      </w:pPr>
      <w:r w:rsidRPr="00320C9B">
        <w:rPr>
          <w:color w:val="000000"/>
          <w:sz w:val="28"/>
          <w:szCs w:val="28"/>
          <w:lang w:eastAsia="ru-RU"/>
        </w:rPr>
        <w:t>Перечень</w:t>
      </w:r>
      <w:r>
        <w:rPr>
          <w:sz w:val="28"/>
          <w:szCs w:val="28"/>
        </w:rPr>
        <w:t xml:space="preserve"> </w:t>
      </w:r>
      <w:r w:rsidRPr="00320C9B">
        <w:rPr>
          <w:color w:val="000000"/>
          <w:sz w:val="28"/>
          <w:szCs w:val="28"/>
          <w:lang w:eastAsia="ru-RU"/>
        </w:rPr>
        <w:t xml:space="preserve">целевых индикаторов </w:t>
      </w:r>
      <w:r>
        <w:rPr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A43B8" w:rsidRDefault="000A43B8" w:rsidP="000A43B8">
      <w:pPr>
        <w:tabs>
          <w:tab w:val="left" w:pos="142"/>
        </w:tabs>
        <w:jc w:val="center"/>
        <w:rPr>
          <w:sz w:val="28"/>
          <w:szCs w:val="28"/>
        </w:rPr>
      </w:pPr>
      <w:r w:rsidRPr="00320C9B">
        <w:rPr>
          <w:sz w:val="28"/>
          <w:szCs w:val="28"/>
        </w:rPr>
        <w:t>«Социальная поддержка населения Карталинского</w:t>
      </w:r>
    </w:p>
    <w:p w:rsidR="000A43B8" w:rsidRDefault="000A43B8" w:rsidP="000A43B8">
      <w:pPr>
        <w:tabs>
          <w:tab w:val="left" w:pos="142"/>
        </w:tabs>
        <w:jc w:val="center"/>
        <w:rPr>
          <w:sz w:val="28"/>
          <w:szCs w:val="28"/>
          <w:u w:val="single"/>
        </w:rPr>
      </w:pPr>
      <w:r w:rsidRPr="00320C9B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20C9B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20C9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20C9B">
        <w:rPr>
          <w:sz w:val="28"/>
          <w:szCs w:val="28"/>
        </w:rPr>
        <w:t xml:space="preserve"> годы»</w:t>
      </w:r>
    </w:p>
    <w:p w:rsidR="000A43B8" w:rsidRDefault="000A43B8" w:rsidP="000A43B8">
      <w:pPr>
        <w:tabs>
          <w:tab w:val="left" w:pos="142"/>
        </w:tabs>
        <w:jc w:val="center"/>
        <w:rPr>
          <w:sz w:val="28"/>
          <w:szCs w:val="28"/>
          <w:u w:val="single"/>
        </w:rPr>
      </w:pPr>
    </w:p>
    <w:p w:rsidR="000A43B8" w:rsidRPr="000A43B8" w:rsidRDefault="000A43B8" w:rsidP="000A43B8">
      <w:pPr>
        <w:tabs>
          <w:tab w:val="left" w:pos="142"/>
        </w:tabs>
        <w:jc w:val="center"/>
        <w:rPr>
          <w:sz w:val="28"/>
          <w:szCs w:val="28"/>
          <w:u w:val="single"/>
        </w:rPr>
      </w:pPr>
    </w:p>
    <w:tbl>
      <w:tblPr>
        <w:tblW w:w="15682" w:type="dxa"/>
        <w:jc w:val="center"/>
        <w:tblInd w:w="-5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5245"/>
        <w:gridCol w:w="1276"/>
        <w:gridCol w:w="6904"/>
        <w:gridCol w:w="567"/>
        <w:gridCol w:w="567"/>
        <w:gridCol w:w="567"/>
      </w:tblGrid>
      <w:tr w:rsidR="000A43B8" w:rsidRPr="000A43B8" w:rsidTr="00636522">
        <w:trPr>
          <w:jc w:val="center"/>
        </w:trPr>
        <w:tc>
          <w:tcPr>
            <w:tcW w:w="556" w:type="dxa"/>
            <w:vMerge w:val="restart"/>
          </w:tcPr>
          <w:p w:rsid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№</w:t>
            </w:r>
          </w:p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Единица</w:t>
            </w:r>
          </w:p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6904" w:type="dxa"/>
            <w:vMerge w:val="restart"/>
          </w:tcPr>
          <w:p w:rsidR="000A43B8" w:rsidRPr="000A43B8" w:rsidRDefault="000A43B8" w:rsidP="000A43B8">
            <w:pPr>
              <w:jc w:val="center"/>
            </w:pPr>
            <w:r w:rsidRPr="000A43B8">
              <w:t>Алгоритмы</w:t>
            </w:r>
            <w:r w:rsidR="007F528D">
              <w:t xml:space="preserve"> </w:t>
            </w:r>
            <w:r w:rsidRPr="000A43B8">
              <w:t>формирования</w:t>
            </w:r>
          </w:p>
          <w:p w:rsidR="000A43B8" w:rsidRPr="000A43B8" w:rsidRDefault="000A43B8" w:rsidP="000A43B8">
            <w:pPr>
              <w:jc w:val="center"/>
            </w:pPr>
            <w:r w:rsidRPr="000A43B8">
              <w:t>(формула)</w:t>
            </w:r>
            <w:r w:rsidR="007F528D">
              <w:t xml:space="preserve"> </w:t>
            </w:r>
            <w:r w:rsidRPr="000A43B8">
              <w:t>показателя и</w:t>
            </w:r>
          </w:p>
          <w:p w:rsidR="000A43B8" w:rsidRPr="007F528D" w:rsidRDefault="000A43B8" w:rsidP="007F528D">
            <w:pPr>
              <w:jc w:val="center"/>
            </w:pPr>
            <w:r w:rsidRPr="000A43B8">
              <w:t>методические</w:t>
            </w:r>
            <w:r w:rsidR="007F528D">
              <w:t xml:space="preserve"> </w:t>
            </w:r>
            <w:r w:rsidRPr="000A43B8">
              <w:t>пояснения</w:t>
            </w:r>
          </w:p>
        </w:tc>
        <w:tc>
          <w:tcPr>
            <w:tcW w:w="1701" w:type="dxa"/>
            <w:gridSpan w:val="3"/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Значения целевого индикатора</w:t>
            </w:r>
          </w:p>
        </w:tc>
      </w:tr>
      <w:tr w:rsidR="000A43B8" w:rsidRPr="000A43B8" w:rsidTr="00636522">
        <w:trPr>
          <w:trHeight w:val="511"/>
          <w:jc w:val="center"/>
        </w:trPr>
        <w:tc>
          <w:tcPr>
            <w:tcW w:w="556" w:type="dxa"/>
            <w:vMerge/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5" w:type="dxa"/>
            <w:vMerge/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04" w:type="dxa"/>
            <w:vMerge/>
            <w:tcBorders>
              <w:bottom w:val="single" w:sz="4" w:space="0" w:color="auto"/>
            </w:tcBorders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567" w:type="dxa"/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567" w:type="dxa"/>
          </w:tcPr>
          <w:p w:rsidR="000A43B8" w:rsidRPr="000A43B8" w:rsidRDefault="000A43B8" w:rsidP="000A43B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2024 год</w:t>
            </w:r>
          </w:p>
        </w:tc>
      </w:tr>
      <w:tr w:rsidR="000A43B8" w:rsidRPr="000A43B8" w:rsidTr="00636522">
        <w:trPr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0A43B8" w:rsidRPr="000A43B8" w:rsidRDefault="000A43B8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</w:tcBorders>
          </w:tcPr>
          <w:p w:rsidR="000A43B8" w:rsidRPr="000A43B8" w:rsidRDefault="000A43B8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0A43B8">
              <w:rPr>
                <w:color w:val="000000"/>
                <w:lang w:eastAsia="ru-RU"/>
              </w:rPr>
              <w:t>7</w:t>
            </w:r>
          </w:p>
        </w:tc>
      </w:tr>
      <w:tr w:rsidR="000A43B8" w:rsidRPr="000A43B8" w:rsidTr="00636522">
        <w:trPr>
          <w:trHeight w:val="132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autoSpaceDE w:val="0"/>
              <w:snapToGrid w:val="0"/>
              <w:ind w:left="-108" w:right="-108"/>
              <w:jc w:val="center"/>
              <w:rPr>
                <w:color w:val="00000A"/>
              </w:rPr>
            </w:pPr>
            <w:r w:rsidRPr="000A43B8">
              <w:t xml:space="preserve">Количество общественных организаций -получателей субсидий (Совет ветеранов, </w:t>
            </w:r>
            <w:r w:rsidRPr="000A43B8">
              <w:rPr>
                <w:color w:val="00000A"/>
              </w:rPr>
              <w:t>КРООВБД «Звезда»)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</w:pPr>
            <w:r>
              <w:t>е</w:t>
            </w:r>
            <w:r w:rsidR="000A43B8" w:rsidRPr="000A43B8">
              <w:t>д.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показатель определяется путем количественного подсчета СОНКО, которым оказана субсидия в рамках программы в отчетном периоде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2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2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2</w:t>
            </w:r>
          </w:p>
        </w:tc>
      </w:tr>
      <w:tr w:rsidR="000A43B8" w:rsidRPr="000A43B8" w:rsidTr="00636522">
        <w:trPr>
          <w:trHeight w:val="424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2.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Численность малообеспеченных граждан и граждан, оказавшихся в трудной жизненной ситуации,    получивших единовременное социальное пособие, в том числе: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0A43B8"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показатель определяется путем количественного подсчета малообеспеченных граждан, и граждан, оказавшихся в трудной жизненной ситуации, которые получили единовременное социальное пособие в отчетном периоде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172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172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172</w:t>
            </w:r>
          </w:p>
        </w:tc>
      </w:tr>
      <w:tr w:rsidR="000A43B8" w:rsidRPr="000A43B8" w:rsidTr="00636522">
        <w:trPr>
          <w:trHeight w:val="293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2.1.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Численность малообеспеченных граждан и граждан, оказавшихся в трудной жизненной ситуации,    получивших единовременное социальное пособие в денежной форме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0A43B8"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показатель определяется путем количественного подсчета малообеспеченных граждан, и граждан, оказавшихся в трудной жизненной ситуации, которые получили единовременное социальное пособие в денежной форме в отчетном периоде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159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159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159</w:t>
            </w:r>
          </w:p>
        </w:tc>
      </w:tr>
      <w:tr w:rsidR="000A43B8" w:rsidRPr="000A43B8" w:rsidTr="00636522">
        <w:trPr>
          <w:trHeight w:val="85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2.2.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  <w:rPr>
                <w:bCs/>
              </w:rPr>
            </w:pPr>
            <w:r w:rsidRPr="000A43B8">
              <w:t>Численность малообеспеченных граждан и граждан, оказавшихся в трудной жизненной ситуации,    получивших единовременное социальное пособие в</w:t>
            </w:r>
            <w:r w:rsidRPr="000A43B8">
              <w:rPr>
                <w:bCs/>
              </w:rPr>
              <w:t xml:space="preserve"> виде натуральной помощи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0A43B8"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показатель определяется путем количественного подсчета малообеспеченных граждан, и граждан, оказавшихся в трудной жизненной ситуации, которые получили единовременное социальное пособие в виде натуральной помощи в отчетном периоде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13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13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13</w:t>
            </w:r>
          </w:p>
        </w:tc>
      </w:tr>
      <w:tr w:rsidR="000A43B8" w:rsidRPr="000A43B8" w:rsidTr="00636522">
        <w:trPr>
          <w:trHeight w:val="85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3.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Количество Почетных граждан, получивших выплаты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0A43B8"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показатель определяется путем количественного подсчета граждан, имеющих звание «Почетный гражданин», которым произведена выплата за отчетный период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19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19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  <w:rPr>
                <w:color w:val="C00000"/>
              </w:rPr>
            </w:pPr>
            <w:r w:rsidRPr="000A43B8">
              <w:t>19</w:t>
            </w:r>
          </w:p>
        </w:tc>
      </w:tr>
      <w:tr w:rsidR="000A43B8" w:rsidRPr="000A43B8" w:rsidTr="00636522">
        <w:trPr>
          <w:trHeight w:val="85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4.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  <w:rPr>
                <w:bCs/>
              </w:rPr>
            </w:pPr>
            <w:r w:rsidRPr="000A43B8">
              <w:rPr>
                <w:bCs/>
              </w:rPr>
              <w:t xml:space="preserve">Количество мероприятий (День Победы, День памяти и скорби, годовщина со дня аварии на ПО «МАЯК») 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</w:t>
            </w:r>
            <w:r w:rsidR="000A43B8" w:rsidRPr="000A43B8">
              <w:rPr>
                <w:color w:val="000000"/>
                <w:lang w:eastAsia="ru-RU"/>
              </w:rPr>
              <w:t>д.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показатель определяется путем количественного подсчета проведенных мероприятий в рамках программы в отчетном периоде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3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2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2</w:t>
            </w:r>
          </w:p>
        </w:tc>
      </w:tr>
      <w:tr w:rsidR="000A43B8" w:rsidRPr="000A43B8" w:rsidTr="00636522">
        <w:trPr>
          <w:trHeight w:val="85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5.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 xml:space="preserve">Численность граждан, получивших </w:t>
            </w:r>
            <w:r w:rsidRPr="000A43B8">
              <w:rPr>
                <w:bCs/>
              </w:rPr>
              <w:t xml:space="preserve">социальную поддержку по проезду  </w:t>
            </w:r>
            <w:r w:rsidRPr="000A43B8">
              <w:t xml:space="preserve">в  пригородном автомобильном транспорте общего пользования </w:t>
            </w:r>
            <w:r w:rsidRPr="000A43B8">
              <w:rPr>
                <w:bCs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0A43B8"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 xml:space="preserve">показатель определяется путем количественного подсчета граждан, получивших социальную поддержку по проезду в пригородном автомобильном транспорте общего пользования </w:t>
            </w:r>
            <w:r w:rsidRPr="000A43B8">
              <w:rPr>
                <w:bCs/>
              </w:rPr>
              <w:t>по решениям Собрания депутатов Карталинского муниципального района</w:t>
            </w:r>
            <w:r w:rsidRPr="000A43B8">
              <w:t xml:space="preserve">  в отчетном периоде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125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125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125</w:t>
            </w:r>
          </w:p>
        </w:tc>
      </w:tr>
      <w:tr w:rsidR="000A43B8" w:rsidRPr="000A43B8" w:rsidTr="00636522">
        <w:trPr>
          <w:trHeight w:val="85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5.1.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Количество учащихся из многодетных  малообеспеченных семей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0A43B8"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 xml:space="preserve">показатель определяется путем количественного подсчета учащихся из многодетных малообеспеченных семей, получивших социальную поддержку по проезду в пригородном автомобильном транспорте общего пользования </w:t>
            </w:r>
            <w:r w:rsidRPr="000A43B8">
              <w:rPr>
                <w:bCs/>
              </w:rPr>
              <w:t>по решениям Собрания депутатов Карталинского муниципального района</w:t>
            </w:r>
            <w:r w:rsidRPr="000A43B8">
              <w:t xml:space="preserve"> в отчетном периоде из расчета 20 талонов в месяц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30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30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30</w:t>
            </w:r>
          </w:p>
        </w:tc>
      </w:tr>
      <w:tr w:rsidR="000A43B8" w:rsidRPr="000A43B8" w:rsidTr="00636522">
        <w:trPr>
          <w:trHeight w:val="85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5.2.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  <w:rPr>
                <w:bCs/>
              </w:rPr>
            </w:pPr>
            <w:r w:rsidRPr="000A43B8">
              <w:rPr>
                <w:bCs/>
              </w:rPr>
              <w:t>Количество пенсионеров по старости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0A43B8"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 xml:space="preserve">показатель определяется путем количественного подсчета пенсионеров по старости, получивших социальную поддержку по проезду в пригородном автомобильном транспорте общего пользования </w:t>
            </w:r>
            <w:r w:rsidRPr="000A43B8">
              <w:rPr>
                <w:bCs/>
              </w:rPr>
              <w:t>по решениям Собрания депутатов Карталинского муниципального района</w:t>
            </w:r>
            <w:r w:rsidRPr="000A43B8">
              <w:t xml:space="preserve"> в отчетном периоде из расчета 20 талонов в квартал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89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89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89</w:t>
            </w:r>
          </w:p>
        </w:tc>
      </w:tr>
      <w:tr w:rsidR="000A43B8" w:rsidRPr="000A43B8" w:rsidTr="00636522">
        <w:trPr>
          <w:trHeight w:val="85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5.3.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  <w:rPr>
                <w:bCs/>
              </w:rPr>
            </w:pPr>
            <w:r w:rsidRPr="000A43B8">
              <w:rPr>
                <w:bCs/>
              </w:rPr>
              <w:t>Количество участников народного хора русской песни «Память сердца»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0A43B8"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 xml:space="preserve">показатель определяется путем количественного подсчета участников народного хора русской песни «Память сердца», получивших социальную поддержку по проезду в пригородном автомобильном транспорте общего пользования </w:t>
            </w:r>
            <w:r w:rsidRPr="000A43B8">
              <w:rPr>
                <w:bCs/>
              </w:rPr>
              <w:t>по решениям Собрания депутатов Карталинского муниципального района</w:t>
            </w:r>
            <w:r w:rsidRPr="000A43B8">
              <w:t xml:space="preserve"> в отчетном периоде из расчета 48 талонов в квартал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6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6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6</w:t>
            </w:r>
          </w:p>
        </w:tc>
      </w:tr>
      <w:tr w:rsidR="000A43B8" w:rsidRPr="000A43B8" w:rsidTr="00636522">
        <w:trPr>
          <w:trHeight w:val="85"/>
          <w:jc w:val="center"/>
        </w:trPr>
        <w:tc>
          <w:tcPr>
            <w:tcW w:w="556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6.</w:t>
            </w:r>
          </w:p>
        </w:tc>
        <w:tc>
          <w:tcPr>
            <w:tcW w:w="5245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  <w:rPr>
                <w:bCs/>
              </w:rPr>
            </w:pPr>
            <w:r w:rsidRPr="000A43B8">
              <w:t xml:space="preserve">Численность граждан, получивших единовременную материальную помощь, оказанную членам семей военнослужащих, погибших в результате участия в специальной военной операции на территории Донецкой народной республики, Луганской народной республики и Украины  </w:t>
            </w:r>
          </w:p>
        </w:tc>
        <w:tc>
          <w:tcPr>
            <w:tcW w:w="1276" w:type="dxa"/>
          </w:tcPr>
          <w:p w:rsidR="000A43B8" w:rsidRPr="000A43B8" w:rsidRDefault="007F528D" w:rsidP="00924F4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0A43B8"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6904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 xml:space="preserve">показатель определяется путем количественного подсчета членов семей погибших военнослужащих, получивших единовременную материальную помощь  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7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0</w:t>
            </w:r>
          </w:p>
        </w:tc>
        <w:tc>
          <w:tcPr>
            <w:tcW w:w="567" w:type="dxa"/>
          </w:tcPr>
          <w:p w:rsidR="000A43B8" w:rsidRPr="000A43B8" w:rsidRDefault="000A43B8" w:rsidP="00924F42">
            <w:pPr>
              <w:snapToGrid w:val="0"/>
              <w:ind w:left="-108" w:right="-108"/>
              <w:jc w:val="center"/>
            </w:pPr>
            <w:r w:rsidRPr="000A43B8">
              <w:t>0»</w:t>
            </w:r>
          </w:p>
        </w:tc>
      </w:tr>
    </w:tbl>
    <w:p w:rsidR="000A43B8" w:rsidRDefault="000A43B8" w:rsidP="000A43B8">
      <w:pPr>
        <w:tabs>
          <w:tab w:val="left" w:pos="142"/>
        </w:tabs>
        <w:rPr>
          <w:color w:val="000000"/>
          <w:sz w:val="28"/>
          <w:szCs w:val="28"/>
          <w:lang w:eastAsia="ru-RU"/>
        </w:rPr>
      </w:pPr>
    </w:p>
    <w:p w:rsidR="000A43B8" w:rsidRDefault="000A43B8" w:rsidP="000A43B8">
      <w:pPr>
        <w:pStyle w:val="af2"/>
        <w:tabs>
          <w:tab w:val="left" w:pos="142"/>
        </w:tabs>
        <w:ind w:left="1050"/>
        <w:rPr>
          <w:rFonts w:ascii="Times New Roman" w:hAnsi="Times New Roman" w:cs="Times New Roman"/>
          <w:color w:val="000000"/>
          <w:sz w:val="28"/>
          <w:szCs w:val="28"/>
        </w:rPr>
      </w:pPr>
    </w:p>
    <w:p w:rsidR="000A43B8" w:rsidRDefault="000A43B8" w:rsidP="000A43B8">
      <w:pPr>
        <w:tabs>
          <w:tab w:val="left" w:pos="142"/>
        </w:tabs>
        <w:rPr>
          <w:color w:val="000000"/>
          <w:sz w:val="28"/>
          <w:szCs w:val="28"/>
        </w:rPr>
      </w:pPr>
    </w:p>
    <w:p w:rsidR="000A43B8" w:rsidRDefault="000A43B8" w:rsidP="000A43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2C0472" w:rsidRPr="00E307B3" w:rsidRDefault="000A43B8" w:rsidP="007F528D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</w:t>
      </w:r>
    </w:p>
    <w:sectPr w:rsidR="002C0472" w:rsidRPr="00E307B3" w:rsidSect="00FA7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4C" w:rsidRDefault="001E034C" w:rsidP="005F77BF">
      <w:r>
        <w:separator/>
      </w:r>
    </w:p>
  </w:endnote>
  <w:endnote w:type="continuationSeparator" w:id="1">
    <w:p w:rsidR="001E034C" w:rsidRDefault="001E034C" w:rsidP="005F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B" w:rsidRDefault="00C1718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B" w:rsidRDefault="00C1718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B" w:rsidRDefault="00C171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4C" w:rsidRDefault="001E034C" w:rsidP="005F77BF">
      <w:r>
        <w:separator/>
      </w:r>
    </w:p>
  </w:footnote>
  <w:footnote w:type="continuationSeparator" w:id="1">
    <w:p w:rsidR="001E034C" w:rsidRDefault="001E034C" w:rsidP="005F7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5705"/>
      <w:docPartObj>
        <w:docPartGallery w:val="Page Numbers (Top of Page)"/>
        <w:docPartUnique/>
      </w:docPartObj>
    </w:sdtPr>
    <w:sdtContent>
      <w:p w:rsidR="00C1718B" w:rsidRDefault="00104579">
        <w:pPr>
          <w:pStyle w:val="ab"/>
          <w:jc w:val="center"/>
        </w:pPr>
        <w:r w:rsidRPr="003522F5">
          <w:rPr>
            <w:sz w:val="28"/>
          </w:rPr>
          <w:fldChar w:fldCharType="begin"/>
        </w:r>
        <w:r w:rsidR="00C1718B" w:rsidRPr="003522F5">
          <w:rPr>
            <w:sz w:val="28"/>
          </w:rPr>
          <w:instrText xml:space="preserve"> PAGE   \* MERGEFORMAT </w:instrText>
        </w:r>
        <w:r w:rsidRPr="003522F5">
          <w:rPr>
            <w:sz w:val="28"/>
          </w:rPr>
          <w:fldChar w:fldCharType="separate"/>
        </w:r>
        <w:r w:rsidR="00BC4AC9">
          <w:rPr>
            <w:noProof/>
            <w:sz w:val="28"/>
          </w:rPr>
          <w:t>4</w:t>
        </w:r>
        <w:r w:rsidRPr="003522F5">
          <w:rPr>
            <w:sz w:val="28"/>
          </w:rPr>
          <w:fldChar w:fldCharType="end"/>
        </w:r>
      </w:p>
    </w:sdtContent>
  </w:sdt>
  <w:p w:rsidR="00C1718B" w:rsidRDefault="00C171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B" w:rsidRDefault="00C171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B" w:rsidRPr="005F77BF" w:rsidRDefault="00104579" w:rsidP="005F77BF">
    <w:pPr>
      <w:pStyle w:val="ab"/>
      <w:jc w:val="center"/>
      <w:rPr>
        <w:sz w:val="28"/>
        <w:szCs w:val="28"/>
      </w:rPr>
    </w:pPr>
    <w:r w:rsidRPr="005F77BF">
      <w:rPr>
        <w:sz w:val="28"/>
        <w:szCs w:val="28"/>
      </w:rPr>
      <w:fldChar w:fldCharType="begin"/>
    </w:r>
    <w:r w:rsidR="00C1718B" w:rsidRPr="005F77BF">
      <w:rPr>
        <w:sz w:val="28"/>
        <w:szCs w:val="28"/>
      </w:rPr>
      <w:instrText xml:space="preserve"> PAGE   \* MERGEFORMAT </w:instrText>
    </w:r>
    <w:r w:rsidRPr="005F77BF">
      <w:rPr>
        <w:sz w:val="28"/>
        <w:szCs w:val="28"/>
      </w:rPr>
      <w:fldChar w:fldCharType="separate"/>
    </w:r>
    <w:r w:rsidR="00BC4AC9">
      <w:rPr>
        <w:noProof/>
        <w:sz w:val="28"/>
        <w:szCs w:val="28"/>
      </w:rPr>
      <w:t>5</w:t>
    </w:r>
    <w:r w:rsidRPr="005F77BF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B" w:rsidRDefault="00C171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7AD4"/>
    <w:multiLevelType w:val="hybridMultilevel"/>
    <w:tmpl w:val="F68CDFF2"/>
    <w:lvl w:ilvl="0" w:tplc="8A600E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DB9"/>
    <w:multiLevelType w:val="hybridMultilevel"/>
    <w:tmpl w:val="C75A6EFA"/>
    <w:lvl w:ilvl="0" w:tplc="12C8F49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3093F78"/>
    <w:multiLevelType w:val="hybridMultilevel"/>
    <w:tmpl w:val="5EEE5180"/>
    <w:lvl w:ilvl="0" w:tplc="A5B24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1557"/>
    <w:multiLevelType w:val="hybridMultilevel"/>
    <w:tmpl w:val="C75A6EFA"/>
    <w:lvl w:ilvl="0" w:tplc="12C8F49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6E7F44FE"/>
    <w:multiLevelType w:val="hybridMultilevel"/>
    <w:tmpl w:val="516E477C"/>
    <w:lvl w:ilvl="0" w:tplc="B6FEDE14">
      <w:start w:val="2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60CC"/>
    <w:rsid w:val="00005FB8"/>
    <w:rsid w:val="00021F12"/>
    <w:rsid w:val="000226C4"/>
    <w:rsid w:val="00027DFB"/>
    <w:rsid w:val="000337C8"/>
    <w:rsid w:val="00033D4B"/>
    <w:rsid w:val="00033DBE"/>
    <w:rsid w:val="00037C27"/>
    <w:rsid w:val="0004015C"/>
    <w:rsid w:val="00041509"/>
    <w:rsid w:val="00061283"/>
    <w:rsid w:val="00072FE0"/>
    <w:rsid w:val="000737A1"/>
    <w:rsid w:val="00080EEC"/>
    <w:rsid w:val="00085EB4"/>
    <w:rsid w:val="000923FD"/>
    <w:rsid w:val="000A3D20"/>
    <w:rsid w:val="000A43B8"/>
    <w:rsid w:val="000B114D"/>
    <w:rsid w:val="000C4A82"/>
    <w:rsid w:val="000D2E31"/>
    <w:rsid w:val="000D3372"/>
    <w:rsid w:val="000D38AB"/>
    <w:rsid w:val="000D3D92"/>
    <w:rsid w:val="000D5BB0"/>
    <w:rsid w:val="000E296D"/>
    <w:rsid w:val="000E5D0F"/>
    <w:rsid w:val="000E79CE"/>
    <w:rsid w:val="000F299E"/>
    <w:rsid w:val="00101EDB"/>
    <w:rsid w:val="00104579"/>
    <w:rsid w:val="001046AA"/>
    <w:rsid w:val="001235AD"/>
    <w:rsid w:val="001414AE"/>
    <w:rsid w:val="00146F9F"/>
    <w:rsid w:val="0015333B"/>
    <w:rsid w:val="001603A2"/>
    <w:rsid w:val="00161362"/>
    <w:rsid w:val="0017250B"/>
    <w:rsid w:val="0017525D"/>
    <w:rsid w:val="001808BC"/>
    <w:rsid w:val="001969C2"/>
    <w:rsid w:val="001A1AEF"/>
    <w:rsid w:val="001A3809"/>
    <w:rsid w:val="001B02F2"/>
    <w:rsid w:val="001B2C97"/>
    <w:rsid w:val="001B761C"/>
    <w:rsid w:val="001D3D20"/>
    <w:rsid w:val="001E034C"/>
    <w:rsid w:val="001E2EEE"/>
    <w:rsid w:val="001E500A"/>
    <w:rsid w:val="001E556B"/>
    <w:rsid w:val="001F20C8"/>
    <w:rsid w:val="001F6927"/>
    <w:rsid w:val="00210403"/>
    <w:rsid w:val="00216FBB"/>
    <w:rsid w:val="002248E6"/>
    <w:rsid w:val="00230173"/>
    <w:rsid w:val="002306B7"/>
    <w:rsid w:val="00233622"/>
    <w:rsid w:val="002339EB"/>
    <w:rsid w:val="00233C66"/>
    <w:rsid w:val="00235F3F"/>
    <w:rsid w:val="00240C95"/>
    <w:rsid w:val="00245905"/>
    <w:rsid w:val="00246375"/>
    <w:rsid w:val="0025197C"/>
    <w:rsid w:val="00251A19"/>
    <w:rsid w:val="00252D67"/>
    <w:rsid w:val="00257AEA"/>
    <w:rsid w:val="00272B71"/>
    <w:rsid w:val="00273C2D"/>
    <w:rsid w:val="00277D1C"/>
    <w:rsid w:val="00292702"/>
    <w:rsid w:val="002A0575"/>
    <w:rsid w:val="002C0472"/>
    <w:rsid w:val="002C0868"/>
    <w:rsid w:val="002C0A43"/>
    <w:rsid w:val="002C0C9F"/>
    <w:rsid w:val="002C4F54"/>
    <w:rsid w:val="002D5BA7"/>
    <w:rsid w:val="002D7EF8"/>
    <w:rsid w:val="002E1913"/>
    <w:rsid w:val="002E2FBF"/>
    <w:rsid w:val="002E48B1"/>
    <w:rsid w:val="00305E62"/>
    <w:rsid w:val="00312416"/>
    <w:rsid w:val="00314A3C"/>
    <w:rsid w:val="00316C05"/>
    <w:rsid w:val="00320C9B"/>
    <w:rsid w:val="00321101"/>
    <w:rsid w:val="00324478"/>
    <w:rsid w:val="003306D7"/>
    <w:rsid w:val="0033593A"/>
    <w:rsid w:val="003372AA"/>
    <w:rsid w:val="003417CF"/>
    <w:rsid w:val="003522F5"/>
    <w:rsid w:val="00353D68"/>
    <w:rsid w:val="00356449"/>
    <w:rsid w:val="00361B97"/>
    <w:rsid w:val="00363143"/>
    <w:rsid w:val="00384CC3"/>
    <w:rsid w:val="003904A5"/>
    <w:rsid w:val="00391AA9"/>
    <w:rsid w:val="00395402"/>
    <w:rsid w:val="003A4A1B"/>
    <w:rsid w:val="003A6513"/>
    <w:rsid w:val="003B10B5"/>
    <w:rsid w:val="003B613C"/>
    <w:rsid w:val="003C183E"/>
    <w:rsid w:val="003C2814"/>
    <w:rsid w:val="003C6FE7"/>
    <w:rsid w:val="003D006B"/>
    <w:rsid w:val="003D5D77"/>
    <w:rsid w:val="003E344C"/>
    <w:rsid w:val="003E5BC3"/>
    <w:rsid w:val="004125BF"/>
    <w:rsid w:val="00421EF3"/>
    <w:rsid w:val="00422CA9"/>
    <w:rsid w:val="00430BB3"/>
    <w:rsid w:val="00431CD5"/>
    <w:rsid w:val="0043280B"/>
    <w:rsid w:val="00436516"/>
    <w:rsid w:val="00446884"/>
    <w:rsid w:val="004574A5"/>
    <w:rsid w:val="004A08E0"/>
    <w:rsid w:val="004A1988"/>
    <w:rsid w:val="004A2146"/>
    <w:rsid w:val="004A6D32"/>
    <w:rsid w:val="004A75CB"/>
    <w:rsid w:val="004B519A"/>
    <w:rsid w:val="004C595A"/>
    <w:rsid w:val="004D1931"/>
    <w:rsid w:val="004D1EF9"/>
    <w:rsid w:val="004D2139"/>
    <w:rsid w:val="004E07A6"/>
    <w:rsid w:val="004E390E"/>
    <w:rsid w:val="004E3C02"/>
    <w:rsid w:val="004E4DDE"/>
    <w:rsid w:val="004E77FD"/>
    <w:rsid w:val="004F69BB"/>
    <w:rsid w:val="004F6A86"/>
    <w:rsid w:val="005003FF"/>
    <w:rsid w:val="005040EB"/>
    <w:rsid w:val="005067F5"/>
    <w:rsid w:val="00522DD5"/>
    <w:rsid w:val="00524DAF"/>
    <w:rsid w:val="00535A18"/>
    <w:rsid w:val="00566618"/>
    <w:rsid w:val="00573F19"/>
    <w:rsid w:val="00582AC7"/>
    <w:rsid w:val="00582EB3"/>
    <w:rsid w:val="00583034"/>
    <w:rsid w:val="0059143C"/>
    <w:rsid w:val="00595C8F"/>
    <w:rsid w:val="005979CF"/>
    <w:rsid w:val="005D0260"/>
    <w:rsid w:val="005D0BC5"/>
    <w:rsid w:val="005E0421"/>
    <w:rsid w:val="005F77BF"/>
    <w:rsid w:val="005F7FB1"/>
    <w:rsid w:val="006118EA"/>
    <w:rsid w:val="006219A8"/>
    <w:rsid w:val="00632C90"/>
    <w:rsid w:val="00636522"/>
    <w:rsid w:val="006444DB"/>
    <w:rsid w:val="00652706"/>
    <w:rsid w:val="00655E72"/>
    <w:rsid w:val="00666C31"/>
    <w:rsid w:val="00670B16"/>
    <w:rsid w:val="00675FB1"/>
    <w:rsid w:val="00682590"/>
    <w:rsid w:val="00690FDC"/>
    <w:rsid w:val="006C0B3E"/>
    <w:rsid w:val="006C60CC"/>
    <w:rsid w:val="006E00CD"/>
    <w:rsid w:val="006F1AA8"/>
    <w:rsid w:val="006F2B81"/>
    <w:rsid w:val="006F4478"/>
    <w:rsid w:val="006F5A1D"/>
    <w:rsid w:val="006F6E27"/>
    <w:rsid w:val="00701C2B"/>
    <w:rsid w:val="007112ED"/>
    <w:rsid w:val="007123ED"/>
    <w:rsid w:val="0071783A"/>
    <w:rsid w:val="00733432"/>
    <w:rsid w:val="00737442"/>
    <w:rsid w:val="00751CF4"/>
    <w:rsid w:val="00755855"/>
    <w:rsid w:val="00771A91"/>
    <w:rsid w:val="00780F2E"/>
    <w:rsid w:val="00786239"/>
    <w:rsid w:val="00790554"/>
    <w:rsid w:val="007A20F2"/>
    <w:rsid w:val="007A306F"/>
    <w:rsid w:val="007A73D5"/>
    <w:rsid w:val="007B570A"/>
    <w:rsid w:val="007C314C"/>
    <w:rsid w:val="007D3C47"/>
    <w:rsid w:val="007D4A95"/>
    <w:rsid w:val="007F528D"/>
    <w:rsid w:val="007F5D05"/>
    <w:rsid w:val="00810FCB"/>
    <w:rsid w:val="00825104"/>
    <w:rsid w:val="00840B23"/>
    <w:rsid w:val="0084662D"/>
    <w:rsid w:val="00846696"/>
    <w:rsid w:val="00850309"/>
    <w:rsid w:val="00851BA6"/>
    <w:rsid w:val="0085481A"/>
    <w:rsid w:val="008611DA"/>
    <w:rsid w:val="0086467E"/>
    <w:rsid w:val="00864CED"/>
    <w:rsid w:val="008715F0"/>
    <w:rsid w:val="0089725C"/>
    <w:rsid w:val="008B0C53"/>
    <w:rsid w:val="008C6B90"/>
    <w:rsid w:val="008D258E"/>
    <w:rsid w:val="00913C72"/>
    <w:rsid w:val="00915E66"/>
    <w:rsid w:val="00917FF9"/>
    <w:rsid w:val="00921928"/>
    <w:rsid w:val="00926323"/>
    <w:rsid w:val="0093220F"/>
    <w:rsid w:val="00936914"/>
    <w:rsid w:val="00937575"/>
    <w:rsid w:val="0094230A"/>
    <w:rsid w:val="00951D62"/>
    <w:rsid w:val="00960CAD"/>
    <w:rsid w:val="009718F7"/>
    <w:rsid w:val="00976185"/>
    <w:rsid w:val="009831C0"/>
    <w:rsid w:val="00990907"/>
    <w:rsid w:val="009A16FC"/>
    <w:rsid w:val="009A2955"/>
    <w:rsid w:val="009D6085"/>
    <w:rsid w:val="009D76B4"/>
    <w:rsid w:val="009E1B75"/>
    <w:rsid w:val="009E38C9"/>
    <w:rsid w:val="009E4B9E"/>
    <w:rsid w:val="009E5FA2"/>
    <w:rsid w:val="009F0B41"/>
    <w:rsid w:val="009F6B57"/>
    <w:rsid w:val="00A07DA8"/>
    <w:rsid w:val="00A1255A"/>
    <w:rsid w:val="00A43948"/>
    <w:rsid w:val="00A5216D"/>
    <w:rsid w:val="00A52B13"/>
    <w:rsid w:val="00A81AC8"/>
    <w:rsid w:val="00A85B28"/>
    <w:rsid w:val="00A86236"/>
    <w:rsid w:val="00AA455E"/>
    <w:rsid w:val="00AA7D52"/>
    <w:rsid w:val="00AB17BF"/>
    <w:rsid w:val="00AD2BD4"/>
    <w:rsid w:val="00AF71DE"/>
    <w:rsid w:val="00B01E9B"/>
    <w:rsid w:val="00B0435B"/>
    <w:rsid w:val="00B2487A"/>
    <w:rsid w:val="00B2498A"/>
    <w:rsid w:val="00B25552"/>
    <w:rsid w:val="00B3780A"/>
    <w:rsid w:val="00B4492B"/>
    <w:rsid w:val="00B44BBF"/>
    <w:rsid w:val="00B60DF7"/>
    <w:rsid w:val="00B65CBB"/>
    <w:rsid w:val="00B6671F"/>
    <w:rsid w:val="00B66D11"/>
    <w:rsid w:val="00B75B28"/>
    <w:rsid w:val="00B80EB4"/>
    <w:rsid w:val="00B92B5A"/>
    <w:rsid w:val="00BA2DF2"/>
    <w:rsid w:val="00BB3780"/>
    <w:rsid w:val="00BC02C9"/>
    <w:rsid w:val="00BC1F56"/>
    <w:rsid w:val="00BC4AC9"/>
    <w:rsid w:val="00BC77EC"/>
    <w:rsid w:val="00BD00DF"/>
    <w:rsid w:val="00BD651C"/>
    <w:rsid w:val="00BE176C"/>
    <w:rsid w:val="00BE2843"/>
    <w:rsid w:val="00BE488F"/>
    <w:rsid w:val="00BE5700"/>
    <w:rsid w:val="00C04B69"/>
    <w:rsid w:val="00C10B8D"/>
    <w:rsid w:val="00C129DC"/>
    <w:rsid w:val="00C1718B"/>
    <w:rsid w:val="00C32C45"/>
    <w:rsid w:val="00C3395A"/>
    <w:rsid w:val="00C33D42"/>
    <w:rsid w:val="00C42D6C"/>
    <w:rsid w:val="00C6393F"/>
    <w:rsid w:val="00C667E6"/>
    <w:rsid w:val="00C75862"/>
    <w:rsid w:val="00C7653D"/>
    <w:rsid w:val="00C767C8"/>
    <w:rsid w:val="00C80418"/>
    <w:rsid w:val="00C80BDD"/>
    <w:rsid w:val="00C817A9"/>
    <w:rsid w:val="00C82452"/>
    <w:rsid w:val="00C83D4D"/>
    <w:rsid w:val="00C8671E"/>
    <w:rsid w:val="00C86D56"/>
    <w:rsid w:val="00C94672"/>
    <w:rsid w:val="00C95A02"/>
    <w:rsid w:val="00CA5564"/>
    <w:rsid w:val="00CB0E0E"/>
    <w:rsid w:val="00CC61A5"/>
    <w:rsid w:val="00CC68C4"/>
    <w:rsid w:val="00CC6D9D"/>
    <w:rsid w:val="00CC7E80"/>
    <w:rsid w:val="00CD126D"/>
    <w:rsid w:val="00CD5D8A"/>
    <w:rsid w:val="00CD6D9F"/>
    <w:rsid w:val="00CD7C92"/>
    <w:rsid w:val="00CE1B62"/>
    <w:rsid w:val="00CF1750"/>
    <w:rsid w:val="00CF254E"/>
    <w:rsid w:val="00CF747B"/>
    <w:rsid w:val="00D01449"/>
    <w:rsid w:val="00D2548F"/>
    <w:rsid w:val="00D26B24"/>
    <w:rsid w:val="00D2757F"/>
    <w:rsid w:val="00D35153"/>
    <w:rsid w:val="00D357A8"/>
    <w:rsid w:val="00D36F14"/>
    <w:rsid w:val="00D51EED"/>
    <w:rsid w:val="00D54954"/>
    <w:rsid w:val="00D65AC5"/>
    <w:rsid w:val="00D67FFE"/>
    <w:rsid w:val="00D73875"/>
    <w:rsid w:val="00D821E0"/>
    <w:rsid w:val="00DA01FA"/>
    <w:rsid w:val="00DC6C38"/>
    <w:rsid w:val="00DD6FA1"/>
    <w:rsid w:val="00DE20C2"/>
    <w:rsid w:val="00DE23E8"/>
    <w:rsid w:val="00DE3679"/>
    <w:rsid w:val="00DE4239"/>
    <w:rsid w:val="00E04555"/>
    <w:rsid w:val="00E10B1A"/>
    <w:rsid w:val="00E22C7D"/>
    <w:rsid w:val="00E27812"/>
    <w:rsid w:val="00E307B3"/>
    <w:rsid w:val="00E32EA2"/>
    <w:rsid w:val="00E434C6"/>
    <w:rsid w:val="00E47275"/>
    <w:rsid w:val="00E5102E"/>
    <w:rsid w:val="00E6619E"/>
    <w:rsid w:val="00E661C4"/>
    <w:rsid w:val="00E702A6"/>
    <w:rsid w:val="00E76979"/>
    <w:rsid w:val="00E80D4C"/>
    <w:rsid w:val="00E86246"/>
    <w:rsid w:val="00E8695C"/>
    <w:rsid w:val="00E901F0"/>
    <w:rsid w:val="00E96AAC"/>
    <w:rsid w:val="00EA2FB9"/>
    <w:rsid w:val="00EA64C1"/>
    <w:rsid w:val="00EA6877"/>
    <w:rsid w:val="00EB44A8"/>
    <w:rsid w:val="00EC2729"/>
    <w:rsid w:val="00EC4892"/>
    <w:rsid w:val="00EE1604"/>
    <w:rsid w:val="00EE61B1"/>
    <w:rsid w:val="00EF08CA"/>
    <w:rsid w:val="00F00171"/>
    <w:rsid w:val="00F070F8"/>
    <w:rsid w:val="00F113EF"/>
    <w:rsid w:val="00F21068"/>
    <w:rsid w:val="00F21A36"/>
    <w:rsid w:val="00F51141"/>
    <w:rsid w:val="00F53F2B"/>
    <w:rsid w:val="00F55A4F"/>
    <w:rsid w:val="00F77D8C"/>
    <w:rsid w:val="00F9709C"/>
    <w:rsid w:val="00FA7170"/>
    <w:rsid w:val="00FC0AB1"/>
    <w:rsid w:val="00FC2443"/>
    <w:rsid w:val="00FC27B2"/>
    <w:rsid w:val="00FD6238"/>
    <w:rsid w:val="00FD6555"/>
    <w:rsid w:val="00FE0763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1BA6"/>
    <w:rPr>
      <w:rFonts w:ascii="OpenSymbol" w:hAnsi="OpenSymbol" w:cs="Wingdings"/>
    </w:rPr>
  </w:style>
  <w:style w:type="character" w:customStyle="1" w:styleId="1">
    <w:name w:val="Основной шрифт абзаца1"/>
    <w:rsid w:val="00851BA6"/>
  </w:style>
  <w:style w:type="character" w:customStyle="1" w:styleId="a3">
    <w:name w:val="Символ нумерации"/>
    <w:rsid w:val="00851BA6"/>
  </w:style>
  <w:style w:type="paragraph" w:customStyle="1" w:styleId="a4">
    <w:name w:val="Заголовок"/>
    <w:basedOn w:val="a"/>
    <w:next w:val="a5"/>
    <w:rsid w:val="00851B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51BA6"/>
    <w:pPr>
      <w:spacing w:after="120"/>
    </w:pPr>
  </w:style>
  <w:style w:type="paragraph" w:styleId="a7">
    <w:name w:val="List"/>
    <w:basedOn w:val="a5"/>
    <w:rsid w:val="00851BA6"/>
    <w:rPr>
      <w:rFonts w:cs="Mangal"/>
    </w:rPr>
  </w:style>
  <w:style w:type="paragraph" w:styleId="a8">
    <w:name w:val="caption"/>
    <w:basedOn w:val="a"/>
    <w:qFormat/>
    <w:rsid w:val="00851BA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51BA6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851BA6"/>
    <w:pPr>
      <w:suppressLineNumbers/>
    </w:pPr>
  </w:style>
  <w:style w:type="paragraph" w:customStyle="1" w:styleId="aa">
    <w:name w:val="Заголовок таблицы"/>
    <w:basedOn w:val="a9"/>
    <w:rsid w:val="00851BA6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5F77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BF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F77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77BF"/>
    <w:rPr>
      <w:sz w:val="24"/>
      <w:szCs w:val="24"/>
      <w:lang w:eastAsia="zh-CN"/>
    </w:rPr>
  </w:style>
  <w:style w:type="paragraph" w:customStyle="1" w:styleId="11">
    <w:name w:val="Без интервала1"/>
    <w:uiPriority w:val="1"/>
    <w:qFormat/>
    <w:rsid w:val="00F55A4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E2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FBF"/>
    <w:rPr>
      <w:rFonts w:ascii="Tahoma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5"/>
    <w:rsid w:val="0085481A"/>
    <w:rPr>
      <w:sz w:val="24"/>
      <w:szCs w:val="24"/>
      <w:lang w:eastAsia="zh-CN"/>
    </w:rPr>
  </w:style>
  <w:style w:type="table" w:styleId="af1">
    <w:name w:val="Table Grid"/>
    <w:basedOn w:val="a1"/>
    <w:uiPriority w:val="59"/>
    <w:rsid w:val="00352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718F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60EF-E147-458A-8B0A-4223154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структуре приказы могут быть простыми и сложными</vt:lpstr>
    </vt:vector>
  </TitlesOfParts>
  <Company>SPecialiST RePack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структуре приказы могут быть простыми и сложными</dc:title>
  <dc:creator>User</dc:creator>
  <cp:lastModifiedBy>c400</cp:lastModifiedBy>
  <cp:revision>9</cp:revision>
  <cp:lastPrinted>2022-02-02T09:22:00Z</cp:lastPrinted>
  <dcterms:created xsi:type="dcterms:W3CDTF">2022-08-08T06:26:00Z</dcterms:created>
  <dcterms:modified xsi:type="dcterms:W3CDTF">2022-08-15T11:31:00Z</dcterms:modified>
</cp:coreProperties>
</file>