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56" w:rsidRDefault="00A47A56" w:rsidP="00084D8D">
      <w:pPr>
        <w:ind w:left="5954"/>
      </w:pPr>
      <w:bookmarkStart w:id="0" w:name="_GoBack"/>
      <w:bookmarkEnd w:id="0"/>
    </w:p>
    <w:p w:rsidR="00A47A56" w:rsidRDefault="00A47A56" w:rsidP="00084D8D">
      <w:pPr>
        <w:ind w:left="5954"/>
      </w:pPr>
    </w:p>
    <w:p w:rsidR="00A47A56" w:rsidRDefault="00A47A56" w:rsidP="00A47A56">
      <w:pPr>
        <w:ind w:left="5954"/>
      </w:pPr>
      <w:r w:rsidRPr="00584127">
        <w:t>Приложение к приказу</w:t>
      </w:r>
    </w:p>
    <w:p w:rsidR="00A47A56" w:rsidRDefault="00A47A56" w:rsidP="00A47A56">
      <w:pPr>
        <w:ind w:left="5954"/>
      </w:pPr>
      <w:r>
        <w:t xml:space="preserve">Контрольно-счетной палаты </w:t>
      </w:r>
    </w:p>
    <w:p w:rsidR="00A47A56" w:rsidRDefault="00A47A56" w:rsidP="00A47A56">
      <w:pPr>
        <w:ind w:left="5954"/>
      </w:pPr>
      <w:r>
        <w:t>Карталинского муниципального</w:t>
      </w:r>
    </w:p>
    <w:p w:rsidR="00A47A56" w:rsidRDefault="00A47A56" w:rsidP="00A47A56">
      <w:pPr>
        <w:ind w:left="5954"/>
      </w:pPr>
      <w:r>
        <w:t xml:space="preserve">района </w:t>
      </w:r>
    </w:p>
    <w:p w:rsidR="00A47A56" w:rsidRPr="00C35D30" w:rsidRDefault="00A47A56" w:rsidP="00A47A56">
      <w:pPr>
        <w:ind w:left="5954"/>
      </w:pPr>
      <w:r w:rsidRPr="00254C99">
        <w:t>№1</w:t>
      </w:r>
      <w:r>
        <w:t>12 от 25</w:t>
      </w:r>
      <w:r w:rsidRPr="004D00C8">
        <w:t>.12.20</w:t>
      </w:r>
      <w:r>
        <w:t>20</w:t>
      </w:r>
      <w:r w:rsidRPr="004D00C8">
        <w:t>г.</w:t>
      </w:r>
      <w:r w:rsidRPr="00C35D30">
        <w:t xml:space="preserve">                   </w:t>
      </w:r>
    </w:p>
    <w:p w:rsidR="00A47A56" w:rsidRDefault="00A47A56" w:rsidP="00A47A56">
      <w:pPr>
        <w:jc w:val="center"/>
        <w:rPr>
          <w:b/>
          <w:sz w:val="28"/>
          <w:szCs w:val="28"/>
        </w:rPr>
      </w:pPr>
    </w:p>
    <w:p w:rsidR="00A47A56" w:rsidRPr="00A25041" w:rsidRDefault="00A47A56" w:rsidP="00A47A56">
      <w:pPr>
        <w:jc w:val="center"/>
        <w:rPr>
          <w:b/>
          <w:sz w:val="28"/>
          <w:szCs w:val="28"/>
        </w:rPr>
      </w:pPr>
      <w:r w:rsidRPr="00A25041">
        <w:rPr>
          <w:b/>
          <w:sz w:val="28"/>
          <w:szCs w:val="28"/>
        </w:rPr>
        <w:t>П Л А Н</w:t>
      </w:r>
    </w:p>
    <w:p w:rsidR="00A47A56" w:rsidRPr="00A25041" w:rsidRDefault="00A47A56" w:rsidP="00A47A56">
      <w:pPr>
        <w:jc w:val="center"/>
        <w:rPr>
          <w:b/>
          <w:sz w:val="28"/>
          <w:szCs w:val="28"/>
        </w:rPr>
      </w:pPr>
      <w:r w:rsidRPr="00A25041">
        <w:rPr>
          <w:b/>
          <w:sz w:val="28"/>
          <w:szCs w:val="28"/>
        </w:rPr>
        <w:t xml:space="preserve">работы Контрольно-счетной палаты </w:t>
      </w:r>
    </w:p>
    <w:p w:rsidR="00A47A56" w:rsidRPr="00A25041" w:rsidRDefault="00A47A56" w:rsidP="00A47A56">
      <w:pPr>
        <w:jc w:val="center"/>
        <w:rPr>
          <w:b/>
          <w:sz w:val="28"/>
          <w:szCs w:val="28"/>
        </w:rPr>
      </w:pPr>
      <w:r w:rsidRPr="00A25041">
        <w:rPr>
          <w:b/>
          <w:sz w:val="28"/>
          <w:szCs w:val="28"/>
        </w:rPr>
        <w:t>Карталинского муниципального района на 20</w:t>
      </w:r>
      <w:r>
        <w:rPr>
          <w:b/>
          <w:sz w:val="28"/>
          <w:szCs w:val="28"/>
        </w:rPr>
        <w:t>21</w:t>
      </w:r>
      <w:r w:rsidRPr="00A25041">
        <w:rPr>
          <w:b/>
          <w:sz w:val="28"/>
          <w:szCs w:val="28"/>
        </w:rPr>
        <w:t>год</w:t>
      </w:r>
    </w:p>
    <w:p w:rsidR="00A47A56" w:rsidRPr="00EE5EAB" w:rsidRDefault="00A47A56" w:rsidP="00A47A56">
      <w:pPr>
        <w:ind w:left="360"/>
        <w:jc w:val="center"/>
        <w:rPr>
          <w:sz w:val="28"/>
          <w:szCs w:val="28"/>
        </w:rPr>
      </w:pPr>
    </w:p>
    <w:p w:rsidR="00A47A56" w:rsidRPr="00EE5EAB" w:rsidRDefault="00A47A56" w:rsidP="00A47A56">
      <w:pPr>
        <w:numPr>
          <w:ilvl w:val="0"/>
          <w:numId w:val="1"/>
        </w:numPr>
        <w:jc w:val="center"/>
        <w:rPr>
          <w:b/>
        </w:rPr>
      </w:pPr>
      <w:r w:rsidRPr="00EE5EAB">
        <w:rPr>
          <w:b/>
        </w:rPr>
        <w:t>Контрольные мероприятия</w:t>
      </w:r>
    </w:p>
    <w:tbl>
      <w:tblPr>
        <w:tblW w:w="1048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896"/>
        <w:gridCol w:w="5772"/>
      </w:tblGrid>
      <w:tr w:rsidR="00A47A56" w:rsidRPr="00A25041" w:rsidTr="00102B77">
        <w:trPr>
          <w:trHeight w:val="540"/>
        </w:trPr>
        <w:tc>
          <w:tcPr>
            <w:tcW w:w="816" w:type="dxa"/>
          </w:tcPr>
          <w:p w:rsidR="00A47A56" w:rsidRPr="00A25041" w:rsidRDefault="00A47A56" w:rsidP="00102B77">
            <w:pPr>
              <w:jc w:val="center"/>
              <w:rPr>
                <w:b/>
                <w:i/>
                <w:sz w:val="28"/>
                <w:szCs w:val="28"/>
              </w:rPr>
            </w:pPr>
            <w:r w:rsidRPr="00A25041">
              <w:rPr>
                <w:b/>
                <w:i/>
                <w:sz w:val="28"/>
                <w:szCs w:val="28"/>
              </w:rPr>
              <w:t xml:space="preserve">№ п/п </w:t>
            </w:r>
          </w:p>
        </w:tc>
        <w:tc>
          <w:tcPr>
            <w:tcW w:w="3896" w:type="dxa"/>
          </w:tcPr>
          <w:p w:rsidR="00A47A56" w:rsidRPr="005F5F1C" w:rsidRDefault="00A47A56" w:rsidP="00102B77">
            <w:pPr>
              <w:jc w:val="center"/>
              <w:rPr>
                <w:b/>
              </w:rPr>
            </w:pPr>
            <w:r w:rsidRPr="005F5F1C">
              <w:rPr>
                <w:b/>
              </w:rPr>
              <w:t>Наименование мероприятия</w:t>
            </w:r>
          </w:p>
        </w:tc>
        <w:tc>
          <w:tcPr>
            <w:tcW w:w="5772" w:type="dxa"/>
          </w:tcPr>
          <w:p w:rsidR="00A47A56" w:rsidRPr="005F5F1C" w:rsidRDefault="00A47A56" w:rsidP="00102B77">
            <w:pPr>
              <w:jc w:val="center"/>
              <w:rPr>
                <w:b/>
              </w:rPr>
            </w:pPr>
            <w:r w:rsidRPr="005F5F1C">
              <w:rPr>
                <w:b/>
              </w:rPr>
              <w:t>Объект</w:t>
            </w:r>
            <w:r>
              <w:rPr>
                <w:b/>
              </w:rPr>
              <w:t>ы</w:t>
            </w:r>
            <w:r w:rsidRPr="005F5F1C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A47A56" w:rsidRPr="00A25041" w:rsidTr="00102B77">
        <w:trPr>
          <w:trHeight w:val="540"/>
        </w:trPr>
        <w:tc>
          <w:tcPr>
            <w:tcW w:w="816" w:type="dxa"/>
          </w:tcPr>
          <w:p w:rsidR="00A47A56" w:rsidRDefault="00A47A56" w:rsidP="00102B77">
            <w:pPr>
              <w:jc w:val="center"/>
              <w:rPr>
                <w:b/>
              </w:rPr>
            </w:pPr>
            <w:r w:rsidRPr="00F42F4B">
              <w:rPr>
                <w:b/>
              </w:rPr>
              <w:t>1.1</w:t>
            </w:r>
          </w:p>
          <w:p w:rsidR="00A47A56" w:rsidRPr="00F42F4B" w:rsidRDefault="00A47A56" w:rsidP="00102B77">
            <w:pPr>
              <w:jc w:val="center"/>
              <w:rPr>
                <w:b/>
              </w:rPr>
            </w:pPr>
          </w:p>
          <w:p w:rsidR="00A47A56" w:rsidRPr="00F42F4B" w:rsidRDefault="00A47A56" w:rsidP="00102B77">
            <w:pPr>
              <w:jc w:val="center"/>
              <w:rPr>
                <w:b/>
              </w:rPr>
            </w:pPr>
          </w:p>
          <w:p w:rsidR="00A47A56" w:rsidRPr="00F42F4B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 w:rsidRPr="00F42F4B">
              <w:rPr>
                <w:b/>
              </w:rPr>
              <w:t>1.1.1</w:t>
            </w:r>
          </w:p>
          <w:p w:rsidR="00A47A56" w:rsidRPr="00F42F4B" w:rsidRDefault="00A47A56" w:rsidP="00102B77">
            <w:pPr>
              <w:jc w:val="center"/>
              <w:rPr>
                <w:b/>
              </w:rPr>
            </w:pPr>
          </w:p>
          <w:p w:rsidR="00A47A56" w:rsidRPr="00F42F4B" w:rsidRDefault="00A47A56" w:rsidP="00102B77">
            <w:pPr>
              <w:jc w:val="center"/>
              <w:rPr>
                <w:b/>
              </w:rPr>
            </w:pPr>
          </w:p>
          <w:p w:rsidR="00A47A56" w:rsidRPr="00F42F4B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 w:rsidRPr="00F42F4B">
              <w:rPr>
                <w:b/>
              </w:rPr>
              <w:t>1.1.2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1.1.3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1.1.4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1.1.5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1.1.6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1.1.7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1.1.8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1.1.9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1.1.10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1.1.11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1.1.12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1.1.13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1.1.14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1.1.15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1.1.16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1.1.17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1.1.18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t>1.1.19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1.1.20</w:t>
            </w: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</w:rPr>
            </w:pPr>
          </w:p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1.1.21</w:t>
            </w:r>
          </w:p>
        </w:tc>
        <w:tc>
          <w:tcPr>
            <w:tcW w:w="3896" w:type="dxa"/>
          </w:tcPr>
          <w:p w:rsidR="00A47A56" w:rsidRDefault="00A47A56" w:rsidP="00102B77">
            <w:pPr>
              <w:jc w:val="both"/>
            </w:pPr>
            <w:r>
              <w:lastRenderedPageBreak/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главных администраторов средств местного </w:t>
            </w:r>
            <w:proofErr w:type="gramStart"/>
            <w:r>
              <w:t>бюджета  за</w:t>
            </w:r>
            <w:proofErr w:type="gramEnd"/>
            <w:r>
              <w:t xml:space="preserve"> 2020 </w:t>
            </w:r>
            <w:r w:rsidRPr="0032428B">
              <w:t>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   </w:t>
            </w:r>
            <w:r w:rsidRPr="00A873EF">
              <w:t>Администраци</w:t>
            </w:r>
            <w:r>
              <w:t>и</w:t>
            </w:r>
            <w:r w:rsidRPr="00A873EF">
              <w:t xml:space="preserve"> Карталинского муниципального </w:t>
            </w:r>
            <w:proofErr w:type="gramStart"/>
            <w:r w:rsidRPr="00A873EF">
              <w:t>района</w:t>
            </w:r>
            <w:r>
              <w:t xml:space="preserve">  за</w:t>
            </w:r>
            <w:proofErr w:type="gramEnd"/>
            <w:r>
              <w:t xml:space="preserve"> 2020 </w:t>
            </w:r>
            <w:r w:rsidRPr="0032428B">
              <w:t>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   </w:t>
            </w:r>
            <w:r w:rsidRPr="00A873EF">
              <w:t>Финансово</w:t>
            </w:r>
            <w:r>
              <w:t>го</w:t>
            </w:r>
            <w:r w:rsidRPr="00A873EF">
              <w:t xml:space="preserve"> управлени</w:t>
            </w:r>
            <w:r>
              <w:t>я</w:t>
            </w:r>
            <w:r w:rsidRPr="00A873EF">
              <w:t xml:space="preserve"> Карталинского муниципального </w:t>
            </w:r>
            <w:proofErr w:type="gramStart"/>
            <w:r w:rsidRPr="00A873EF">
              <w:t>района</w:t>
            </w:r>
            <w:r>
              <w:t xml:space="preserve">  за</w:t>
            </w:r>
            <w:proofErr w:type="gramEnd"/>
            <w:r>
              <w:t xml:space="preserve"> 2020 </w:t>
            </w:r>
            <w:r w:rsidRPr="0032428B">
              <w:t>год</w:t>
            </w:r>
          </w:p>
          <w:p w:rsidR="00A47A56" w:rsidRPr="00A873EF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   </w:t>
            </w:r>
            <w:r w:rsidRPr="00A873EF">
              <w:t>Управлени</w:t>
            </w:r>
            <w:r>
              <w:t>я</w:t>
            </w:r>
            <w:r w:rsidRPr="00A873EF">
              <w:t xml:space="preserve"> строительства, инфраструктуры и жилищно-коммунального хозяйства Карталинского муниципального района</w:t>
            </w:r>
            <w:r>
              <w:t xml:space="preserve"> за 2020год</w:t>
            </w:r>
          </w:p>
          <w:p w:rsidR="00A47A56" w:rsidRPr="00A873EF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   </w:t>
            </w:r>
            <w:r w:rsidRPr="00A873EF">
              <w:t>Управлени</w:t>
            </w:r>
            <w:r>
              <w:t>я</w:t>
            </w:r>
            <w:r w:rsidRPr="00A873EF">
              <w:t xml:space="preserve"> по делам культуры и спорта Карталинского муниципального района</w:t>
            </w:r>
            <w:r>
              <w:t xml:space="preserve"> за 2020год</w:t>
            </w:r>
          </w:p>
          <w:p w:rsidR="00A47A56" w:rsidRDefault="00A47A56" w:rsidP="00102B77">
            <w:pPr>
              <w:jc w:val="both"/>
            </w:pPr>
          </w:p>
          <w:p w:rsidR="00A47A56" w:rsidRPr="00A873EF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   </w:t>
            </w:r>
            <w:r w:rsidRPr="00A873EF">
              <w:t>Управлени</w:t>
            </w:r>
            <w:r>
              <w:t xml:space="preserve">я </w:t>
            </w:r>
            <w:r w:rsidRPr="00A873EF">
              <w:t>образования Карталинского муниципального района</w:t>
            </w:r>
            <w:r>
              <w:t xml:space="preserve"> за 2020год</w:t>
            </w:r>
          </w:p>
          <w:p w:rsidR="00A47A56" w:rsidRDefault="00A47A56" w:rsidP="00102B77">
            <w:pPr>
              <w:jc w:val="both"/>
            </w:pPr>
          </w:p>
          <w:p w:rsidR="00A47A56" w:rsidRPr="00A873EF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   </w:t>
            </w:r>
            <w:r w:rsidRPr="00A873EF">
              <w:t>Управлени</w:t>
            </w:r>
            <w:r>
              <w:t>я</w:t>
            </w:r>
            <w:r w:rsidRPr="00A873EF">
              <w:t xml:space="preserve"> социальной защиты населения Карталинского муниципального района</w:t>
            </w:r>
            <w:r>
              <w:t xml:space="preserve"> за 2020год</w:t>
            </w:r>
          </w:p>
          <w:p w:rsidR="00A47A56" w:rsidRPr="00A873EF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   </w:t>
            </w:r>
            <w:r w:rsidRPr="00A873EF">
              <w:t>Управлени</w:t>
            </w:r>
            <w:r>
              <w:t>я</w:t>
            </w:r>
            <w:r w:rsidRPr="00A873EF">
              <w:t xml:space="preserve"> по имущественной и земельной </w:t>
            </w:r>
            <w:r w:rsidRPr="00A873EF">
              <w:t>политике Карталинского муниципального района</w:t>
            </w:r>
            <w:r>
              <w:t xml:space="preserve"> за 2020год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   </w:t>
            </w:r>
            <w:r w:rsidRPr="00A873EF">
              <w:t>Собрани</w:t>
            </w:r>
            <w:r>
              <w:t>я</w:t>
            </w:r>
            <w:r w:rsidRPr="00A873EF">
              <w:t xml:space="preserve"> депутатов Карталинского муниципального </w:t>
            </w:r>
            <w:proofErr w:type="gramStart"/>
            <w:r w:rsidRPr="00A873EF">
              <w:t>района</w:t>
            </w:r>
            <w:r>
              <w:t xml:space="preserve">  за</w:t>
            </w:r>
            <w:proofErr w:type="gramEnd"/>
            <w:r>
              <w:t xml:space="preserve"> 2020год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   </w:t>
            </w:r>
            <w:r w:rsidRPr="00A873EF">
              <w:t>Контрольно-счетн</w:t>
            </w:r>
            <w:r>
              <w:t>ой</w:t>
            </w:r>
            <w:r w:rsidRPr="00A873EF">
              <w:t xml:space="preserve"> палат</w:t>
            </w:r>
            <w:r>
              <w:t>ы</w:t>
            </w:r>
            <w:r w:rsidRPr="00A873EF">
              <w:t xml:space="preserve"> Карталинского муниципального </w:t>
            </w:r>
            <w:proofErr w:type="gramStart"/>
            <w:r w:rsidRPr="00A873EF">
              <w:t>района</w:t>
            </w:r>
            <w:r>
              <w:t xml:space="preserve">  за</w:t>
            </w:r>
            <w:proofErr w:type="gramEnd"/>
            <w:r>
              <w:t xml:space="preserve"> 2020год</w:t>
            </w:r>
          </w:p>
          <w:p w:rsidR="00A47A56" w:rsidRPr="0032428B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 xml:space="preserve">бюджетной </w:t>
            </w:r>
            <w:proofErr w:type="gramStart"/>
            <w:r>
              <w:t>отчетности</w:t>
            </w:r>
            <w:r w:rsidRPr="0032428B">
              <w:t xml:space="preserve"> </w:t>
            </w:r>
            <w:r>
              <w:t xml:space="preserve"> администрации</w:t>
            </w:r>
            <w:proofErr w:type="gramEnd"/>
            <w:r w:rsidRPr="0032428B">
              <w:t xml:space="preserve"> Анненско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  <w:r>
              <w:t xml:space="preserve"> за 2020год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   администрации </w:t>
            </w:r>
            <w:r w:rsidRPr="0032428B">
              <w:t>Варшавско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 за 2020год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 xml:space="preserve">   администрации</w:t>
            </w:r>
            <w:r w:rsidRPr="0032428B">
              <w:t xml:space="preserve"> </w:t>
            </w:r>
            <w:proofErr w:type="spellStart"/>
            <w:r w:rsidRPr="0032428B">
              <w:t>Великопетровско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</w:t>
            </w:r>
            <w:proofErr w:type="gramStart"/>
            <w:r w:rsidRPr="0032428B">
              <w:t>поселени</w:t>
            </w:r>
            <w:r>
              <w:t>я  за</w:t>
            </w:r>
            <w:proofErr w:type="gramEnd"/>
            <w:r>
              <w:t xml:space="preserve"> 2020год</w:t>
            </w:r>
          </w:p>
          <w:p w:rsidR="00A47A56" w:rsidRPr="0032428B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>администрации</w:t>
            </w:r>
            <w:r w:rsidRPr="0032428B">
              <w:t xml:space="preserve"> </w:t>
            </w:r>
            <w:proofErr w:type="spellStart"/>
            <w:r w:rsidRPr="0032428B">
              <w:t>Еленинско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  <w:r>
              <w:t xml:space="preserve"> за 2020год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>администрация Карталинского городского поселения за 2020год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>Совета депутатов Карталинского городского поселения за 2020год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>администрации</w:t>
            </w:r>
            <w:r w:rsidRPr="0032428B">
              <w:t xml:space="preserve"> Мичуринско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 за 2020год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>администрации</w:t>
            </w:r>
            <w:r w:rsidRPr="0032428B">
              <w:t xml:space="preserve"> </w:t>
            </w:r>
            <w:r>
              <w:t>администрация</w:t>
            </w:r>
            <w:r w:rsidRPr="0032428B">
              <w:t xml:space="preserve"> </w:t>
            </w:r>
            <w:proofErr w:type="spellStart"/>
            <w:r w:rsidRPr="0032428B">
              <w:t>Неплюевско</w:t>
            </w:r>
            <w:r>
              <w:t>го</w:t>
            </w:r>
            <w:proofErr w:type="spellEnd"/>
            <w:r>
              <w:t xml:space="preserve"> сельского </w:t>
            </w:r>
            <w:r w:rsidRPr="0032428B">
              <w:t>поселени</w:t>
            </w:r>
            <w:r>
              <w:t>я за 2020год</w:t>
            </w:r>
          </w:p>
          <w:p w:rsidR="00A47A56" w:rsidRPr="0032428B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>администрации</w:t>
            </w:r>
            <w:r w:rsidRPr="0032428B">
              <w:t xml:space="preserve"> Полтавско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  <w:r>
              <w:t xml:space="preserve"> за 2020год</w:t>
            </w:r>
          </w:p>
          <w:p w:rsidR="00A47A56" w:rsidRPr="0032428B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>администрации</w:t>
            </w:r>
            <w:r w:rsidRPr="0032428B">
              <w:t xml:space="preserve"> </w:t>
            </w:r>
            <w:proofErr w:type="spellStart"/>
            <w:r w:rsidRPr="0032428B">
              <w:t>Снежненско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  <w:r>
              <w:t xml:space="preserve"> за 2020год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>администрации</w:t>
            </w:r>
            <w:r w:rsidRPr="0032428B">
              <w:t xml:space="preserve"> </w:t>
            </w:r>
            <w:proofErr w:type="spellStart"/>
            <w:r w:rsidRPr="0032428B">
              <w:lastRenderedPageBreak/>
              <w:t>Сухореченско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</w:t>
            </w:r>
            <w:proofErr w:type="gramStart"/>
            <w:r w:rsidRPr="0032428B">
              <w:t>поселени</w:t>
            </w:r>
            <w:r>
              <w:t>я  за</w:t>
            </w:r>
            <w:proofErr w:type="gramEnd"/>
            <w:r>
              <w:t xml:space="preserve"> 2020год</w:t>
            </w:r>
          </w:p>
          <w:p w:rsidR="00A47A56" w:rsidRDefault="00A47A56" w:rsidP="00102B77">
            <w:pPr>
              <w:jc w:val="both"/>
            </w:pPr>
            <w:r>
              <w:t>Внешняя п</w:t>
            </w:r>
            <w:r w:rsidRPr="0032428B">
              <w:t xml:space="preserve">роверка </w:t>
            </w:r>
            <w:r>
              <w:t>бюджетной отчетности</w:t>
            </w:r>
            <w:r w:rsidRPr="0032428B">
              <w:t xml:space="preserve"> </w:t>
            </w:r>
            <w:r>
              <w:t>администрации</w:t>
            </w:r>
            <w:r w:rsidRPr="0032428B">
              <w:t xml:space="preserve"> </w:t>
            </w:r>
          </w:p>
          <w:p w:rsidR="00A47A56" w:rsidRDefault="00A47A56" w:rsidP="00102B77">
            <w:pPr>
              <w:jc w:val="both"/>
            </w:pPr>
            <w:r w:rsidRPr="0032428B">
              <w:t>Южно</w:t>
            </w:r>
            <w:r>
              <w:t xml:space="preserve">-Степного </w:t>
            </w:r>
            <w:r w:rsidRPr="0032428B">
              <w:t>сельско</w:t>
            </w:r>
            <w:r>
              <w:t>го</w:t>
            </w:r>
            <w:r w:rsidRPr="0032428B">
              <w:t xml:space="preserve"> поселени</w:t>
            </w:r>
            <w:r>
              <w:t>я за 2020год</w:t>
            </w:r>
          </w:p>
        </w:tc>
        <w:tc>
          <w:tcPr>
            <w:tcW w:w="5772" w:type="dxa"/>
          </w:tcPr>
          <w:p w:rsidR="00A47A56" w:rsidRDefault="00A47A56" w:rsidP="00102B77">
            <w:pPr>
              <w:jc w:val="both"/>
            </w:pPr>
            <w:r>
              <w:lastRenderedPageBreak/>
              <w:t>Главные администраторы бюджетных средств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A873EF" w:rsidRDefault="00A47A56" w:rsidP="00102B77">
            <w:pPr>
              <w:jc w:val="both"/>
            </w:pPr>
            <w:r w:rsidRPr="00A873EF">
              <w:t>Администрация Карталинского муниципального района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A873EF" w:rsidRDefault="00A47A56" w:rsidP="00102B77">
            <w:pPr>
              <w:jc w:val="both"/>
            </w:pPr>
            <w:r w:rsidRPr="00A873EF">
              <w:t>Финансовое управление Карталинского муниципального района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  <w:r w:rsidRPr="00A873EF">
              <w:t>Управлени</w:t>
            </w:r>
            <w:r>
              <w:t>е</w:t>
            </w:r>
            <w:r w:rsidRPr="00A873EF">
              <w:t xml:space="preserve"> строительства, инфраструктуры и жилищно-коммунального хозяйства Карталинского муниципального района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A873EF" w:rsidRDefault="00A47A56" w:rsidP="00102B77">
            <w:pPr>
              <w:jc w:val="both"/>
            </w:pPr>
            <w:r w:rsidRPr="00A873EF">
              <w:t>Управлени</w:t>
            </w:r>
            <w:r>
              <w:t>е</w:t>
            </w:r>
            <w:r w:rsidRPr="00A873EF">
              <w:t xml:space="preserve"> по делам культуры и спорта Карталинского муниципального района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A873EF" w:rsidRDefault="00A47A56" w:rsidP="00102B77">
            <w:pPr>
              <w:jc w:val="both"/>
            </w:pPr>
            <w:r w:rsidRPr="00A873EF">
              <w:t>Управлени</w:t>
            </w:r>
            <w:r>
              <w:t xml:space="preserve">е </w:t>
            </w:r>
            <w:r w:rsidRPr="00A873EF">
              <w:t>образования Карталинского муниципального района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A873EF" w:rsidRDefault="00A47A56" w:rsidP="00102B77">
            <w:pPr>
              <w:jc w:val="both"/>
            </w:pPr>
            <w:r w:rsidRPr="00A873EF">
              <w:t xml:space="preserve"> Управление социальной защиты населения Карталинского муниципального района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A873EF" w:rsidRDefault="00A47A56" w:rsidP="00102B77">
            <w:pPr>
              <w:jc w:val="both"/>
            </w:pPr>
            <w:r w:rsidRPr="00A873EF">
              <w:t>Управление по имущественной и земельной политике Карталинского муниципального района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A873EF" w:rsidRDefault="00A47A56" w:rsidP="00102B77">
            <w:pPr>
              <w:jc w:val="both"/>
            </w:pPr>
            <w:r w:rsidRPr="00A873EF">
              <w:t xml:space="preserve"> Собрание депутатов Карталинского муниципального района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32428B" w:rsidRDefault="00A47A56" w:rsidP="00102B77">
            <w:pPr>
              <w:jc w:val="both"/>
            </w:pPr>
            <w:r w:rsidRPr="00A873EF">
              <w:t>Контрольно-счетная палата Карталинского муниципального района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32428B" w:rsidRDefault="00A47A56" w:rsidP="00102B77">
            <w:pPr>
              <w:jc w:val="both"/>
            </w:pPr>
            <w:r>
              <w:t xml:space="preserve"> администрация</w:t>
            </w:r>
            <w:r w:rsidRPr="0032428B">
              <w:t xml:space="preserve"> Анненско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32428B" w:rsidRDefault="00A47A56" w:rsidP="00102B77">
            <w:pPr>
              <w:jc w:val="both"/>
            </w:pPr>
            <w:r>
              <w:t xml:space="preserve"> администрация </w:t>
            </w:r>
            <w:r w:rsidRPr="0032428B">
              <w:t>Варшавско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32428B" w:rsidRDefault="00A47A56" w:rsidP="00102B77">
            <w:pPr>
              <w:jc w:val="both"/>
            </w:pP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Великопетровско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32428B" w:rsidRDefault="00A47A56" w:rsidP="00102B77">
            <w:pPr>
              <w:jc w:val="both"/>
            </w:pP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Еленинско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  <w:r>
              <w:t xml:space="preserve"> администрация Карталинского городского поселения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  <w:r>
              <w:t xml:space="preserve"> совет депутатов Карталинского городского поселения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32428B" w:rsidRDefault="00A47A56" w:rsidP="00102B77">
            <w:pPr>
              <w:jc w:val="both"/>
            </w:pPr>
            <w:r>
              <w:t xml:space="preserve"> администрация</w:t>
            </w:r>
            <w:r w:rsidRPr="0032428B">
              <w:t xml:space="preserve"> Мичуринско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32428B" w:rsidRDefault="00A47A56" w:rsidP="00102B77">
            <w:pPr>
              <w:jc w:val="both"/>
            </w:pPr>
            <w:r>
              <w:t>администрация</w:t>
            </w:r>
            <w:r w:rsidRPr="0032428B">
              <w:t xml:space="preserve"> </w:t>
            </w:r>
            <w:proofErr w:type="spellStart"/>
            <w:r w:rsidRPr="0032428B">
              <w:t>Неплюевско</w:t>
            </w:r>
            <w:r>
              <w:t>го</w:t>
            </w:r>
            <w:proofErr w:type="spellEnd"/>
            <w:r>
              <w:t xml:space="preserve"> </w:t>
            </w:r>
            <w:r w:rsidRPr="0032428B">
              <w:t>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32428B" w:rsidRDefault="00A47A56" w:rsidP="00102B77">
            <w:pPr>
              <w:jc w:val="both"/>
            </w:pPr>
            <w:r>
              <w:t>администрация</w:t>
            </w:r>
            <w:r w:rsidRPr="0032428B">
              <w:t xml:space="preserve"> Полтавско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32428B" w:rsidRDefault="00A47A56" w:rsidP="00102B77">
            <w:pPr>
              <w:jc w:val="both"/>
            </w:pPr>
            <w:r>
              <w:t xml:space="preserve">администрация </w:t>
            </w:r>
            <w:proofErr w:type="spellStart"/>
            <w:r w:rsidRPr="0032428B">
              <w:t>Снежненско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Сухореченско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Default="00A47A56" w:rsidP="00102B77">
            <w:pPr>
              <w:jc w:val="both"/>
            </w:pPr>
          </w:p>
          <w:p w:rsidR="00A47A56" w:rsidRPr="0032428B" w:rsidRDefault="00A47A56" w:rsidP="00102B77">
            <w:pPr>
              <w:jc w:val="both"/>
            </w:pPr>
            <w:r>
              <w:t>администрация</w:t>
            </w:r>
            <w:r w:rsidRPr="0032428B">
              <w:t xml:space="preserve"> Южно-Степно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A47A56" w:rsidRPr="00071C2B" w:rsidRDefault="00A47A56" w:rsidP="00102B77">
            <w:r>
              <w:t xml:space="preserve">     </w:t>
            </w:r>
          </w:p>
        </w:tc>
      </w:tr>
      <w:tr w:rsidR="00A47A56" w:rsidRPr="00A25041" w:rsidTr="00102B77">
        <w:trPr>
          <w:trHeight w:val="540"/>
        </w:trPr>
        <w:tc>
          <w:tcPr>
            <w:tcW w:w="816" w:type="dxa"/>
          </w:tcPr>
          <w:p w:rsidR="00A47A56" w:rsidRPr="006B4E85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 w:rsidRPr="00975622">
              <w:rPr>
                <w:b/>
                <w:sz w:val="28"/>
                <w:szCs w:val="28"/>
              </w:rPr>
              <w:lastRenderedPageBreak/>
              <w:t>1.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A47A56" w:rsidRPr="0026001D" w:rsidRDefault="00A47A56" w:rsidP="00102B77">
            <w:pPr>
              <w:jc w:val="both"/>
              <w:rPr>
                <w:b/>
                <w:sz w:val="28"/>
                <w:szCs w:val="28"/>
              </w:rPr>
            </w:pPr>
            <w:r>
              <w:t xml:space="preserve">Проверка </w:t>
            </w:r>
            <w:r w:rsidRPr="0026001D">
              <w:t xml:space="preserve">соблюдения законности и результативности (эффективности и экономности) использования </w:t>
            </w:r>
            <w:proofErr w:type="gramStart"/>
            <w:r w:rsidRPr="0026001D">
              <w:t>средств</w:t>
            </w:r>
            <w:r>
              <w:t xml:space="preserve"> </w:t>
            </w:r>
            <w:r w:rsidRPr="0026001D">
              <w:t xml:space="preserve"> </w:t>
            </w:r>
            <w:r>
              <w:t>при</w:t>
            </w:r>
            <w:proofErr w:type="gramEnd"/>
            <w:r>
              <w:t xml:space="preserve"> исполнении </w:t>
            </w:r>
            <w:r w:rsidRPr="0026001D">
              <w:t xml:space="preserve">бюджета </w:t>
            </w:r>
            <w:proofErr w:type="spellStart"/>
            <w:r>
              <w:t>Еленинского</w:t>
            </w:r>
            <w:proofErr w:type="spellEnd"/>
            <w:r>
              <w:t xml:space="preserve"> сельского поселения и имущества, находящегося в муниципальной собственности (выборочно)</w:t>
            </w:r>
          </w:p>
        </w:tc>
        <w:tc>
          <w:tcPr>
            <w:tcW w:w="5772" w:type="dxa"/>
          </w:tcPr>
          <w:p w:rsidR="00A47A56" w:rsidRPr="0026001D" w:rsidRDefault="00A47A56" w:rsidP="00102B77">
            <w:pPr>
              <w:jc w:val="both"/>
            </w:pPr>
            <w:r>
              <w:t>Муниципальные органы, организации и учреждения*</w:t>
            </w:r>
          </w:p>
        </w:tc>
      </w:tr>
      <w:tr w:rsidR="00A47A56" w:rsidRPr="00A25041" w:rsidTr="00102B77">
        <w:trPr>
          <w:trHeight w:val="540"/>
        </w:trPr>
        <w:tc>
          <w:tcPr>
            <w:tcW w:w="816" w:type="dxa"/>
          </w:tcPr>
          <w:p w:rsidR="00A47A56" w:rsidRPr="00975622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896" w:type="dxa"/>
          </w:tcPr>
          <w:p w:rsidR="00A47A56" w:rsidRPr="0026001D" w:rsidRDefault="00A47A56" w:rsidP="00102B77">
            <w:pPr>
              <w:jc w:val="both"/>
            </w:pPr>
            <w:r>
              <w:t>Аудит закупок, осуществленных за счет средств бюджета</w:t>
            </w:r>
          </w:p>
        </w:tc>
        <w:tc>
          <w:tcPr>
            <w:tcW w:w="5772" w:type="dxa"/>
          </w:tcPr>
          <w:p w:rsidR="00A47A56" w:rsidRPr="00A873EF" w:rsidRDefault="00A47A56" w:rsidP="00102B77">
            <w:pPr>
              <w:jc w:val="both"/>
            </w:pPr>
            <w:r w:rsidRPr="00A873EF">
              <w:t>Управление по имущественной и земельной политике Карталинского муниципального района</w:t>
            </w:r>
          </w:p>
          <w:p w:rsidR="00A47A56" w:rsidRPr="0026001D" w:rsidRDefault="00A47A56" w:rsidP="00102B77">
            <w:pPr>
              <w:jc w:val="both"/>
            </w:pPr>
          </w:p>
        </w:tc>
      </w:tr>
      <w:tr w:rsidR="00A47A56" w:rsidRPr="00A25041" w:rsidTr="00102B77">
        <w:trPr>
          <w:trHeight w:val="540"/>
        </w:trPr>
        <w:tc>
          <w:tcPr>
            <w:tcW w:w="816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896" w:type="dxa"/>
          </w:tcPr>
          <w:p w:rsidR="00A47A56" w:rsidRPr="0026001D" w:rsidRDefault="00A47A56" w:rsidP="00102B77">
            <w:pPr>
              <w:jc w:val="both"/>
            </w:pPr>
            <w:r w:rsidRPr="0026001D">
              <w:t xml:space="preserve">Проверка </w:t>
            </w:r>
            <w:r>
              <w:t xml:space="preserve">исполнения представления по </w:t>
            </w:r>
            <w:proofErr w:type="gramStart"/>
            <w:r>
              <w:t>отчету  №</w:t>
            </w:r>
            <w:proofErr w:type="gramEnd"/>
            <w:r>
              <w:t>4 от 18.06.2020</w:t>
            </w:r>
          </w:p>
        </w:tc>
        <w:tc>
          <w:tcPr>
            <w:tcW w:w="5772" w:type="dxa"/>
          </w:tcPr>
          <w:p w:rsidR="00A47A56" w:rsidRPr="0026001D" w:rsidRDefault="00A47A56" w:rsidP="00102B77">
            <w:pPr>
              <w:jc w:val="both"/>
            </w:pPr>
            <w:r w:rsidRPr="0026001D">
              <w:t>Муниципальные органы, предприятия и учреждения</w:t>
            </w:r>
          </w:p>
        </w:tc>
      </w:tr>
      <w:tr w:rsidR="00A47A56" w:rsidRPr="00A25041" w:rsidTr="00102B77">
        <w:trPr>
          <w:trHeight w:val="540"/>
        </w:trPr>
        <w:tc>
          <w:tcPr>
            <w:tcW w:w="816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3896" w:type="dxa"/>
          </w:tcPr>
          <w:p w:rsidR="00A47A56" w:rsidRPr="0026001D" w:rsidRDefault="00A47A56" w:rsidP="00102B77">
            <w:pPr>
              <w:jc w:val="both"/>
            </w:pPr>
            <w:r w:rsidRPr="0026001D">
              <w:t xml:space="preserve">Проверка </w:t>
            </w:r>
            <w:r>
              <w:t xml:space="preserve">исполнения представления по </w:t>
            </w:r>
            <w:proofErr w:type="gramStart"/>
            <w:r>
              <w:t>отчету  №</w:t>
            </w:r>
            <w:proofErr w:type="gramEnd"/>
            <w:r>
              <w:t>13 от 21.08.2020</w:t>
            </w:r>
          </w:p>
        </w:tc>
        <w:tc>
          <w:tcPr>
            <w:tcW w:w="5772" w:type="dxa"/>
          </w:tcPr>
          <w:p w:rsidR="00A47A56" w:rsidRPr="0026001D" w:rsidRDefault="00A47A56" w:rsidP="00102B77">
            <w:pPr>
              <w:jc w:val="both"/>
            </w:pPr>
            <w:r w:rsidRPr="0026001D">
              <w:t>Муниципальные органы, предприятия и учреждения</w:t>
            </w:r>
          </w:p>
        </w:tc>
      </w:tr>
      <w:tr w:rsidR="00A47A56" w:rsidRPr="00A25041" w:rsidTr="00102B77">
        <w:trPr>
          <w:trHeight w:val="540"/>
        </w:trPr>
        <w:tc>
          <w:tcPr>
            <w:tcW w:w="816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3896" w:type="dxa"/>
          </w:tcPr>
          <w:p w:rsidR="00A47A56" w:rsidRDefault="00A47A56" w:rsidP="00102B77">
            <w:pPr>
              <w:jc w:val="both"/>
            </w:pPr>
            <w:r>
              <w:t>Аудит закупок в части эффективности создания контрактных служб, назначения контрактных управляющих, соблюдения требований ст.38 Федерального закона от 05.04.2013 №44-ФЗ</w:t>
            </w:r>
          </w:p>
        </w:tc>
        <w:tc>
          <w:tcPr>
            <w:tcW w:w="5772" w:type="dxa"/>
          </w:tcPr>
          <w:p w:rsidR="00A47A56" w:rsidRPr="00084BBC" w:rsidRDefault="00A47A56" w:rsidP="00102B77">
            <w:pPr>
              <w:jc w:val="both"/>
              <w:rPr>
                <w:highlight w:val="green"/>
              </w:rPr>
            </w:pPr>
            <w:r w:rsidRPr="008F6F5B">
              <w:t>Муниципальные заказчики*</w:t>
            </w:r>
          </w:p>
        </w:tc>
      </w:tr>
      <w:tr w:rsidR="00A47A56" w:rsidRPr="00A25041" w:rsidTr="00102B77">
        <w:trPr>
          <w:trHeight w:val="540"/>
        </w:trPr>
        <w:tc>
          <w:tcPr>
            <w:tcW w:w="816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3896" w:type="dxa"/>
          </w:tcPr>
          <w:p w:rsidR="00A47A56" w:rsidRDefault="00A47A56" w:rsidP="00102B77">
            <w:pPr>
              <w:jc w:val="both"/>
            </w:pPr>
            <w:r>
              <w:t>Аудит закупок в части эффективности создания контрактных служб, назначения контрактных управляющих, соблюдения требований ст.38 Федерального закона от 05.04.2013 №44-ФЗ</w:t>
            </w:r>
          </w:p>
        </w:tc>
        <w:tc>
          <w:tcPr>
            <w:tcW w:w="5772" w:type="dxa"/>
          </w:tcPr>
          <w:p w:rsidR="00A47A56" w:rsidRPr="00084BBC" w:rsidRDefault="00A47A56" w:rsidP="00102B77">
            <w:pPr>
              <w:jc w:val="both"/>
              <w:rPr>
                <w:highlight w:val="green"/>
              </w:rPr>
            </w:pPr>
            <w:r w:rsidRPr="008F6F5B">
              <w:t>Муниципальные заказчики*</w:t>
            </w:r>
          </w:p>
        </w:tc>
      </w:tr>
      <w:tr w:rsidR="00A47A56" w:rsidRPr="00A25041" w:rsidTr="00102B77">
        <w:trPr>
          <w:trHeight w:val="540"/>
        </w:trPr>
        <w:tc>
          <w:tcPr>
            <w:tcW w:w="816" w:type="dxa"/>
          </w:tcPr>
          <w:p w:rsidR="00A47A56" w:rsidRPr="006B4E85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3896" w:type="dxa"/>
          </w:tcPr>
          <w:p w:rsidR="00A47A56" w:rsidRPr="00881E1F" w:rsidRDefault="00A47A56" w:rsidP="00102B77">
            <w:pPr>
              <w:jc w:val="both"/>
            </w:pPr>
            <w:r w:rsidRPr="0026001D">
              <w:t xml:space="preserve">Проверка соблюдения законности и результативности (эффективности и экономности) использования бюджетных </w:t>
            </w:r>
            <w:proofErr w:type="gramStart"/>
            <w:r w:rsidRPr="0026001D">
              <w:t>средств  по</w:t>
            </w:r>
            <w:proofErr w:type="gramEnd"/>
            <w:r w:rsidRPr="0026001D">
              <w:t xml:space="preserve"> муниципальной программе «Формирование современной городской среды населенных пунктов Карталинского муниципального района на 2018-2024 годы»</w:t>
            </w:r>
          </w:p>
        </w:tc>
        <w:tc>
          <w:tcPr>
            <w:tcW w:w="5772" w:type="dxa"/>
          </w:tcPr>
          <w:p w:rsidR="00A47A56" w:rsidRPr="00881E1F" w:rsidRDefault="00A47A56" w:rsidP="00102B77">
            <w:pPr>
              <w:jc w:val="both"/>
            </w:pPr>
            <w:r w:rsidRPr="00881E1F"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:rsidR="00A47A56" w:rsidRPr="00881E1F" w:rsidRDefault="00A47A56" w:rsidP="00102B77">
            <w:pPr>
              <w:jc w:val="both"/>
            </w:pPr>
          </w:p>
        </w:tc>
      </w:tr>
      <w:tr w:rsidR="00A47A56" w:rsidRPr="00A25041" w:rsidTr="00102B77">
        <w:trPr>
          <w:trHeight w:val="540"/>
        </w:trPr>
        <w:tc>
          <w:tcPr>
            <w:tcW w:w="816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3896" w:type="dxa"/>
          </w:tcPr>
          <w:p w:rsidR="00A47A56" w:rsidRDefault="00A47A56" w:rsidP="00102B77">
            <w:pPr>
              <w:jc w:val="both"/>
            </w:pPr>
            <w:r>
              <w:t xml:space="preserve">Проверка </w:t>
            </w:r>
            <w:r w:rsidRPr="0026001D">
              <w:t xml:space="preserve">соблюдения законности </w:t>
            </w:r>
            <w:proofErr w:type="spellStart"/>
            <w:r w:rsidRPr="0026001D">
              <w:t>ирезультативности</w:t>
            </w:r>
            <w:proofErr w:type="spellEnd"/>
            <w:r w:rsidRPr="0026001D">
              <w:t xml:space="preserve"> (эффективности и экономности) использования </w:t>
            </w:r>
            <w:proofErr w:type="gramStart"/>
            <w:r w:rsidRPr="0026001D">
              <w:t>средств</w:t>
            </w:r>
            <w:r>
              <w:t xml:space="preserve"> </w:t>
            </w:r>
            <w:r w:rsidRPr="0026001D">
              <w:t xml:space="preserve"> </w:t>
            </w:r>
            <w:r>
              <w:t>при</w:t>
            </w:r>
            <w:proofErr w:type="gramEnd"/>
            <w:r>
              <w:t xml:space="preserve"> исполнении </w:t>
            </w:r>
            <w:r w:rsidRPr="0026001D">
              <w:t xml:space="preserve">бюджета </w:t>
            </w:r>
            <w:proofErr w:type="spellStart"/>
            <w:r>
              <w:t>Великопетровского</w:t>
            </w:r>
            <w:proofErr w:type="spellEnd"/>
            <w:r>
              <w:t xml:space="preserve"> </w:t>
            </w:r>
          </w:p>
          <w:p w:rsidR="00A47A56" w:rsidRPr="0026001D" w:rsidRDefault="00A47A56" w:rsidP="00102B77">
            <w:pPr>
              <w:jc w:val="both"/>
              <w:rPr>
                <w:b/>
                <w:sz w:val="28"/>
                <w:szCs w:val="28"/>
              </w:rPr>
            </w:pPr>
            <w:r>
              <w:lastRenderedPageBreak/>
              <w:t>сельского поселения и имущества, находящегося в муниципальной собственности (выборочно)</w:t>
            </w:r>
          </w:p>
        </w:tc>
        <w:tc>
          <w:tcPr>
            <w:tcW w:w="5772" w:type="dxa"/>
          </w:tcPr>
          <w:p w:rsidR="00A47A56" w:rsidRPr="0026001D" w:rsidRDefault="00A47A56" w:rsidP="00102B77">
            <w:pPr>
              <w:jc w:val="both"/>
            </w:pPr>
            <w:r>
              <w:lastRenderedPageBreak/>
              <w:t>Муниципальные органы, организации и учреждения*</w:t>
            </w:r>
          </w:p>
        </w:tc>
      </w:tr>
      <w:tr w:rsidR="00A47A56" w:rsidRPr="00A25041" w:rsidTr="00102B77">
        <w:trPr>
          <w:trHeight w:val="540"/>
        </w:trPr>
        <w:tc>
          <w:tcPr>
            <w:tcW w:w="816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</w:t>
            </w:r>
          </w:p>
        </w:tc>
        <w:tc>
          <w:tcPr>
            <w:tcW w:w="3896" w:type="dxa"/>
          </w:tcPr>
          <w:p w:rsidR="00A47A56" w:rsidRPr="0026001D" w:rsidRDefault="00A47A56" w:rsidP="00102B77">
            <w:pPr>
              <w:jc w:val="both"/>
            </w:pPr>
            <w:r w:rsidRPr="0026001D">
              <w:t xml:space="preserve">Проверка </w:t>
            </w:r>
            <w:r>
              <w:t>отдельных вопросов законности и результативности использования средств бюджета Управлением культуры и спорта Карталинского муниципального района</w:t>
            </w:r>
          </w:p>
        </w:tc>
        <w:tc>
          <w:tcPr>
            <w:tcW w:w="5772" w:type="dxa"/>
          </w:tcPr>
          <w:p w:rsidR="00A47A56" w:rsidRPr="0026001D" w:rsidRDefault="00A47A56" w:rsidP="00102B77">
            <w:pPr>
              <w:jc w:val="both"/>
            </w:pPr>
            <w:r w:rsidRPr="0026001D">
              <w:t>Муниципальные органы, предприятия и учреждения</w:t>
            </w:r>
            <w:r>
              <w:t>*</w:t>
            </w:r>
          </w:p>
        </w:tc>
      </w:tr>
      <w:tr w:rsidR="00A47A56" w:rsidRPr="00236CD6" w:rsidTr="00102B77">
        <w:trPr>
          <w:trHeight w:val="540"/>
        </w:trPr>
        <w:tc>
          <w:tcPr>
            <w:tcW w:w="816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3896" w:type="dxa"/>
          </w:tcPr>
          <w:p w:rsidR="00A47A56" w:rsidRPr="0026001D" w:rsidRDefault="00A47A56" w:rsidP="00102B77">
            <w:pPr>
              <w:jc w:val="both"/>
            </w:pPr>
            <w:r w:rsidRPr="0026001D">
              <w:t xml:space="preserve">Проверка соблюдения законности и </w:t>
            </w:r>
            <w:r>
              <w:t>эффективности средств бюджета и имущества, находящегося в муниципальной собственности</w:t>
            </w:r>
          </w:p>
        </w:tc>
        <w:tc>
          <w:tcPr>
            <w:tcW w:w="5772" w:type="dxa"/>
          </w:tcPr>
          <w:p w:rsidR="00A47A56" w:rsidRPr="0026001D" w:rsidRDefault="00A47A56" w:rsidP="00102B77">
            <w:pPr>
              <w:jc w:val="both"/>
            </w:pPr>
            <w:r w:rsidRPr="0026001D">
              <w:t>Финансовое управление Карталинского муниципального района</w:t>
            </w:r>
          </w:p>
        </w:tc>
      </w:tr>
      <w:tr w:rsidR="00A47A56" w:rsidRPr="00236CD6" w:rsidTr="00102B77">
        <w:trPr>
          <w:trHeight w:val="540"/>
        </w:trPr>
        <w:tc>
          <w:tcPr>
            <w:tcW w:w="816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1.12</w:t>
            </w:r>
          </w:p>
        </w:tc>
        <w:tc>
          <w:tcPr>
            <w:tcW w:w="3896" w:type="dxa"/>
          </w:tcPr>
          <w:p w:rsidR="00A47A56" w:rsidRDefault="00A47A56" w:rsidP="00102B77">
            <w:pPr>
              <w:jc w:val="both"/>
            </w:pPr>
            <w:r>
              <w:t>Проверка отдельных вопросов финансово-хозяйственной деятельности</w:t>
            </w:r>
          </w:p>
        </w:tc>
        <w:tc>
          <w:tcPr>
            <w:tcW w:w="5772" w:type="dxa"/>
          </w:tcPr>
          <w:p w:rsidR="00A47A56" w:rsidRPr="0026001D" w:rsidRDefault="00A47A56" w:rsidP="00102B77">
            <w:pPr>
              <w:jc w:val="both"/>
            </w:pPr>
            <w:r>
              <w:t>Муниципальное унитарное предприятие «Расчетно-кассовый центр»</w:t>
            </w:r>
          </w:p>
        </w:tc>
      </w:tr>
    </w:tbl>
    <w:p w:rsidR="00A47A56" w:rsidRPr="00B73640" w:rsidRDefault="00A47A56" w:rsidP="00A47A56">
      <w:pPr>
        <w:jc w:val="both"/>
        <w:rPr>
          <w:i/>
          <w:sz w:val="18"/>
          <w:szCs w:val="18"/>
        </w:rPr>
      </w:pPr>
      <w:r>
        <w:rPr>
          <w:b/>
          <w:sz w:val="28"/>
          <w:szCs w:val="28"/>
        </w:rPr>
        <w:t>*</w:t>
      </w:r>
      <w:r w:rsidRPr="00B73640">
        <w:rPr>
          <w:i/>
          <w:sz w:val="20"/>
          <w:szCs w:val="20"/>
        </w:rPr>
        <w:t>Перечень объектов контроля</w:t>
      </w:r>
      <w:r w:rsidRPr="00B73640">
        <w:rPr>
          <w:b/>
          <w:sz w:val="28"/>
          <w:szCs w:val="28"/>
        </w:rPr>
        <w:t xml:space="preserve"> </w:t>
      </w:r>
      <w:r w:rsidRPr="00B73640">
        <w:rPr>
          <w:i/>
          <w:sz w:val="18"/>
          <w:szCs w:val="18"/>
        </w:rPr>
        <w:t>будет уточнен при подготовке программы контрольного мероприятия с учетом предварительного изучения предмета проверки</w:t>
      </w:r>
    </w:p>
    <w:p w:rsidR="00A47A56" w:rsidRPr="00AC5BF6" w:rsidRDefault="00A47A56" w:rsidP="00A47A5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AC5BF6">
        <w:rPr>
          <w:b/>
          <w:sz w:val="28"/>
          <w:szCs w:val="28"/>
        </w:rPr>
        <w:t>Экспертно</w:t>
      </w:r>
      <w:proofErr w:type="spellEnd"/>
      <w:r w:rsidRPr="00AC5BF6">
        <w:rPr>
          <w:b/>
          <w:sz w:val="28"/>
          <w:szCs w:val="28"/>
        </w:rPr>
        <w:t xml:space="preserve"> - аналитические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639"/>
      </w:tblGrid>
      <w:tr w:rsidR="00A47A56" w:rsidRPr="00A25041" w:rsidTr="00102B77">
        <w:trPr>
          <w:trHeight w:val="360"/>
        </w:trPr>
        <w:tc>
          <w:tcPr>
            <w:tcW w:w="709" w:type="dxa"/>
          </w:tcPr>
          <w:p w:rsidR="00A47A56" w:rsidRPr="00A25041" w:rsidRDefault="00A47A56" w:rsidP="00102B77">
            <w:pPr>
              <w:jc w:val="center"/>
              <w:rPr>
                <w:b/>
                <w:i/>
                <w:sz w:val="28"/>
                <w:szCs w:val="28"/>
              </w:rPr>
            </w:pPr>
            <w:r w:rsidRPr="00A2504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9639" w:type="dxa"/>
          </w:tcPr>
          <w:p w:rsidR="00A47A56" w:rsidRPr="00E544CF" w:rsidRDefault="00A47A56" w:rsidP="00102B77">
            <w:pPr>
              <w:jc w:val="center"/>
              <w:rPr>
                <w:b/>
              </w:rPr>
            </w:pPr>
            <w:r w:rsidRPr="00E544CF">
              <w:rPr>
                <w:b/>
              </w:rPr>
              <w:t xml:space="preserve">Наименование мероприятия </w:t>
            </w:r>
          </w:p>
        </w:tc>
      </w:tr>
      <w:tr w:rsidR="00A47A56" w:rsidRPr="00A25041" w:rsidTr="00102B77">
        <w:trPr>
          <w:trHeight w:val="36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>
              <w:t>Подготовка заключений на отчеты об исполнении местных бюджетов за 2020год</w:t>
            </w:r>
          </w:p>
          <w:p w:rsidR="00A47A56" w:rsidRPr="0032428B" w:rsidRDefault="00A47A56" w:rsidP="00102B77">
            <w:pPr>
              <w:jc w:val="both"/>
            </w:pPr>
            <w:r w:rsidRPr="0032428B">
              <w:t>-Карталинского муниципального района</w:t>
            </w:r>
          </w:p>
          <w:p w:rsidR="00A47A56" w:rsidRPr="0032428B" w:rsidRDefault="00A47A56" w:rsidP="00102B77">
            <w:pPr>
              <w:jc w:val="both"/>
            </w:pPr>
            <w:r>
              <w:t>-</w:t>
            </w:r>
            <w:r w:rsidRPr="0032428B">
              <w:t>Анненского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-Варшавского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</w:t>
            </w:r>
            <w:proofErr w:type="spellStart"/>
            <w:r w:rsidRPr="0032428B">
              <w:t>Великопетровского</w:t>
            </w:r>
            <w:proofErr w:type="spellEnd"/>
            <w:r w:rsidRPr="0032428B">
              <w:t xml:space="preserve">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</w:t>
            </w:r>
            <w:proofErr w:type="spellStart"/>
            <w:r w:rsidRPr="0032428B">
              <w:t>Еленинского</w:t>
            </w:r>
            <w:proofErr w:type="spellEnd"/>
            <w:r w:rsidRPr="0032428B">
              <w:t xml:space="preserve"> сельского поселения</w:t>
            </w:r>
          </w:p>
          <w:p w:rsidR="00A47A56" w:rsidRDefault="00A47A56" w:rsidP="00102B77">
            <w:pPr>
              <w:jc w:val="both"/>
            </w:pPr>
            <w:r>
              <w:t>- Карталинского городского поселения</w:t>
            </w:r>
            <w:r w:rsidRPr="0032428B">
              <w:t xml:space="preserve"> </w:t>
            </w:r>
          </w:p>
          <w:p w:rsidR="00A47A56" w:rsidRPr="0032428B" w:rsidRDefault="00A47A56" w:rsidP="00102B77">
            <w:pPr>
              <w:jc w:val="both"/>
            </w:pPr>
            <w:r w:rsidRPr="0032428B">
              <w:t>-Мичуринского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</w:t>
            </w:r>
            <w:proofErr w:type="spellStart"/>
            <w:r w:rsidRPr="0032428B">
              <w:t>Неплюевского</w:t>
            </w:r>
            <w:proofErr w:type="spellEnd"/>
            <w:r w:rsidRPr="0032428B">
              <w:t xml:space="preserve">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-Полтавского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</w:t>
            </w:r>
            <w:proofErr w:type="spellStart"/>
            <w:r w:rsidRPr="0032428B">
              <w:t>Снежненского</w:t>
            </w:r>
            <w:proofErr w:type="spellEnd"/>
            <w:r w:rsidRPr="0032428B">
              <w:t xml:space="preserve">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</w:t>
            </w:r>
            <w:proofErr w:type="spellStart"/>
            <w:r w:rsidRPr="0032428B">
              <w:t>Сухореченского</w:t>
            </w:r>
            <w:proofErr w:type="spellEnd"/>
            <w:r w:rsidRPr="0032428B">
              <w:t xml:space="preserve">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-Южно-Степного сельского поселения</w:t>
            </w:r>
          </w:p>
          <w:p w:rsidR="00A47A56" w:rsidRDefault="00A47A56" w:rsidP="00102B77">
            <w:pPr>
              <w:jc w:val="both"/>
            </w:pPr>
          </w:p>
        </w:tc>
      </w:tr>
      <w:tr w:rsidR="00A47A56" w:rsidRPr="00A25041" w:rsidTr="00102B77">
        <w:trPr>
          <w:trHeight w:val="360"/>
        </w:trPr>
        <w:tc>
          <w:tcPr>
            <w:tcW w:w="709" w:type="dxa"/>
          </w:tcPr>
          <w:p w:rsidR="00A47A56" w:rsidRPr="00A25041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>
              <w:t xml:space="preserve">Подготовка заключений </w:t>
            </w:r>
          </w:p>
          <w:p w:rsidR="00A47A56" w:rsidRPr="0032428B" w:rsidRDefault="00A47A56" w:rsidP="00102B77">
            <w:pPr>
              <w:jc w:val="both"/>
            </w:pPr>
            <w:r w:rsidRPr="0032428B">
              <w:t>- на проект Решения Собрания депутатов Карталинского муниципального района «О бюджете Карталинского муниципального района на 20</w:t>
            </w:r>
            <w:r>
              <w:t>22</w:t>
            </w:r>
            <w:r w:rsidRPr="0032428B">
              <w:t>год</w:t>
            </w:r>
            <w:r>
              <w:t xml:space="preserve"> и на плановый период 2023 и 2024годов</w:t>
            </w:r>
            <w:r w:rsidRPr="0032428B">
              <w:t>»;</w:t>
            </w:r>
          </w:p>
          <w:p w:rsidR="00A47A56" w:rsidRPr="0032428B" w:rsidRDefault="00A47A56" w:rsidP="00102B77">
            <w:pPr>
              <w:jc w:val="both"/>
            </w:pPr>
            <w:r w:rsidRPr="0032428B">
              <w:t xml:space="preserve">- на проекты Решений Советов депутатов поселений о </w:t>
            </w:r>
            <w:r>
              <w:t xml:space="preserve">местных </w:t>
            </w:r>
            <w:proofErr w:type="gramStart"/>
            <w:r w:rsidRPr="0032428B">
              <w:t>бюджет</w:t>
            </w:r>
            <w:r>
              <w:t xml:space="preserve">ах </w:t>
            </w:r>
            <w:r w:rsidRPr="0032428B">
              <w:t xml:space="preserve"> на</w:t>
            </w:r>
            <w:proofErr w:type="gramEnd"/>
            <w:r w:rsidRPr="0032428B">
              <w:t xml:space="preserve"> 20</w:t>
            </w:r>
            <w:r>
              <w:t>22</w:t>
            </w:r>
            <w:r w:rsidRPr="0032428B">
              <w:t>год</w:t>
            </w:r>
            <w:r>
              <w:t xml:space="preserve"> и на плановый период 2023 и 2024 годов</w:t>
            </w:r>
            <w:r w:rsidRPr="0032428B">
              <w:t>»:</w:t>
            </w:r>
          </w:p>
          <w:p w:rsidR="00A47A56" w:rsidRPr="0032428B" w:rsidRDefault="00A47A56" w:rsidP="00102B77">
            <w:pPr>
              <w:jc w:val="both"/>
            </w:pPr>
            <w:r>
              <w:t>-</w:t>
            </w:r>
            <w:r w:rsidRPr="0032428B">
              <w:t>Анненского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-Варшавского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</w:t>
            </w:r>
            <w:proofErr w:type="spellStart"/>
            <w:r w:rsidRPr="0032428B">
              <w:t>Великопетровского</w:t>
            </w:r>
            <w:proofErr w:type="spellEnd"/>
            <w:r w:rsidRPr="0032428B">
              <w:t xml:space="preserve">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</w:t>
            </w:r>
            <w:proofErr w:type="spellStart"/>
            <w:r w:rsidRPr="0032428B">
              <w:t>Еленинского</w:t>
            </w:r>
            <w:proofErr w:type="spellEnd"/>
            <w:r w:rsidRPr="0032428B">
              <w:t xml:space="preserve"> сельского поселения</w:t>
            </w:r>
          </w:p>
          <w:p w:rsidR="00A47A56" w:rsidRDefault="00A47A56" w:rsidP="00102B77">
            <w:pPr>
              <w:jc w:val="both"/>
            </w:pPr>
            <w:r>
              <w:t>- Карталинского городского поселения</w:t>
            </w:r>
            <w:r w:rsidRPr="0032428B">
              <w:t xml:space="preserve"> </w:t>
            </w:r>
          </w:p>
          <w:p w:rsidR="00A47A56" w:rsidRPr="0032428B" w:rsidRDefault="00A47A56" w:rsidP="00102B77">
            <w:pPr>
              <w:jc w:val="both"/>
            </w:pPr>
            <w:r w:rsidRPr="0032428B">
              <w:t>-Мичуринского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</w:t>
            </w:r>
            <w:proofErr w:type="spellStart"/>
            <w:r w:rsidRPr="0032428B">
              <w:t>Неплюевского</w:t>
            </w:r>
            <w:proofErr w:type="spellEnd"/>
            <w:r w:rsidRPr="0032428B">
              <w:t xml:space="preserve">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-Полтавского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</w:t>
            </w:r>
            <w:proofErr w:type="spellStart"/>
            <w:r w:rsidRPr="0032428B">
              <w:t>Снежненского</w:t>
            </w:r>
            <w:proofErr w:type="spellEnd"/>
            <w:r w:rsidRPr="0032428B">
              <w:t xml:space="preserve">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</w:t>
            </w:r>
            <w:proofErr w:type="spellStart"/>
            <w:r w:rsidRPr="0032428B">
              <w:t>Сухореченского</w:t>
            </w:r>
            <w:proofErr w:type="spellEnd"/>
            <w:r w:rsidRPr="0032428B">
              <w:t xml:space="preserve"> сельского поселения</w:t>
            </w:r>
          </w:p>
          <w:p w:rsidR="00A47A56" w:rsidRPr="0032428B" w:rsidRDefault="00A47A56" w:rsidP="00102B77">
            <w:pPr>
              <w:jc w:val="both"/>
            </w:pPr>
            <w:r w:rsidRPr="0032428B">
              <w:t>-Южно-Степного сельского поселения</w:t>
            </w:r>
          </w:p>
          <w:p w:rsidR="00A47A56" w:rsidRPr="0032428B" w:rsidRDefault="00A47A56" w:rsidP="00102B77">
            <w:pPr>
              <w:jc w:val="both"/>
            </w:pPr>
          </w:p>
        </w:tc>
      </w:tr>
      <w:tr w:rsidR="00A47A56" w:rsidRPr="00A25041" w:rsidTr="00102B77">
        <w:trPr>
          <w:trHeight w:val="360"/>
        </w:trPr>
        <w:tc>
          <w:tcPr>
            <w:tcW w:w="709" w:type="dxa"/>
          </w:tcPr>
          <w:p w:rsidR="00A47A56" w:rsidRPr="00F3653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639" w:type="dxa"/>
          </w:tcPr>
          <w:p w:rsidR="00A47A56" w:rsidRPr="0032428B" w:rsidRDefault="00A47A56" w:rsidP="00102B77">
            <w:pPr>
              <w:jc w:val="both"/>
            </w:pPr>
            <w:r w:rsidRPr="0032428B">
              <w:t>Проведение финансово</w:t>
            </w:r>
            <w:r>
              <w:t>-</w:t>
            </w:r>
            <w:r w:rsidRPr="0032428B">
              <w:t xml:space="preserve">экономической экспертизы </w:t>
            </w:r>
            <w:r>
              <w:t xml:space="preserve">поступивших от Собрания депутатов Карталинского муниципального района и Главы Карталинского муниципального района </w:t>
            </w:r>
            <w:r w:rsidRPr="0032428B">
              <w:t>проект</w:t>
            </w:r>
            <w:r>
              <w:t>ов</w:t>
            </w:r>
            <w:r w:rsidRPr="0032428B">
              <w:t xml:space="preserve"> </w:t>
            </w:r>
            <w:r>
              <w:t xml:space="preserve">решений и </w:t>
            </w:r>
            <w:r w:rsidRPr="0032428B">
              <w:t xml:space="preserve">нормативно-правовых актов </w:t>
            </w:r>
            <w:r>
              <w:t>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</w:tr>
      <w:tr w:rsidR="00A47A56" w:rsidRPr="005D72AD" w:rsidTr="00102B77">
        <w:trPr>
          <w:trHeight w:val="36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 w:rsidRPr="00D53E3F">
              <w:t>Аудит закупок в части эффективности создания контрактных служб, назначения контрактных управляющих, соблюдения требований ст.38 Федерального закона от 05.04.2013 №44-ФЗ</w:t>
            </w:r>
          </w:p>
        </w:tc>
      </w:tr>
      <w:tr w:rsidR="00A47A56" w:rsidRPr="00A25041" w:rsidTr="00102B77">
        <w:trPr>
          <w:trHeight w:val="360"/>
        </w:trPr>
        <w:tc>
          <w:tcPr>
            <w:tcW w:w="709" w:type="dxa"/>
          </w:tcPr>
          <w:p w:rsidR="00A47A56" w:rsidRPr="00A25041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9639" w:type="dxa"/>
          </w:tcPr>
          <w:p w:rsidR="00A47A56" w:rsidRPr="004D00C8" w:rsidRDefault="00A47A56" w:rsidP="00102B77">
            <w:pPr>
              <w:jc w:val="both"/>
            </w:pPr>
            <w:r w:rsidRPr="004D00C8">
              <w:t>Анализ полноты и своевременности принимаемых мер по устранению нарушений, выявленных в ходе контрольных мероприятий</w:t>
            </w:r>
            <w:r>
              <w:t xml:space="preserve"> (ежеквартально)</w:t>
            </w:r>
          </w:p>
        </w:tc>
      </w:tr>
      <w:tr w:rsidR="00A47A56" w:rsidRPr="00A25041" w:rsidTr="00102B77">
        <w:trPr>
          <w:trHeight w:val="36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</w:tr>
      <w:tr w:rsidR="009710C5" w:rsidRPr="00A25041" w:rsidTr="00102B77">
        <w:trPr>
          <w:trHeight w:val="360"/>
        </w:trPr>
        <w:tc>
          <w:tcPr>
            <w:tcW w:w="709" w:type="dxa"/>
          </w:tcPr>
          <w:p w:rsidR="009710C5" w:rsidRDefault="009710C5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9639" w:type="dxa"/>
          </w:tcPr>
          <w:p w:rsidR="009710C5" w:rsidRDefault="009710C5" w:rsidP="00102B77">
            <w:pPr>
              <w:jc w:val="both"/>
            </w:pPr>
            <w:r>
              <w:t>Анализ результативности мер, принимаемых региональными органами исполнительной власти и органами местного самоуправления Челябинской области, направленных на сокращение объемов и количества объектов незавершенного строительства в 2019-2020 годах и за истекший период 2021 года.</w:t>
            </w:r>
          </w:p>
        </w:tc>
      </w:tr>
    </w:tbl>
    <w:p w:rsidR="00A47A56" w:rsidRDefault="00A47A56" w:rsidP="00A47A56">
      <w:pPr>
        <w:jc w:val="center"/>
        <w:rPr>
          <w:b/>
          <w:sz w:val="28"/>
          <w:szCs w:val="28"/>
        </w:rPr>
      </w:pPr>
    </w:p>
    <w:p w:rsidR="00A47A56" w:rsidRPr="00A25041" w:rsidRDefault="00A47A56" w:rsidP="00A47A56">
      <w:pPr>
        <w:jc w:val="center"/>
        <w:rPr>
          <w:sz w:val="28"/>
          <w:szCs w:val="28"/>
        </w:rPr>
      </w:pPr>
      <w:r w:rsidRPr="00A25041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Организационные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639"/>
      </w:tblGrid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Pr="0081097D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639" w:type="dxa"/>
          </w:tcPr>
          <w:p w:rsidR="00A47A56" w:rsidRPr="00F70158" w:rsidRDefault="00A47A56" w:rsidP="00102B77">
            <w:pPr>
              <w:jc w:val="both"/>
              <w:rPr>
                <w:sz w:val="28"/>
                <w:szCs w:val="28"/>
              </w:rPr>
            </w:pPr>
            <w:r w:rsidRPr="00F70158">
              <w:t>Подготовка отчета «О работе К</w:t>
            </w:r>
            <w:r>
              <w:t xml:space="preserve">онтрольно-счетной палаты </w:t>
            </w:r>
            <w:r w:rsidRPr="00F70158">
              <w:t>Карталинского муниципального района за 20</w:t>
            </w:r>
            <w:r>
              <w:t>20</w:t>
            </w:r>
            <w:r w:rsidRPr="00F70158">
              <w:t xml:space="preserve"> год».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Pr="0081097D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639" w:type="dxa"/>
          </w:tcPr>
          <w:p w:rsidR="00A47A56" w:rsidRPr="00F70158" w:rsidRDefault="00A47A56" w:rsidP="00102B77">
            <w:pPr>
              <w:jc w:val="both"/>
            </w:pPr>
            <w: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>
              <w:t>Участие в мероприятиях, проводимых Контрольно-счетной палатой Челябинской области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>
              <w:t xml:space="preserve">Организация и проведение мероприятий по противодействию коррупции 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>
              <w:t>Повышение квалификации муниципальных служащих Контрольно-счетной палаты Карталинского муниципального района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 w:rsidRPr="00F70158">
              <w:t>Организация работы по освещению деятельности Контрольно-счетной палаты Карталинского муниципального района в средствах массовой информации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9639" w:type="dxa"/>
          </w:tcPr>
          <w:p w:rsidR="00A47A56" w:rsidRPr="00F70158" w:rsidRDefault="00A47A56" w:rsidP="00102B77">
            <w:pPr>
              <w:jc w:val="both"/>
            </w:pPr>
            <w:r w:rsidRPr="00F70158"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9639" w:type="dxa"/>
          </w:tcPr>
          <w:p w:rsidR="00A47A56" w:rsidRPr="00F70158" w:rsidRDefault="00A47A56" w:rsidP="00102B77">
            <w:pPr>
              <w:jc w:val="both"/>
            </w:pPr>
            <w:r w:rsidRPr="00F70158"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9639" w:type="dxa"/>
          </w:tcPr>
          <w:p w:rsidR="00A47A56" w:rsidRPr="00F70158" w:rsidRDefault="00A47A56" w:rsidP="00102B77">
            <w:pPr>
              <w:jc w:val="both"/>
            </w:pPr>
            <w:r>
              <w:t>Рассмотрение запросов и обращений юридических и физических лиц</w:t>
            </w:r>
          </w:p>
        </w:tc>
      </w:tr>
      <w:tr w:rsidR="00A47A56" w:rsidRPr="00F70158" w:rsidTr="00102B77">
        <w:trPr>
          <w:trHeight w:val="540"/>
        </w:trPr>
        <w:tc>
          <w:tcPr>
            <w:tcW w:w="709" w:type="dxa"/>
          </w:tcPr>
          <w:p w:rsidR="00A47A56" w:rsidRDefault="00A47A56" w:rsidP="00102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3.13</w:t>
            </w:r>
          </w:p>
        </w:tc>
        <w:tc>
          <w:tcPr>
            <w:tcW w:w="9639" w:type="dxa"/>
          </w:tcPr>
          <w:p w:rsidR="00A47A56" w:rsidRDefault="00A47A56" w:rsidP="00102B77">
            <w:pPr>
              <w:jc w:val="both"/>
            </w:pPr>
            <w:r w:rsidRPr="00F70158">
              <w:t>Подготовка плана работы Контрольно-счетной палаты на 20</w:t>
            </w:r>
            <w:r>
              <w:t>22</w:t>
            </w:r>
            <w:r w:rsidRPr="00F70158">
              <w:t>год</w:t>
            </w:r>
          </w:p>
        </w:tc>
      </w:tr>
    </w:tbl>
    <w:p w:rsidR="00A47A56" w:rsidRDefault="00A47A56" w:rsidP="009710C5"/>
    <w:sectPr w:rsidR="00A47A56" w:rsidSect="0025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8D"/>
    <w:rsid w:val="00060B41"/>
    <w:rsid w:val="000825CA"/>
    <w:rsid w:val="00084D8D"/>
    <w:rsid w:val="000B07AD"/>
    <w:rsid w:val="000E6604"/>
    <w:rsid w:val="001A5C1A"/>
    <w:rsid w:val="00244F40"/>
    <w:rsid w:val="00257589"/>
    <w:rsid w:val="002A3763"/>
    <w:rsid w:val="003135DA"/>
    <w:rsid w:val="00342185"/>
    <w:rsid w:val="003C63BB"/>
    <w:rsid w:val="00400808"/>
    <w:rsid w:val="004C5802"/>
    <w:rsid w:val="004D3FC2"/>
    <w:rsid w:val="004D6BE5"/>
    <w:rsid w:val="00525C4A"/>
    <w:rsid w:val="00601E9A"/>
    <w:rsid w:val="00616ECC"/>
    <w:rsid w:val="00635D1E"/>
    <w:rsid w:val="00690846"/>
    <w:rsid w:val="006F152F"/>
    <w:rsid w:val="007219B6"/>
    <w:rsid w:val="00744B1E"/>
    <w:rsid w:val="00767F7F"/>
    <w:rsid w:val="008F0C0C"/>
    <w:rsid w:val="009710C5"/>
    <w:rsid w:val="009D15D4"/>
    <w:rsid w:val="009E5044"/>
    <w:rsid w:val="00A47A56"/>
    <w:rsid w:val="00B37A05"/>
    <w:rsid w:val="00B9412D"/>
    <w:rsid w:val="00C03FAC"/>
    <w:rsid w:val="00C14968"/>
    <w:rsid w:val="00C439E5"/>
    <w:rsid w:val="00CD598E"/>
    <w:rsid w:val="00CF5266"/>
    <w:rsid w:val="00EF0B51"/>
    <w:rsid w:val="00F21DCA"/>
    <w:rsid w:val="00FB35F2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C96B-873B-4CCF-8ADA-7331A1A7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1571-DD7B-435C-AEAF-A241642D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Пользователь</cp:lastModifiedBy>
  <cp:revision>7</cp:revision>
  <cp:lastPrinted>2021-04-06T06:13:00Z</cp:lastPrinted>
  <dcterms:created xsi:type="dcterms:W3CDTF">2021-04-06T06:10:00Z</dcterms:created>
  <dcterms:modified xsi:type="dcterms:W3CDTF">2021-04-06T08:32:00Z</dcterms:modified>
</cp:coreProperties>
</file>