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F1" w:rsidRPr="00D00AF1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00AF1">
        <w:rPr>
          <w:sz w:val="28"/>
          <w:szCs w:val="28"/>
        </w:rPr>
        <w:t>АДМИНИСТРАЦИЯ КАРТАЛИНСКОГО МУНИЦИПАЛЬНОГО РАЙОНА</w:t>
      </w:r>
    </w:p>
    <w:p w:rsidR="00D00AF1" w:rsidRPr="00D00AF1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00AF1" w:rsidRPr="00D00AF1" w:rsidRDefault="00D00AF1" w:rsidP="00D00AF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00AF1">
        <w:rPr>
          <w:sz w:val="28"/>
          <w:szCs w:val="28"/>
        </w:rPr>
        <w:t>ПОСТАНОВЛЕНИЕ</w:t>
      </w:r>
    </w:p>
    <w:p w:rsidR="00D00AF1" w:rsidRPr="00D00AF1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00AF1" w:rsidRPr="00D00AF1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00AF1">
        <w:rPr>
          <w:sz w:val="28"/>
          <w:szCs w:val="28"/>
        </w:rPr>
        <w:t xml:space="preserve">25.04.2017 </w:t>
      </w:r>
      <w:r>
        <w:rPr>
          <w:sz w:val="28"/>
          <w:szCs w:val="28"/>
        </w:rPr>
        <w:t>года</w:t>
      </w:r>
      <w:r w:rsidRPr="00D00AF1">
        <w:rPr>
          <w:sz w:val="28"/>
          <w:szCs w:val="28"/>
        </w:rPr>
        <w:t xml:space="preserve"> № 266</w:t>
      </w:r>
    </w:p>
    <w:p w:rsidR="00D00AF1" w:rsidRDefault="00D00AF1" w:rsidP="00D00AF1">
      <w:pPr>
        <w:rPr>
          <w:sz w:val="28"/>
          <w:szCs w:val="28"/>
        </w:rPr>
      </w:pPr>
    </w:p>
    <w:p w:rsidR="00D00AF1" w:rsidRDefault="00D00AF1" w:rsidP="00D00AF1">
      <w:pPr>
        <w:rPr>
          <w:sz w:val="28"/>
          <w:szCs w:val="28"/>
        </w:rPr>
      </w:pPr>
    </w:p>
    <w:p w:rsidR="00D00AF1" w:rsidRPr="002D3920" w:rsidRDefault="00D00AF1" w:rsidP="00D00AF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2D3920">
        <w:rPr>
          <w:sz w:val="28"/>
          <w:szCs w:val="28"/>
        </w:rPr>
        <w:t xml:space="preserve"> </w:t>
      </w:r>
      <w:proofErr w:type="gramStart"/>
      <w:r w:rsidRPr="002D3920">
        <w:rPr>
          <w:sz w:val="28"/>
          <w:szCs w:val="28"/>
        </w:rPr>
        <w:t>в</w:t>
      </w:r>
      <w:proofErr w:type="gramEnd"/>
    </w:p>
    <w:p w:rsidR="00D00AF1" w:rsidRPr="002D3920" w:rsidRDefault="00D00AF1" w:rsidP="00D00AF1">
      <w:pPr>
        <w:rPr>
          <w:sz w:val="28"/>
          <w:szCs w:val="28"/>
        </w:rPr>
      </w:pPr>
      <w:r w:rsidRPr="002D3920">
        <w:rPr>
          <w:sz w:val="28"/>
          <w:szCs w:val="28"/>
        </w:rPr>
        <w:t>постановление администрации</w:t>
      </w:r>
    </w:p>
    <w:p w:rsidR="00D00AF1" w:rsidRPr="002D3920" w:rsidRDefault="00D00AF1" w:rsidP="00D00AF1">
      <w:pPr>
        <w:rPr>
          <w:sz w:val="28"/>
          <w:szCs w:val="28"/>
        </w:rPr>
      </w:pPr>
      <w:r w:rsidRPr="002D3920">
        <w:rPr>
          <w:sz w:val="28"/>
          <w:szCs w:val="28"/>
        </w:rPr>
        <w:t xml:space="preserve">Карталинского муниципального </w:t>
      </w:r>
    </w:p>
    <w:p w:rsidR="00D00AF1" w:rsidRPr="002D3920" w:rsidRDefault="00D00AF1" w:rsidP="00D00AF1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2D3920">
        <w:rPr>
          <w:b w:val="0"/>
          <w:sz w:val="28"/>
          <w:szCs w:val="28"/>
        </w:rPr>
        <w:t>района от 03.03.2017 года № 114</w:t>
      </w:r>
      <w:r w:rsidRPr="002D3920">
        <w:rPr>
          <w:sz w:val="28"/>
          <w:szCs w:val="28"/>
        </w:rPr>
        <w:t xml:space="preserve"> </w:t>
      </w:r>
    </w:p>
    <w:p w:rsidR="00D00AF1" w:rsidRDefault="00D00AF1" w:rsidP="00D00AF1">
      <w:pPr>
        <w:overflowPunct/>
        <w:autoSpaceDE/>
        <w:autoSpaceDN/>
        <w:adjustRightInd/>
        <w:ind w:left="4111" w:hanging="4111"/>
        <w:textAlignment w:val="auto"/>
        <w:rPr>
          <w:sz w:val="28"/>
          <w:szCs w:val="28"/>
        </w:rPr>
      </w:pPr>
    </w:p>
    <w:p w:rsidR="00D00AF1" w:rsidRPr="002D3920" w:rsidRDefault="00D00AF1" w:rsidP="00D00AF1">
      <w:pPr>
        <w:overflowPunct/>
        <w:autoSpaceDE/>
        <w:autoSpaceDN/>
        <w:adjustRightInd/>
        <w:ind w:left="4111" w:hanging="4111"/>
        <w:textAlignment w:val="auto"/>
        <w:rPr>
          <w:sz w:val="28"/>
          <w:szCs w:val="28"/>
        </w:rPr>
      </w:pPr>
    </w:p>
    <w:p w:rsidR="00D00AF1" w:rsidRPr="002D3920" w:rsidRDefault="00D00AF1" w:rsidP="00D00AF1">
      <w:pPr>
        <w:jc w:val="both"/>
        <w:outlineLvl w:val="0"/>
        <w:rPr>
          <w:color w:val="000000"/>
          <w:sz w:val="28"/>
          <w:szCs w:val="28"/>
        </w:rPr>
      </w:pPr>
      <w:r w:rsidRPr="002D3920">
        <w:rPr>
          <w:color w:val="000000"/>
          <w:sz w:val="28"/>
          <w:szCs w:val="28"/>
        </w:rPr>
        <w:t xml:space="preserve">Администрация </w:t>
      </w:r>
      <w:r w:rsidRPr="002D3920">
        <w:rPr>
          <w:sz w:val="28"/>
          <w:szCs w:val="28"/>
        </w:rPr>
        <w:t>Карталинского муниципального района</w:t>
      </w:r>
      <w:r w:rsidRPr="002D3920">
        <w:rPr>
          <w:color w:val="000000"/>
          <w:sz w:val="28"/>
          <w:szCs w:val="28"/>
        </w:rPr>
        <w:t xml:space="preserve"> ПОСТАНОВЛЯЕТ:</w:t>
      </w:r>
    </w:p>
    <w:p w:rsidR="00D00AF1" w:rsidRPr="002D3920" w:rsidRDefault="00D00AF1" w:rsidP="00D00AF1">
      <w:pPr>
        <w:ind w:firstLine="709"/>
        <w:jc w:val="both"/>
        <w:outlineLvl w:val="0"/>
        <w:rPr>
          <w:sz w:val="28"/>
          <w:szCs w:val="28"/>
        </w:rPr>
      </w:pPr>
      <w:r w:rsidRPr="002D3920">
        <w:rPr>
          <w:color w:val="000000"/>
          <w:sz w:val="28"/>
          <w:szCs w:val="28"/>
        </w:rPr>
        <w:t xml:space="preserve">1. </w:t>
      </w:r>
      <w:proofErr w:type="gramStart"/>
      <w:r w:rsidRPr="002D3920">
        <w:rPr>
          <w:sz w:val="28"/>
          <w:szCs w:val="28"/>
        </w:rPr>
        <w:t xml:space="preserve">Внести в </w:t>
      </w:r>
      <w:hyperlink r:id="rId4" w:history="1">
        <w:r w:rsidRPr="002D3920">
          <w:rPr>
            <w:color w:val="000000"/>
            <w:sz w:val="28"/>
            <w:szCs w:val="28"/>
          </w:rPr>
          <w:t>Порядок</w:t>
        </w:r>
      </w:hyperlink>
      <w:r w:rsidRPr="002D3920">
        <w:rPr>
          <w:color w:val="000000"/>
          <w:sz w:val="28"/>
          <w:szCs w:val="28"/>
        </w:rPr>
        <w:t xml:space="preserve"> определения объема и условий предоставления в 2017 году муниципальным бюджетным </w:t>
      </w:r>
      <w:r w:rsidRPr="002D3920">
        <w:rPr>
          <w:sz w:val="28"/>
          <w:szCs w:val="28"/>
        </w:rPr>
        <w:t>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утвержденный постановлением администрации Карталинского муниципального района от 03.03.2017 года № 114</w:t>
      </w:r>
      <w:r w:rsidRPr="002D392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</w:t>
      </w:r>
      <w:r w:rsidRPr="002D3920">
        <w:rPr>
          <w:sz w:val="28"/>
          <w:szCs w:val="28"/>
        </w:rPr>
        <w:t>:</w:t>
      </w:r>
      <w:proofErr w:type="gramEnd"/>
    </w:p>
    <w:p w:rsidR="00D00AF1" w:rsidRPr="002D3920" w:rsidRDefault="00D00AF1" w:rsidP="00D00AF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2D3920">
        <w:rPr>
          <w:sz w:val="28"/>
          <w:szCs w:val="28"/>
        </w:rPr>
        <w:t>риложение к указанному Порядку изложить в новой редакции (прилагается).</w:t>
      </w:r>
    </w:p>
    <w:p w:rsidR="00D00AF1" w:rsidRPr="002D3920" w:rsidRDefault="00D00AF1" w:rsidP="00D00AF1">
      <w:pPr>
        <w:ind w:firstLine="709"/>
        <w:jc w:val="both"/>
        <w:outlineLvl w:val="0"/>
        <w:rPr>
          <w:sz w:val="28"/>
          <w:szCs w:val="28"/>
        </w:rPr>
      </w:pPr>
      <w:r w:rsidRPr="002D3920">
        <w:rPr>
          <w:sz w:val="28"/>
          <w:szCs w:val="28"/>
        </w:rPr>
        <w:t xml:space="preserve">2. </w:t>
      </w:r>
      <w:proofErr w:type="gramStart"/>
      <w:r w:rsidRPr="002D3920">
        <w:rPr>
          <w:sz w:val="28"/>
          <w:szCs w:val="28"/>
        </w:rPr>
        <w:t>Разместить</w:t>
      </w:r>
      <w:proofErr w:type="gramEnd"/>
      <w:r w:rsidRPr="002D3920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D00AF1" w:rsidRPr="00DE4427" w:rsidRDefault="00D00AF1" w:rsidP="00D00AF1">
      <w:pPr>
        <w:ind w:firstLine="709"/>
        <w:jc w:val="both"/>
        <w:outlineLvl w:val="0"/>
        <w:rPr>
          <w:sz w:val="28"/>
          <w:szCs w:val="28"/>
        </w:rPr>
      </w:pPr>
      <w:r w:rsidRPr="002D3920">
        <w:rPr>
          <w:sz w:val="28"/>
          <w:szCs w:val="28"/>
        </w:rPr>
        <w:t xml:space="preserve">3. </w:t>
      </w:r>
      <w:proofErr w:type="gramStart"/>
      <w:r w:rsidRPr="002D3920">
        <w:rPr>
          <w:sz w:val="28"/>
          <w:szCs w:val="28"/>
        </w:rPr>
        <w:t>Контроль за</w:t>
      </w:r>
      <w:proofErr w:type="gramEnd"/>
      <w:r w:rsidRPr="002D3920">
        <w:rPr>
          <w:sz w:val="28"/>
          <w:szCs w:val="28"/>
        </w:rPr>
        <w:t xml:space="preserve"> исполнением настоящего постановления возложить на </w:t>
      </w:r>
      <w:r w:rsidRPr="00DE4427">
        <w:rPr>
          <w:sz w:val="28"/>
          <w:szCs w:val="28"/>
        </w:rPr>
        <w:t>заместителя главы Карталинского муниципального района по социальным вопросам Клюшину Г.А.</w:t>
      </w:r>
    </w:p>
    <w:p w:rsidR="00D00AF1" w:rsidRPr="00DE4427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4427">
        <w:rPr>
          <w:sz w:val="28"/>
          <w:szCs w:val="28"/>
        </w:rPr>
        <w:t xml:space="preserve">          </w:t>
      </w:r>
    </w:p>
    <w:p w:rsidR="00D00AF1" w:rsidRPr="00DE4427" w:rsidRDefault="00D00AF1" w:rsidP="00D00AF1">
      <w:pPr>
        <w:pStyle w:val="a4"/>
        <w:ind w:left="0" w:firstLine="709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E4427">
        <w:rPr>
          <w:sz w:val="28"/>
          <w:szCs w:val="28"/>
        </w:rPr>
        <w:t xml:space="preserve">Глава  Карталинского </w:t>
      </w: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E4427">
        <w:rPr>
          <w:sz w:val="28"/>
          <w:szCs w:val="28"/>
        </w:rPr>
        <w:t xml:space="preserve">муниципального района                                      </w:t>
      </w:r>
      <w:r w:rsidRPr="00DE4427">
        <w:rPr>
          <w:sz w:val="28"/>
          <w:szCs w:val="28"/>
        </w:rPr>
        <w:tab/>
      </w:r>
      <w:r w:rsidRPr="00DE4427">
        <w:rPr>
          <w:sz w:val="28"/>
          <w:szCs w:val="28"/>
        </w:rPr>
        <w:tab/>
      </w:r>
      <w:r w:rsidRPr="00DE4427">
        <w:rPr>
          <w:sz w:val="28"/>
          <w:szCs w:val="28"/>
        </w:rPr>
        <w:tab/>
        <w:t xml:space="preserve">          С.Н. Шулаев</w:t>
      </w: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DE4427" w:rsidRDefault="00D00AF1" w:rsidP="00D00AF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00AF1" w:rsidRPr="006B32E9" w:rsidRDefault="00D00AF1" w:rsidP="00D00AF1">
      <w:pPr>
        <w:overflowPunct/>
        <w:autoSpaceDE/>
        <w:autoSpaceDN/>
        <w:adjustRightInd/>
        <w:textAlignment w:val="auto"/>
      </w:pPr>
    </w:p>
    <w:p w:rsidR="00D00AF1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AF1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 xml:space="preserve">определения объема </w:t>
      </w:r>
    </w:p>
    <w:p w:rsidR="00D00AF1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и условий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в 2017 году муниципальным</w:t>
      </w:r>
      <w:r w:rsidRPr="001E684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1E68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 </w:t>
      </w:r>
      <w:r w:rsidRPr="001E6844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й </w:t>
      </w:r>
      <w:r w:rsidRPr="001E6844">
        <w:rPr>
          <w:sz w:val="28"/>
          <w:szCs w:val="28"/>
        </w:rPr>
        <w:t>на иные цели,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не связанны</w:t>
      </w:r>
      <w:r>
        <w:rPr>
          <w:sz w:val="28"/>
          <w:szCs w:val="28"/>
        </w:rPr>
        <w:t>е</w:t>
      </w:r>
      <w:r w:rsidRPr="001E6844">
        <w:rPr>
          <w:sz w:val="28"/>
          <w:szCs w:val="28"/>
        </w:rPr>
        <w:t xml:space="preserve"> с финансовым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обеспечением выполнения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, подведомственным Управлению образования Карталинского муниципального района</w:t>
      </w:r>
    </w:p>
    <w:p w:rsidR="00D00AF1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  <w:proofErr w:type="gramEnd"/>
    </w:p>
    <w:p w:rsidR="00D00AF1" w:rsidRPr="001E6844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25.04.2017 года № 266)</w:t>
      </w:r>
    </w:p>
    <w:p w:rsidR="00D00AF1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Default="00D00AF1" w:rsidP="00D00AF1">
      <w:pPr>
        <w:jc w:val="right"/>
        <w:outlineLvl w:val="1"/>
        <w:rPr>
          <w:sz w:val="28"/>
          <w:szCs w:val="28"/>
        </w:rPr>
      </w:pPr>
      <w:r w:rsidRPr="001E6844">
        <w:rPr>
          <w:sz w:val="28"/>
          <w:szCs w:val="28"/>
        </w:rPr>
        <w:t>Форма</w:t>
      </w:r>
    </w:p>
    <w:p w:rsidR="00D00AF1" w:rsidRPr="001E6844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Pr="00D662D2" w:rsidRDefault="00D00AF1" w:rsidP="00D00AF1">
      <w:pPr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</w:p>
    <w:p w:rsidR="00D00AF1" w:rsidRDefault="00D00AF1" w:rsidP="00D00AF1">
      <w:pPr>
        <w:jc w:val="center"/>
        <w:outlineLvl w:val="1"/>
        <w:rPr>
          <w:sz w:val="28"/>
          <w:szCs w:val="28"/>
        </w:rPr>
      </w:pPr>
      <w:r w:rsidRPr="00D662D2">
        <w:rPr>
          <w:sz w:val="28"/>
          <w:szCs w:val="28"/>
        </w:rPr>
        <w:t>о порядке и условиях предоставления</w:t>
      </w:r>
      <w:r>
        <w:rPr>
          <w:sz w:val="28"/>
          <w:szCs w:val="28"/>
        </w:rPr>
        <w:t xml:space="preserve"> </w:t>
      </w:r>
    </w:p>
    <w:p w:rsidR="00D00AF1" w:rsidRDefault="00D00AF1" w:rsidP="00D00AF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Учреждению</w:t>
      </w:r>
      <w:r w:rsidRPr="00D662D2">
        <w:rPr>
          <w:sz w:val="28"/>
          <w:szCs w:val="28"/>
        </w:rPr>
        <w:t xml:space="preserve"> субсидии на иные цели</w:t>
      </w:r>
    </w:p>
    <w:p w:rsidR="00D00AF1" w:rsidRDefault="00D00AF1" w:rsidP="00D00AF1">
      <w:pPr>
        <w:jc w:val="center"/>
        <w:outlineLvl w:val="1"/>
        <w:rPr>
          <w:sz w:val="28"/>
          <w:szCs w:val="28"/>
        </w:rPr>
      </w:pPr>
    </w:p>
    <w:p w:rsidR="00D00AF1" w:rsidRPr="00D662D2" w:rsidRDefault="00D00AF1" w:rsidP="00D00AF1">
      <w:pPr>
        <w:jc w:val="center"/>
        <w:outlineLvl w:val="1"/>
        <w:rPr>
          <w:sz w:val="28"/>
          <w:szCs w:val="28"/>
        </w:rPr>
      </w:pP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</w:t>
      </w:r>
      <w:r w:rsidRPr="00D662D2">
        <w:rPr>
          <w:rFonts w:ascii="Times New Roman" w:hAnsi="Times New Roman" w:cs="Times New Roman"/>
          <w:sz w:val="28"/>
          <w:szCs w:val="28"/>
        </w:rPr>
        <w:t>____</w:t>
      </w:r>
      <w:r w:rsidRPr="00D662D2">
        <w:rPr>
          <w:rFonts w:ascii="Times New Roman" w:hAnsi="Times New Roman" w:cs="Times New Roman"/>
          <w:sz w:val="28"/>
          <w:szCs w:val="28"/>
        </w:rPr>
        <w:tab/>
      </w:r>
      <w:r w:rsidRPr="00D662D2">
        <w:rPr>
          <w:rFonts w:ascii="Times New Roman" w:hAnsi="Times New Roman" w:cs="Times New Roman"/>
          <w:sz w:val="28"/>
          <w:szCs w:val="28"/>
        </w:rPr>
        <w:tab/>
      </w:r>
      <w:r w:rsidRPr="00D662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62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2D2">
        <w:rPr>
          <w:rFonts w:ascii="Times New Roman" w:hAnsi="Times New Roman" w:cs="Times New Roman"/>
          <w:sz w:val="28"/>
          <w:szCs w:val="28"/>
        </w:rPr>
        <w:t xml:space="preserve"> _________ 20____г.</w:t>
      </w:r>
    </w:p>
    <w:p w:rsidR="00D00AF1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AF1" w:rsidRDefault="00D00AF1" w:rsidP="00D00A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Учредитель,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00AF1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AF1" w:rsidRPr="00974B23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4B23">
        <w:rPr>
          <w:rFonts w:ascii="Times New Roman" w:hAnsi="Times New Roman" w:cs="Times New Roman"/>
          <w:sz w:val="24"/>
          <w:szCs w:val="24"/>
        </w:rPr>
        <w:t>(наименование отраслевого органа администрации Карталинского муниципального района, являющегося главным распорядителем средств бюджета района, выполняющего обязанности по осуществлению функций и полномочий учредителя муниципального бюджетного (автономного) учреждения)</w:t>
      </w:r>
    </w:p>
    <w:p w:rsidR="00D00AF1" w:rsidRPr="00D662D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__________________________</w:t>
      </w:r>
      <w:r w:rsidRPr="00D662D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AF1" w:rsidRPr="00D662D2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662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662D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D00AF1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D00AF1" w:rsidRPr="00D662D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(автономное) </w:t>
      </w:r>
      <w:r w:rsidRPr="00D662D2">
        <w:rPr>
          <w:rFonts w:ascii="Times New Roman" w:hAnsi="Times New Roman" w:cs="Times New Roman"/>
          <w:sz w:val="28"/>
          <w:szCs w:val="28"/>
        </w:rPr>
        <w:t xml:space="preserve"> учреждение,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Pr="00D662D2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62D2">
        <w:rPr>
          <w:rFonts w:ascii="Times New Roman" w:hAnsi="Times New Roman" w:cs="Times New Roman"/>
          <w:sz w:val="28"/>
          <w:szCs w:val="28"/>
        </w:rPr>
        <w:t>Учреждение,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0AF1" w:rsidRPr="00D662D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D00AF1" w:rsidRPr="00D662D2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lastRenderedPageBreak/>
        <w:t>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D00AF1" w:rsidRPr="00D662D2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(Ф.И.О.)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662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662D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0AF1" w:rsidRPr="00D662D2" w:rsidRDefault="00D00AF1" w:rsidP="00D00A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62D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D00AF1" w:rsidRPr="004B187E" w:rsidRDefault="00D00AF1" w:rsidP="00D00A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2D2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D00AF1" w:rsidRPr="005D4CF9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2D2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</w:t>
      </w:r>
      <w:r w:rsidRPr="005D4C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0AF1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E6844">
        <w:rPr>
          <w:sz w:val="28"/>
          <w:szCs w:val="28"/>
        </w:rPr>
        <w:t>. Предмет Соглашения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5D4CF9">
        <w:rPr>
          <w:sz w:val="28"/>
          <w:szCs w:val="28"/>
        </w:rPr>
        <w:t>1.</w:t>
      </w:r>
      <w:r w:rsidRPr="001E6844">
        <w:rPr>
          <w:sz w:val="28"/>
          <w:szCs w:val="28"/>
        </w:rPr>
        <w:t xml:space="preserve"> Предметом настоящего Соглашения является определение порядка </w:t>
      </w:r>
      <w:r w:rsidRPr="005D4CF9">
        <w:rPr>
          <w:sz w:val="28"/>
          <w:szCs w:val="28"/>
        </w:rPr>
        <w:t xml:space="preserve">              </w:t>
      </w:r>
      <w:r w:rsidRPr="001E6844">
        <w:rPr>
          <w:sz w:val="28"/>
          <w:szCs w:val="28"/>
        </w:rPr>
        <w:t xml:space="preserve">и условий предоставления Учредителем Учреждению субсидии на иные </w:t>
      </w:r>
      <w:r w:rsidRPr="005D4CF9">
        <w:rPr>
          <w:sz w:val="28"/>
          <w:szCs w:val="28"/>
        </w:rPr>
        <w:t xml:space="preserve">         </w:t>
      </w:r>
      <w:r w:rsidRPr="001E6844">
        <w:rPr>
          <w:sz w:val="28"/>
          <w:szCs w:val="28"/>
        </w:rPr>
        <w:t xml:space="preserve">цели, не связанные с финансовым обеспечением выполнения </w:t>
      </w:r>
      <w:r w:rsidRPr="005D4CF9">
        <w:rPr>
          <w:sz w:val="28"/>
          <w:szCs w:val="28"/>
        </w:rPr>
        <w:t xml:space="preserve">                                                  </w:t>
      </w:r>
      <w:r w:rsidRPr="001E6844">
        <w:rPr>
          <w:sz w:val="28"/>
          <w:szCs w:val="28"/>
        </w:rPr>
        <w:t>муниципального задания.</w:t>
      </w: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Субсидия предоставляется для осуществления расходов на реализацию программы _____________________________________________ в сумме ______________ рублей.</w:t>
      </w: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E6844">
        <w:rPr>
          <w:sz w:val="28"/>
          <w:szCs w:val="28"/>
        </w:rPr>
        <w:t>. Права и обязанности Сторон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Учредитель обязуется:</w:t>
      </w:r>
    </w:p>
    <w:p w:rsidR="00D00AF1" w:rsidRPr="007C604F" w:rsidRDefault="00D00AF1" w:rsidP="00D00AF1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7C604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E68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6844">
        <w:rPr>
          <w:sz w:val="28"/>
          <w:szCs w:val="28"/>
        </w:rPr>
        <w:t>редоставлять 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</w:t>
      </w:r>
      <w:r>
        <w:rPr>
          <w:sz w:val="28"/>
          <w:szCs w:val="28"/>
        </w:rPr>
        <w:t xml:space="preserve"> именуется</w:t>
      </w:r>
      <w:r w:rsidRPr="001E6844">
        <w:rPr>
          <w:sz w:val="28"/>
          <w:szCs w:val="28"/>
        </w:rPr>
        <w:t xml:space="preserve"> </w:t>
      </w:r>
      <w:r w:rsidRPr="007C604F">
        <w:rPr>
          <w:sz w:val="28"/>
          <w:szCs w:val="28"/>
        </w:rPr>
        <w:t>–</w:t>
      </w:r>
      <w:r w:rsidRPr="001E6844">
        <w:rPr>
          <w:sz w:val="28"/>
          <w:szCs w:val="28"/>
        </w:rPr>
        <w:t xml:space="preserve"> Субсидия)</w:t>
      </w:r>
      <w:r>
        <w:rPr>
          <w:sz w:val="28"/>
          <w:szCs w:val="28"/>
        </w:rPr>
        <w:t>;</w:t>
      </w:r>
      <w:proofErr w:type="gramEnd"/>
    </w:p>
    <w:p w:rsidR="00D00AF1" w:rsidRPr="007C604F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1E6844">
        <w:rPr>
          <w:sz w:val="28"/>
          <w:szCs w:val="28"/>
        </w:rPr>
        <w:t xml:space="preserve">еречислять Учреждению в установленном порядке Субсидию в суммах и в сроки, определенные в соответствии с </w:t>
      </w:r>
      <w:hyperlink r:id="rId5" w:history="1">
        <w:r w:rsidRPr="00D662D2">
          <w:rPr>
            <w:color w:val="000000"/>
            <w:sz w:val="28"/>
            <w:szCs w:val="28"/>
          </w:rPr>
          <w:t>графиком</w:t>
        </w:r>
      </w:hyperlink>
      <w:r w:rsidRPr="001E6844">
        <w:rPr>
          <w:sz w:val="28"/>
          <w:szCs w:val="28"/>
        </w:rPr>
        <w:t xml:space="preserve"> перечисления Субсидии, являющимся неотъемлемой частью настоящего Соглашения (приложение</w:t>
      </w:r>
      <w:r>
        <w:rPr>
          <w:sz w:val="28"/>
          <w:szCs w:val="28"/>
        </w:rPr>
        <w:t xml:space="preserve"> 1 к настоящему Соглашению</w:t>
      </w:r>
      <w:r w:rsidRPr="001E684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</w:t>
      </w:r>
      <w:r>
        <w:rPr>
          <w:sz w:val="28"/>
          <w:szCs w:val="28"/>
        </w:rPr>
        <w:t>) р</w:t>
      </w:r>
      <w:r w:rsidRPr="001E6844">
        <w:rPr>
          <w:sz w:val="28"/>
          <w:szCs w:val="28"/>
        </w:rPr>
        <w:t xml:space="preserve">ассматривать предложения Учреждения по вопросам, связанным </w:t>
      </w:r>
      <w:r>
        <w:rPr>
          <w:sz w:val="28"/>
          <w:szCs w:val="28"/>
        </w:rPr>
        <w:t xml:space="preserve">        </w:t>
      </w:r>
      <w:r w:rsidRPr="001E6844">
        <w:rPr>
          <w:sz w:val="28"/>
          <w:szCs w:val="28"/>
        </w:rPr>
        <w:t>с исполнением настоящего Соглашения, и сообщать о результатах их рассмотрения в срок не более одного месяца со дня поступления указанных предложений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</w:t>
      </w:r>
      <w:r w:rsidRPr="001E6844">
        <w:rPr>
          <w:sz w:val="28"/>
          <w:szCs w:val="28"/>
        </w:rPr>
        <w:t>существлять контроль выполнения Учреждением условий предоставления Субсидии.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1E6844">
        <w:rPr>
          <w:sz w:val="28"/>
          <w:szCs w:val="28"/>
        </w:rPr>
        <w:t xml:space="preserve"> Учредитель вправе: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и</w:t>
      </w:r>
      <w:r w:rsidRPr="001E6844">
        <w:rPr>
          <w:sz w:val="28"/>
          <w:szCs w:val="28"/>
        </w:rPr>
        <w:t>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внесения соответствующих изменений в показатели сводной </w:t>
      </w:r>
      <w:r>
        <w:rPr>
          <w:sz w:val="28"/>
          <w:szCs w:val="28"/>
        </w:rPr>
        <w:t xml:space="preserve">                     </w:t>
      </w:r>
      <w:r w:rsidRPr="001E6844">
        <w:rPr>
          <w:sz w:val="28"/>
          <w:szCs w:val="28"/>
        </w:rPr>
        <w:t>бюджетной росписи;</w:t>
      </w:r>
    </w:p>
    <w:p w:rsidR="00D00AF1" w:rsidRPr="005D4CF9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</w:t>
      </w:r>
      <w:r w:rsidRPr="005D4CF9"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lastRenderedPageBreak/>
        <w:t xml:space="preserve">дополнительной потребности в финансировании целевых расходов Учреждения, при условии наличия соответствующих бюджетных </w:t>
      </w:r>
      <w:r>
        <w:rPr>
          <w:sz w:val="28"/>
          <w:szCs w:val="28"/>
        </w:rPr>
        <w:t xml:space="preserve">           </w:t>
      </w:r>
      <w:r w:rsidRPr="001E6844">
        <w:rPr>
          <w:sz w:val="28"/>
          <w:szCs w:val="28"/>
        </w:rPr>
        <w:t>ассигнований в сводной бюджетной росписи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1E6844">
        <w:rPr>
          <w:sz w:val="28"/>
          <w:szCs w:val="28"/>
        </w:rPr>
        <w:t>отребовать частичного или полного возврата предоставленной субсидии в течение 10 календарных дней с момента получения Учреждением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3. Учреждение обязуется: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р</w:t>
      </w:r>
      <w:r w:rsidRPr="001E6844">
        <w:rPr>
          <w:sz w:val="28"/>
          <w:szCs w:val="28"/>
        </w:rPr>
        <w:t>асходовать полученную Субсидию по целевому назначению</w:t>
      </w:r>
      <w:r>
        <w:rPr>
          <w:sz w:val="28"/>
          <w:szCs w:val="28"/>
        </w:rPr>
        <w:t>;</w:t>
      </w: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74F8">
        <w:rPr>
          <w:sz w:val="28"/>
          <w:szCs w:val="28"/>
        </w:rPr>
        <w:t>своевременно</w:t>
      </w:r>
      <w:r w:rsidRPr="001E6844">
        <w:rPr>
          <w:sz w:val="28"/>
          <w:szCs w:val="28"/>
        </w:rPr>
        <w:t xml:space="preserve"> информировать Учредителя об изменениях условий использования Субсидии, которые могут повлиять на изменение размера Субсидии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Pr="001E6844">
        <w:rPr>
          <w:sz w:val="28"/>
          <w:szCs w:val="28"/>
        </w:rPr>
        <w:t>редоставлять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</w:t>
      </w:r>
      <w:r w:rsidRPr="001E6844">
        <w:rPr>
          <w:sz w:val="28"/>
          <w:szCs w:val="28"/>
        </w:rPr>
        <w:t>редоставлять Учредителю отчет</w:t>
      </w:r>
      <w:proofErr w:type="gramEnd"/>
      <w:r w:rsidRPr="001E6844">
        <w:rPr>
          <w:sz w:val="28"/>
          <w:szCs w:val="28"/>
        </w:rPr>
        <w:t xml:space="preserve"> об использовании Субсидии </w:t>
      </w:r>
      <w:r>
        <w:rPr>
          <w:sz w:val="28"/>
          <w:szCs w:val="28"/>
        </w:rPr>
        <w:t>на иные цели</w:t>
      </w:r>
      <w:r>
        <w:rPr>
          <w:rStyle w:val="FontStyle52"/>
          <w:spacing w:val="-6"/>
          <w:sz w:val="28"/>
          <w:szCs w:val="28"/>
        </w:rPr>
        <w:t xml:space="preserve"> </w:t>
      </w:r>
      <w:r w:rsidRPr="00C663F6">
        <w:rPr>
          <w:rStyle w:val="FontStyle52"/>
          <w:spacing w:val="-6"/>
          <w:sz w:val="28"/>
          <w:szCs w:val="28"/>
        </w:rPr>
        <w:t>ежеквартально, в срок до 10-го числа месяца, следующего за отчетным кварталом</w:t>
      </w:r>
      <w:r>
        <w:rPr>
          <w:rStyle w:val="FontStyle52"/>
          <w:spacing w:val="-6"/>
          <w:sz w:val="28"/>
          <w:szCs w:val="28"/>
        </w:rPr>
        <w:t xml:space="preserve"> (приложение 2 к настоящему Соглашению)</w:t>
      </w:r>
      <w:r>
        <w:rPr>
          <w:sz w:val="28"/>
          <w:szCs w:val="28"/>
        </w:rPr>
        <w:t>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E6844">
        <w:rPr>
          <w:sz w:val="28"/>
          <w:szCs w:val="28"/>
        </w:rPr>
        <w:t>озвращать Субсидию частично или в полном объеме в случае: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нецелевого использования сре</w:t>
      </w:r>
      <w:proofErr w:type="gramStart"/>
      <w:r w:rsidRPr="001E6844">
        <w:rPr>
          <w:sz w:val="28"/>
          <w:szCs w:val="28"/>
        </w:rPr>
        <w:t>дств пр</w:t>
      </w:r>
      <w:proofErr w:type="gramEnd"/>
      <w:r w:rsidRPr="001E6844">
        <w:rPr>
          <w:sz w:val="28"/>
          <w:szCs w:val="28"/>
        </w:rPr>
        <w:t>едоставленной Субсидии;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неисполнения или ненадлежащего исполнения условий Соглашения;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фактического осуществления Учреждением расходов в суммах меньших, чем утвержденный объем Субсидии.</w:t>
      </w:r>
    </w:p>
    <w:p w:rsidR="00D00AF1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4. Учреждение вправе</w:t>
      </w:r>
      <w:r>
        <w:rPr>
          <w:sz w:val="28"/>
          <w:szCs w:val="28"/>
        </w:rPr>
        <w:t xml:space="preserve"> о</w:t>
      </w:r>
      <w:r w:rsidRPr="001E6844">
        <w:rPr>
          <w:sz w:val="28"/>
          <w:szCs w:val="28"/>
        </w:rPr>
        <w:t xml:space="preserve">бращаться к Учредителю с предложениями об изменении </w:t>
      </w:r>
      <w:r>
        <w:rPr>
          <w:sz w:val="28"/>
          <w:szCs w:val="28"/>
        </w:rPr>
        <w:t xml:space="preserve"> </w:t>
      </w:r>
      <w:r w:rsidRPr="001E6844">
        <w:rPr>
          <w:sz w:val="28"/>
          <w:szCs w:val="28"/>
        </w:rPr>
        <w:t>размера Субсидии.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E6844">
        <w:rPr>
          <w:sz w:val="28"/>
          <w:szCs w:val="28"/>
        </w:rPr>
        <w:t>. Ответственность Сторон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1. В случае неисполнения или ненадлежащего исполнения </w:t>
      </w:r>
      <w:r>
        <w:rPr>
          <w:sz w:val="28"/>
          <w:szCs w:val="28"/>
        </w:rPr>
        <w:t xml:space="preserve">    </w:t>
      </w:r>
      <w:r w:rsidRPr="001E6844">
        <w:rPr>
          <w:sz w:val="28"/>
          <w:szCs w:val="28"/>
        </w:rPr>
        <w:t>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E6844">
        <w:rPr>
          <w:sz w:val="28"/>
          <w:szCs w:val="28"/>
        </w:rPr>
        <w:t>. Срок действия Соглашения</w:t>
      </w:r>
    </w:p>
    <w:p w:rsidR="00D00AF1" w:rsidRPr="001E6844" w:rsidRDefault="00D00AF1" w:rsidP="00D00AF1">
      <w:pPr>
        <w:ind w:firstLine="709"/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1. Настоящее Соглашение вступает в силу </w:t>
      </w:r>
      <w:proofErr w:type="gramStart"/>
      <w:r w:rsidRPr="001E6844">
        <w:rPr>
          <w:sz w:val="28"/>
          <w:szCs w:val="28"/>
        </w:rPr>
        <w:t>с даты подписания</w:t>
      </w:r>
      <w:proofErr w:type="gramEnd"/>
      <w:r w:rsidRPr="001E6844">
        <w:rPr>
          <w:sz w:val="28"/>
          <w:szCs w:val="28"/>
        </w:rPr>
        <w:t xml:space="preserve"> обеими Сторонами и действует до </w:t>
      </w:r>
      <w:r>
        <w:rPr>
          <w:sz w:val="28"/>
          <w:szCs w:val="28"/>
        </w:rPr>
        <w:t>«</w:t>
      </w:r>
      <w:r w:rsidRPr="001E684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E6844">
        <w:rPr>
          <w:sz w:val="28"/>
          <w:szCs w:val="28"/>
        </w:rPr>
        <w:t xml:space="preserve"> ________ 20__ г.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E6844">
        <w:rPr>
          <w:sz w:val="28"/>
          <w:szCs w:val="28"/>
        </w:rPr>
        <w:t>. Заключительные положения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lastRenderedPageBreak/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00AF1" w:rsidRPr="001E6844" w:rsidRDefault="00D00AF1" w:rsidP="00D00AF1">
      <w:pPr>
        <w:ind w:firstLine="709"/>
        <w:jc w:val="both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 xml:space="preserve">4. Настоящее Соглашение составлено в двух экземплярах, имеющих одинаковую юридическую силу, на _______ листах каждое (включая </w:t>
      </w:r>
      <w:hyperlink r:id="rId6" w:history="1">
        <w:r w:rsidRPr="00D662D2">
          <w:rPr>
            <w:color w:val="000000"/>
            <w:sz w:val="28"/>
            <w:szCs w:val="28"/>
          </w:rPr>
          <w:t>приложение</w:t>
        </w:r>
      </w:hyperlink>
      <w:r w:rsidRPr="001E6844">
        <w:rPr>
          <w:sz w:val="28"/>
          <w:szCs w:val="28"/>
        </w:rPr>
        <w:t>) по одному экземпляру для каждой Стороны Соглашения.</w:t>
      </w:r>
    </w:p>
    <w:p w:rsidR="00D00AF1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1E6844">
        <w:rPr>
          <w:sz w:val="28"/>
          <w:szCs w:val="28"/>
        </w:rPr>
        <w:t>. Платежные реквизиты Сторон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 xml:space="preserve">Учредитель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Учреждение</w:t>
      </w: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 xml:space="preserve">Место нахождения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D00AF1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B42">
        <w:rPr>
          <w:rFonts w:ascii="Times New Roman" w:hAnsi="Times New Roman" w:cs="Times New Roman"/>
          <w:sz w:val="28"/>
          <w:szCs w:val="28"/>
        </w:rPr>
        <w:t>ИНН</w:t>
      </w:r>
      <w:proofErr w:type="gramEnd"/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БИК</w:t>
      </w: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р/с</w:t>
      </w:r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B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6B42">
        <w:rPr>
          <w:rFonts w:ascii="Times New Roman" w:hAnsi="Times New Roman" w:cs="Times New Roman"/>
          <w:sz w:val="28"/>
          <w:szCs w:val="28"/>
        </w:rPr>
        <w:t xml:space="preserve">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л/с</w:t>
      </w:r>
    </w:p>
    <w:p w:rsidR="00D00AF1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>Руководитель</w:t>
      </w:r>
      <w:r w:rsidRPr="00EA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B4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</w:p>
    <w:p w:rsidR="00D00AF1" w:rsidRPr="003B6B42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00AF1" w:rsidRPr="00601088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088">
        <w:rPr>
          <w:rFonts w:ascii="Times New Roman" w:hAnsi="Times New Roman" w:cs="Times New Roman"/>
          <w:sz w:val="24"/>
          <w:szCs w:val="24"/>
        </w:rPr>
        <w:t xml:space="preserve"> (Ф.И.О.)                         </w:t>
      </w:r>
      <w:r w:rsidRPr="00601088">
        <w:rPr>
          <w:rFonts w:ascii="Times New Roman" w:hAnsi="Times New Roman" w:cs="Times New Roman"/>
          <w:sz w:val="24"/>
          <w:szCs w:val="24"/>
        </w:rPr>
        <w:tab/>
      </w:r>
      <w:r w:rsidRPr="00601088">
        <w:rPr>
          <w:rFonts w:ascii="Times New Roman" w:hAnsi="Times New Roman" w:cs="Times New Roman"/>
          <w:sz w:val="24"/>
          <w:szCs w:val="24"/>
        </w:rPr>
        <w:tab/>
      </w:r>
      <w:r w:rsidRPr="00601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088">
        <w:rPr>
          <w:rFonts w:ascii="Times New Roman" w:hAnsi="Times New Roman" w:cs="Times New Roman"/>
          <w:sz w:val="24"/>
          <w:szCs w:val="24"/>
        </w:rPr>
        <w:t>(Ф.И.О.)</w:t>
      </w:r>
    </w:p>
    <w:p w:rsidR="00D00AF1" w:rsidRDefault="00D00AF1" w:rsidP="00D00A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AF1" w:rsidRDefault="00D00AF1" w:rsidP="00D00AF1">
      <w:pPr>
        <w:pStyle w:val="ConsPlusNonformat"/>
        <w:widowControl/>
        <w:jc w:val="both"/>
        <w:rPr>
          <w:sz w:val="28"/>
          <w:szCs w:val="28"/>
        </w:rPr>
      </w:pPr>
      <w:r w:rsidRPr="003B6B42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B42">
        <w:rPr>
          <w:rFonts w:ascii="Times New Roman" w:hAnsi="Times New Roman" w:cs="Times New Roman"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D00AF1" w:rsidRPr="001E6844" w:rsidRDefault="00D00AF1" w:rsidP="00D00AF1">
      <w:pPr>
        <w:ind w:left="411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00AF1" w:rsidTr="0008324F">
        <w:tc>
          <w:tcPr>
            <w:tcW w:w="4642" w:type="dxa"/>
          </w:tcPr>
          <w:p w:rsidR="00D00AF1" w:rsidRPr="00F20986" w:rsidRDefault="00D00AF1" w:rsidP="0008324F">
            <w:pPr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Pr="00F20986">
              <w:rPr>
                <w:rFonts w:cs="Times New Roman"/>
                <w:sz w:val="28"/>
                <w:szCs w:val="28"/>
              </w:rPr>
              <w:t>1</w:t>
            </w:r>
          </w:p>
          <w:p w:rsidR="00D00AF1" w:rsidRDefault="00D00AF1" w:rsidP="0008324F">
            <w:pPr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к Соглашению о порядке и условиях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20986">
              <w:rPr>
                <w:rFonts w:cs="Times New Roman"/>
                <w:sz w:val="28"/>
                <w:szCs w:val="28"/>
              </w:rPr>
              <w:t>предоставления Учреждению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20986">
              <w:rPr>
                <w:rFonts w:cs="Times New Roman"/>
                <w:sz w:val="28"/>
                <w:szCs w:val="28"/>
              </w:rPr>
              <w:t xml:space="preserve">субсидии </w:t>
            </w:r>
          </w:p>
          <w:p w:rsidR="00D00AF1" w:rsidRPr="00F20986" w:rsidRDefault="00D00AF1" w:rsidP="0008324F">
            <w:pPr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на иные цели</w:t>
            </w:r>
          </w:p>
          <w:p w:rsidR="00D00AF1" w:rsidRDefault="00D00AF1" w:rsidP="0008324F">
            <w:pPr>
              <w:jc w:val="center"/>
              <w:outlineLvl w:val="2"/>
              <w:rPr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от «___»__________20__г. №___</w:t>
            </w:r>
          </w:p>
        </w:tc>
      </w:tr>
    </w:tbl>
    <w:p w:rsidR="00D00AF1" w:rsidRDefault="00D00AF1" w:rsidP="00D00AF1">
      <w:pPr>
        <w:ind w:left="4111"/>
        <w:jc w:val="center"/>
        <w:outlineLvl w:val="2"/>
        <w:rPr>
          <w:sz w:val="28"/>
          <w:szCs w:val="28"/>
        </w:rPr>
      </w:pPr>
    </w:p>
    <w:p w:rsidR="00D00AF1" w:rsidRDefault="00D00AF1" w:rsidP="00D00AF1">
      <w:pPr>
        <w:jc w:val="right"/>
        <w:outlineLvl w:val="2"/>
        <w:rPr>
          <w:sz w:val="28"/>
          <w:szCs w:val="28"/>
        </w:rPr>
      </w:pPr>
    </w:p>
    <w:p w:rsidR="00D00AF1" w:rsidRDefault="00D00AF1" w:rsidP="00D00AF1">
      <w:pPr>
        <w:jc w:val="right"/>
        <w:outlineLvl w:val="2"/>
        <w:rPr>
          <w:sz w:val="28"/>
          <w:szCs w:val="28"/>
        </w:rPr>
      </w:pPr>
    </w:p>
    <w:p w:rsidR="00D00AF1" w:rsidRDefault="00D00AF1" w:rsidP="00D00AF1">
      <w:pPr>
        <w:jc w:val="right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right"/>
        <w:outlineLvl w:val="2"/>
        <w:rPr>
          <w:sz w:val="28"/>
          <w:szCs w:val="28"/>
        </w:rPr>
      </w:pP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График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  <w:r w:rsidRPr="001E6844">
        <w:rPr>
          <w:sz w:val="28"/>
          <w:szCs w:val="28"/>
        </w:rPr>
        <w:t>перечисления Субсидии</w:t>
      </w:r>
    </w:p>
    <w:p w:rsidR="00D00AF1" w:rsidRPr="001E6844" w:rsidRDefault="00D00AF1" w:rsidP="00D00AF1">
      <w:pPr>
        <w:jc w:val="center"/>
        <w:outlineLvl w:val="2"/>
        <w:rPr>
          <w:sz w:val="28"/>
          <w:szCs w:val="28"/>
        </w:rPr>
      </w:pPr>
    </w:p>
    <w:tbl>
      <w:tblPr>
        <w:tblW w:w="9809" w:type="dxa"/>
        <w:jc w:val="center"/>
        <w:tblInd w:w="67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4110"/>
        <w:gridCol w:w="4762"/>
      </w:tblGrid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рублей          </w:t>
            </w: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- до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1" w:rsidRPr="001E6844" w:rsidTr="0008324F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84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F1" w:rsidRPr="001E6844" w:rsidRDefault="00D00AF1" w:rsidP="00083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AF1" w:rsidRPr="001E6844" w:rsidRDefault="00D00AF1" w:rsidP="00D00AF1">
      <w:pPr>
        <w:ind w:firstLine="540"/>
        <w:jc w:val="both"/>
        <w:outlineLvl w:val="2"/>
        <w:rPr>
          <w:sz w:val="28"/>
          <w:szCs w:val="28"/>
        </w:rPr>
      </w:pPr>
    </w:p>
    <w:p w:rsidR="00D00AF1" w:rsidRPr="001E6844" w:rsidRDefault="00D00AF1" w:rsidP="00D00AF1">
      <w:pPr>
        <w:ind w:firstLine="540"/>
        <w:jc w:val="both"/>
        <w:outlineLvl w:val="2"/>
        <w:rPr>
          <w:sz w:val="28"/>
          <w:szCs w:val="28"/>
        </w:rPr>
      </w:pPr>
    </w:p>
    <w:p w:rsidR="00D00AF1" w:rsidRPr="001E6844" w:rsidRDefault="00D00AF1" w:rsidP="00D00AF1">
      <w:pPr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9356"/>
        <w:jc w:val="center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4678"/>
        </w:tabs>
        <w:ind w:left="4395"/>
        <w:jc w:val="center"/>
        <w:outlineLvl w:val="1"/>
        <w:rPr>
          <w:sz w:val="28"/>
          <w:szCs w:val="28"/>
        </w:rPr>
        <w:sectPr w:rsidR="00D00AF1" w:rsidSect="00DE4427">
          <w:pgSz w:w="11906" w:h="16838"/>
          <w:pgMar w:top="1134" w:right="851" w:bottom="1134" w:left="1701" w:header="181" w:footer="709" w:gutter="0"/>
          <w:cols w:space="708"/>
          <w:docGrid w:linePitch="360"/>
        </w:sect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</w:tblGrid>
      <w:tr w:rsidR="00D00AF1" w:rsidTr="0008324F">
        <w:tc>
          <w:tcPr>
            <w:tcW w:w="4727" w:type="dxa"/>
          </w:tcPr>
          <w:p w:rsidR="00D00AF1" w:rsidRPr="00F20986" w:rsidRDefault="00D00AF1" w:rsidP="0008324F">
            <w:pPr>
              <w:ind w:left="33" w:hanging="33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Pr="00F20986">
              <w:rPr>
                <w:rFonts w:cs="Times New Roman"/>
                <w:sz w:val="28"/>
                <w:szCs w:val="28"/>
              </w:rPr>
              <w:t xml:space="preserve"> 2</w:t>
            </w:r>
          </w:p>
          <w:p w:rsidR="00D00AF1" w:rsidRPr="00F20986" w:rsidRDefault="00D00AF1" w:rsidP="0008324F">
            <w:pPr>
              <w:ind w:left="33" w:hanging="33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к Соглашению о порядке и условиях</w:t>
            </w:r>
          </w:p>
          <w:p w:rsidR="00D00AF1" w:rsidRPr="00F20986" w:rsidRDefault="00D00AF1" w:rsidP="0008324F">
            <w:pPr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предоставления Учреждению                                                                                             субсидии на иные цели</w:t>
            </w:r>
          </w:p>
          <w:p w:rsidR="00D00AF1" w:rsidRDefault="00D00AF1" w:rsidP="0008324F">
            <w:pPr>
              <w:tabs>
                <w:tab w:val="left" w:pos="8080"/>
              </w:tabs>
              <w:ind w:left="33" w:hanging="33"/>
              <w:jc w:val="center"/>
              <w:outlineLvl w:val="1"/>
              <w:rPr>
                <w:sz w:val="28"/>
                <w:szCs w:val="28"/>
              </w:rPr>
            </w:pPr>
            <w:r w:rsidRPr="00F20986">
              <w:rPr>
                <w:rFonts w:cs="Times New Roman"/>
                <w:sz w:val="28"/>
                <w:szCs w:val="28"/>
              </w:rPr>
              <w:t>от «___»__________20__г. №___</w:t>
            </w:r>
          </w:p>
        </w:tc>
      </w:tr>
    </w:tbl>
    <w:p w:rsidR="00D00AF1" w:rsidRPr="007A5825" w:rsidRDefault="00D00AF1" w:rsidP="00D00AF1">
      <w:pPr>
        <w:jc w:val="right"/>
        <w:outlineLvl w:val="1"/>
        <w:rPr>
          <w:sz w:val="28"/>
          <w:szCs w:val="28"/>
        </w:rPr>
      </w:pPr>
    </w:p>
    <w:p w:rsidR="00D00AF1" w:rsidRDefault="00D00AF1" w:rsidP="00D00AF1">
      <w:pPr>
        <w:tabs>
          <w:tab w:val="left" w:pos="278"/>
        </w:tabs>
        <w:jc w:val="right"/>
        <w:rPr>
          <w:sz w:val="24"/>
          <w:szCs w:val="24"/>
        </w:rPr>
      </w:pPr>
      <w:r w:rsidRPr="007A5825">
        <w:rPr>
          <w:sz w:val="28"/>
          <w:szCs w:val="28"/>
        </w:rPr>
        <w:t>Форма</w:t>
      </w:r>
    </w:p>
    <w:p w:rsidR="00D00AF1" w:rsidRDefault="00D00AF1" w:rsidP="00D00AF1">
      <w:pPr>
        <w:tabs>
          <w:tab w:val="left" w:pos="2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D00AF1" w:rsidRDefault="00D00AF1" w:rsidP="00D00AF1">
      <w:pPr>
        <w:tabs>
          <w:tab w:val="left" w:pos="2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субсидии на иные цели</w:t>
      </w:r>
    </w:p>
    <w:p w:rsidR="00D00AF1" w:rsidRDefault="00D00AF1" w:rsidP="00D00AF1">
      <w:pPr>
        <w:tabs>
          <w:tab w:val="left" w:pos="2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00AF1" w:rsidRDefault="00D00AF1" w:rsidP="00D00AF1">
      <w:pPr>
        <w:tabs>
          <w:tab w:val="left" w:pos="2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бюджетного учреждения)</w:t>
      </w:r>
    </w:p>
    <w:p w:rsidR="00D00AF1" w:rsidRDefault="00D00AF1" w:rsidP="00D00AF1">
      <w:pPr>
        <w:tabs>
          <w:tab w:val="left" w:pos="278"/>
        </w:tabs>
        <w:jc w:val="center"/>
        <w:rPr>
          <w:sz w:val="24"/>
          <w:szCs w:val="24"/>
        </w:rPr>
      </w:pPr>
    </w:p>
    <w:p w:rsidR="00D00AF1" w:rsidRDefault="00D00AF1" w:rsidP="00D00AF1">
      <w:pPr>
        <w:tabs>
          <w:tab w:val="left" w:pos="27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____________________ года</w:t>
      </w:r>
    </w:p>
    <w:p w:rsidR="00D00AF1" w:rsidRDefault="00D00AF1" w:rsidP="00D00AF1">
      <w:pPr>
        <w:tabs>
          <w:tab w:val="left" w:pos="2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(период с начала года)</w:t>
      </w:r>
    </w:p>
    <w:p w:rsidR="00D00AF1" w:rsidRDefault="00D00AF1" w:rsidP="00D00AF1">
      <w:pPr>
        <w:tabs>
          <w:tab w:val="left" w:pos="278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40"/>
        <w:gridCol w:w="2545"/>
        <w:gridCol w:w="1134"/>
        <w:gridCol w:w="1843"/>
        <w:gridCol w:w="2268"/>
        <w:gridCol w:w="2410"/>
        <w:gridCol w:w="2409"/>
        <w:gridCol w:w="1843"/>
      </w:tblGrid>
      <w:tr w:rsidR="00D00AF1" w:rsidTr="000832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№</w:t>
            </w: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A567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67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A567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6A567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Цели использования </w:t>
            </w: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6A567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 xml:space="preserve">Годовой плановый объем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A5677">
              <w:rPr>
                <w:rFonts w:cs="Times New Roman"/>
                <w:sz w:val="24"/>
                <w:szCs w:val="24"/>
              </w:rPr>
              <w:t>убсидии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6A5677">
              <w:rPr>
                <w:rFonts w:cs="Times New Roman"/>
                <w:sz w:val="24"/>
                <w:szCs w:val="24"/>
              </w:rPr>
              <w:t xml:space="preserve"> руб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Фактически</w:t>
            </w:r>
            <w:r w:rsidRPr="006A56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6A5677">
              <w:rPr>
                <w:rFonts w:cs="Times New Roman"/>
                <w:sz w:val="24"/>
                <w:szCs w:val="24"/>
              </w:rPr>
              <w:t>еречислено Учреждению на отчетную дату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A5677">
              <w:rPr>
                <w:rFonts w:cs="Times New Roman"/>
                <w:sz w:val="24"/>
                <w:szCs w:val="24"/>
              </w:rPr>
              <w:t>руб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Фактически</w:t>
            </w:r>
            <w:r w:rsidRPr="006A56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израсходовано</w:t>
            </w: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кассовые расходы),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Остаток неиспользованн</w:t>
            </w:r>
            <w:r>
              <w:rPr>
                <w:rFonts w:cs="Times New Roman"/>
                <w:sz w:val="24"/>
                <w:szCs w:val="24"/>
              </w:rPr>
              <w:t>ых</w:t>
            </w:r>
            <w:r w:rsidRPr="006A56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средств</w:t>
            </w:r>
            <w:r w:rsidRPr="006A5677">
              <w:rPr>
                <w:rFonts w:cs="Times New Roman"/>
                <w:sz w:val="24"/>
                <w:szCs w:val="24"/>
              </w:rPr>
              <w:t xml:space="preserve"> на конец отчетного периода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A5677">
              <w:rPr>
                <w:rFonts w:cs="Times New Roman"/>
                <w:sz w:val="24"/>
                <w:szCs w:val="24"/>
              </w:rPr>
              <w:t>уб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D00AF1" w:rsidTr="000832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00AF1" w:rsidTr="000832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AF1" w:rsidTr="000832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AF1" w:rsidTr="000832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A5677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1" w:rsidRPr="006A5677" w:rsidRDefault="00D00AF1" w:rsidP="0008324F">
            <w:pPr>
              <w:tabs>
                <w:tab w:val="left" w:pos="278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0AF1" w:rsidRDefault="00D00AF1" w:rsidP="00D00AF1">
      <w:pPr>
        <w:tabs>
          <w:tab w:val="left" w:pos="2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AF1" w:rsidRDefault="00D00AF1" w:rsidP="00D00AF1">
      <w:pPr>
        <w:tabs>
          <w:tab w:val="left" w:pos="278"/>
        </w:tabs>
        <w:rPr>
          <w:sz w:val="24"/>
          <w:szCs w:val="24"/>
        </w:rPr>
      </w:pPr>
      <w:r>
        <w:rPr>
          <w:sz w:val="24"/>
          <w:szCs w:val="24"/>
        </w:rPr>
        <w:t xml:space="preserve"> Руководитель Учреждения         </w:t>
      </w:r>
      <w:r>
        <w:rPr>
          <w:sz w:val="22"/>
          <w:szCs w:val="22"/>
        </w:rPr>
        <w:t>________________               _______________________</w:t>
      </w: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(подпись)                                       (Ф.И.О.)</w:t>
      </w: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  <w:r>
        <w:rPr>
          <w:sz w:val="22"/>
          <w:szCs w:val="22"/>
        </w:rPr>
        <w:t>Исполнитель  ________________    ________________               _______________________</w:t>
      </w: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                  (подпись)                                        (Ф.И.О.)</w:t>
      </w: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00AF1" w:rsidRDefault="00D00AF1" w:rsidP="00D00AF1">
      <w:pPr>
        <w:tabs>
          <w:tab w:val="left" w:pos="278"/>
        </w:tabs>
        <w:rPr>
          <w:sz w:val="22"/>
          <w:szCs w:val="22"/>
        </w:rPr>
      </w:pPr>
    </w:p>
    <w:p w:rsidR="00D00AF1" w:rsidRDefault="00D00AF1" w:rsidP="00D00AF1">
      <w:pPr>
        <w:widowControl w:val="0"/>
        <w:rPr>
          <w:rFonts w:eastAsia="Calibri"/>
          <w:b/>
          <w:kern w:val="2"/>
          <w:sz w:val="28"/>
          <w:szCs w:val="28"/>
          <w:lang w:eastAsia="ko-KR"/>
        </w:rPr>
      </w:pPr>
      <w:r>
        <w:rPr>
          <w:color w:val="000000"/>
          <w:sz w:val="26"/>
          <w:szCs w:val="26"/>
        </w:rPr>
        <w:t>«___» ______________ 20___ года</w:t>
      </w:r>
    </w:p>
    <w:p w:rsidR="00D00AF1" w:rsidRDefault="00D00AF1" w:rsidP="00D00AF1"/>
    <w:p w:rsidR="003F62CB" w:rsidRDefault="003F62CB"/>
    <w:sectPr w:rsidR="003F62CB" w:rsidSect="00AA5829">
      <w:pgSz w:w="16838" w:h="11906" w:orient="landscape"/>
      <w:pgMar w:top="709" w:right="964" w:bottom="567" w:left="907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0AF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498C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00AF1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00AF1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A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D00A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00A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FontStyle52">
    <w:name w:val="Font Style52"/>
    <w:rsid w:val="00D00A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73862;fld=134;dst=100084" TargetMode="External"/><Relationship Id="rId5" Type="http://schemas.openxmlformats.org/officeDocument/2006/relationships/hyperlink" Target="consultantplus://offline/main?base=RLAW169;n=73862;fld=134;dst=100084" TargetMode="External"/><Relationship Id="rId4" Type="http://schemas.openxmlformats.org/officeDocument/2006/relationships/hyperlink" Target="consultantplus://offline/main?base=RLAW169;n=73862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1478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2017-04-26T08:00:00Z</dcterms:created>
  <dcterms:modified xsi:type="dcterms:W3CDTF">2017-04-26T08:02:00Z</dcterms:modified>
</cp:coreProperties>
</file>