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22" w:rsidRDefault="008A7122" w:rsidP="008A712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8A7122" w:rsidRDefault="008A7122" w:rsidP="008A712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A7122" w:rsidRDefault="008A7122" w:rsidP="008A7122">
      <w:pPr>
        <w:autoSpaceDN w:val="0"/>
        <w:jc w:val="both"/>
        <w:rPr>
          <w:rFonts w:eastAsia="Calibri"/>
          <w:sz w:val="28"/>
          <w:szCs w:val="28"/>
        </w:rPr>
      </w:pPr>
    </w:p>
    <w:p w:rsidR="00102450" w:rsidRPr="008A7122" w:rsidRDefault="008A7122" w:rsidP="008A712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13.07.2021 года № 483-р</w:t>
      </w:r>
    </w:p>
    <w:p w:rsidR="00102450" w:rsidRDefault="00102450"/>
    <w:tbl>
      <w:tblPr>
        <w:tblW w:w="0" w:type="auto"/>
        <w:tblInd w:w="108" w:type="dxa"/>
        <w:tblLook w:val="04A0"/>
      </w:tblPr>
      <w:tblGrid>
        <w:gridCol w:w="3969"/>
      </w:tblGrid>
      <w:tr w:rsidR="00FC1928" w:rsidTr="00102450">
        <w:trPr>
          <w:trHeight w:val="584"/>
        </w:trPr>
        <w:tc>
          <w:tcPr>
            <w:tcW w:w="3969" w:type="dxa"/>
            <w:hideMark/>
          </w:tcPr>
          <w:p w:rsidR="00FC1928" w:rsidRDefault="00FC1928" w:rsidP="0010245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приемке  </w:t>
            </w:r>
            <w:r w:rsidR="00102450">
              <w:rPr>
                <w:sz w:val="28"/>
                <w:szCs w:val="28"/>
              </w:rPr>
              <w:t xml:space="preserve">муниципальных учреждений дополнительного образования </w:t>
            </w:r>
            <w:r>
              <w:rPr>
                <w:sz w:val="28"/>
                <w:szCs w:val="28"/>
              </w:rPr>
              <w:t>к    2021-2022 учебному году</w:t>
            </w:r>
          </w:p>
        </w:tc>
      </w:tr>
    </w:tbl>
    <w:p w:rsidR="00FC1928" w:rsidRDefault="00FC1928" w:rsidP="00FC1928">
      <w:pPr>
        <w:ind w:left="360"/>
        <w:jc w:val="center"/>
        <w:rPr>
          <w:sz w:val="28"/>
          <w:szCs w:val="28"/>
        </w:rPr>
      </w:pPr>
    </w:p>
    <w:p w:rsidR="00FC1928" w:rsidRDefault="00FC1928" w:rsidP="00FC1928">
      <w:pPr>
        <w:ind w:left="360"/>
        <w:jc w:val="center"/>
        <w:rPr>
          <w:sz w:val="28"/>
          <w:szCs w:val="28"/>
        </w:rPr>
      </w:pPr>
    </w:p>
    <w:p w:rsidR="00FC1928" w:rsidRDefault="00FC1928" w:rsidP="00FC1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безопасности жизни и здоровья обучающихся и </w:t>
      </w:r>
      <w:r w:rsidR="0010245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муниципальных </w:t>
      </w:r>
      <w:r w:rsidR="00102450">
        <w:rPr>
          <w:sz w:val="28"/>
          <w:szCs w:val="28"/>
        </w:rPr>
        <w:t xml:space="preserve">учреждениях дополнительного образования, а так же готовности данных учреждений </w:t>
      </w:r>
      <w:r>
        <w:rPr>
          <w:sz w:val="28"/>
          <w:szCs w:val="28"/>
        </w:rPr>
        <w:t xml:space="preserve"> во время образовательного процесса 2021-2022 учебного года, во исполнение пункта 11 части 1 статьи 15 Федерального закона от 06.10.2003  года  № 131-ФЗ «Об общих принципах организации местного самоуправления в Российской Федерации».</w:t>
      </w:r>
    </w:p>
    <w:p w:rsidR="00FC1928" w:rsidRDefault="00FC1928" w:rsidP="00FC1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приемке муниципальных образовательных организаций к новому 2021-2022 учебному году в составе:</w:t>
      </w:r>
    </w:p>
    <w:tbl>
      <w:tblPr>
        <w:tblW w:w="0" w:type="auto"/>
        <w:tblInd w:w="92" w:type="dxa"/>
        <w:tblLook w:val="04A0"/>
      </w:tblPr>
      <w:tblGrid>
        <w:gridCol w:w="3108"/>
        <w:gridCol w:w="310"/>
        <w:gridCol w:w="5969"/>
      </w:tblGrid>
      <w:tr w:rsidR="00FC1928" w:rsidTr="005A6168">
        <w:trPr>
          <w:trHeight w:val="177"/>
        </w:trPr>
        <w:tc>
          <w:tcPr>
            <w:tcW w:w="3108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310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9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 Карталинского  муниципального района, председатель комиссии</w:t>
            </w:r>
          </w:p>
        </w:tc>
      </w:tr>
      <w:tr w:rsidR="00FC1928" w:rsidTr="005A6168">
        <w:trPr>
          <w:trHeight w:val="177"/>
        </w:trPr>
        <w:tc>
          <w:tcPr>
            <w:tcW w:w="3108" w:type="dxa"/>
            <w:hideMark/>
          </w:tcPr>
          <w:p w:rsidR="00FC1928" w:rsidRDefault="00102450" w:rsidP="00102450">
            <w:pPr>
              <w:ind w:firstLine="7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FC1928">
              <w:rPr>
                <w:sz w:val="28"/>
                <w:szCs w:val="28"/>
              </w:rPr>
              <w:t>комиссии:</w:t>
            </w:r>
          </w:p>
        </w:tc>
        <w:tc>
          <w:tcPr>
            <w:tcW w:w="310" w:type="dxa"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9" w:type="dxa"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</w:p>
        </w:tc>
      </w:tr>
      <w:tr w:rsidR="00FC1928" w:rsidTr="005A6168">
        <w:trPr>
          <w:trHeight w:val="1240"/>
        </w:trPr>
        <w:tc>
          <w:tcPr>
            <w:tcW w:w="3108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Борзов Д.В.          </w:t>
            </w:r>
          </w:p>
        </w:tc>
        <w:tc>
          <w:tcPr>
            <w:tcW w:w="310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9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отделения в городе Карталы Управления   Федеральной службы безопасности по Чел</w:t>
            </w:r>
            <w:r w:rsidR="005A6168">
              <w:rPr>
                <w:sz w:val="28"/>
                <w:szCs w:val="28"/>
              </w:rPr>
              <w:t xml:space="preserve">ябинской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C1928" w:rsidTr="005A6168">
        <w:trPr>
          <w:trHeight w:val="177"/>
        </w:trPr>
        <w:tc>
          <w:tcPr>
            <w:tcW w:w="3108" w:type="dxa"/>
            <w:hideMark/>
          </w:tcPr>
          <w:p w:rsidR="00FC1928" w:rsidRDefault="00102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</w:t>
            </w:r>
          </w:p>
        </w:tc>
        <w:tc>
          <w:tcPr>
            <w:tcW w:w="310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9" w:type="dxa"/>
            <w:hideMark/>
          </w:tcPr>
          <w:p w:rsidR="00FC1928" w:rsidRDefault="00102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</w:tc>
      </w:tr>
      <w:tr w:rsidR="00FC1928" w:rsidTr="005A6168">
        <w:trPr>
          <w:trHeight w:val="177"/>
        </w:trPr>
        <w:tc>
          <w:tcPr>
            <w:tcW w:w="3108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Перепелица М.А.     </w:t>
            </w:r>
          </w:p>
        </w:tc>
        <w:tc>
          <w:tcPr>
            <w:tcW w:w="310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9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Отделения  Государственной инспекции безопасности дорожного движения Межмуниципального отдела Министерства внутренних дел России «Карталинский»                                                                                             (по согласованию)</w:t>
            </w:r>
          </w:p>
        </w:tc>
      </w:tr>
      <w:tr w:rsidR="00FC1928" w:rsidTr="005A6168">
        <w:trPr>
          <w:trHeight w:val="177"/>
        </w:trPr>
        <w:tc>
          <w:tcPr>
            <w:tcW w:w="3108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Д.М.       </w:t>
            </w:r>
          </w:p>
        </w:tc>
        <w:tc>
          <w:tcPr>
            <w:tcW w:w="310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9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надзорной деятельности и профилактической работы  по рабочему поселку  Локомотивный, Карталинскому, Варненскому и Брединскому районам   УНД  и ПР   Главного Управления  МЧС России  по Челябинской области (по согласованию)                                                                                    </w:t>
            </w:r>
          </w:p>
        </w:tc>
      </w:tr>
      <w:tr w:rsidR="00FC1928" w:rsidTr="005A6168">
        <w:trPr>
          <w:trHeight w:val="177"/>
        </w:trPr>
        <w:tc>
          <w:tcPr>
            <w:tcW w:w="3108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Сафронов П.С.   </w:t>
            </w:r>
          </w:p>
        </w:tc>
        <w:tc>
          <w:tcPr>
            <w:tcW w:w="310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9" w:type="dxa"/>
            <w:hideMark/>
          </w:tcPr>
          <w:p w:rsidR="00FC1928" w:rsidRDefault="00FC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охраны   группы охраны общественного порядка  межмуниципального отдела МВД  России  «Карталинский» по Челябинской области (по согласованию).</w:t>
            </w:r>
          </w:p>
        </w:tc>
      </w:tr>
    </w:tbl>
    <w:p w:rsidR="00FC1928" w:rsidRDefault="00FC1928" w:rsidP="00FC1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Комиссии провести приемку муниципальных </w:t>
      </w:r>
      <w:r w:rsidR="00102450">
        <w:rPr>
          <w:sz w:val="28"/>
          <w:szCs w:val="28"/>
        </w:rPr>
        <w:t xml:space="preserve">учреждений дополнительного образования </w:t>
      </w:r>
      <w:r>
        <w:rPr>
          <w:sz w:val="28"/>
          <w:szCs w:val="28"/>
        </w:rPr>
        <w:t xml:space="preserve"> к</w:t>
      </w:r>
      <w:r w:rsidR="00102450">
        <w:rPr>
          <w:sz w:val="28"/>
          <w:szCs w:val="28"/>
        </w:rPr>
        <w:t xml:space="preserve"> началу</w:t>
      </w:r>
      <w:r>
        <w:rPr>
          <w:sz w:val="28"/>
          <w:szCs w:val="28"/>
        </w:rPr>
        <w:t xml:space="preserve"> 2021-2022 учебному году в соот</w:t>
      </w:r>
      <w:r w:rsidR="00102450">
        <w:rPr>
          <w:sz w:val="28"/>
          <w:szCs w:val="28"/>
        </w:rPr>
        <w:t>ветствии с прилагаемым графиком</w:t>
      </w:r>
      <w:r>
        <w:rPr>
          <w:sz w:val="28"/>
          <w:szCs w:val="28"/>
        </w:rPr>
        <w:t>.</w:t>
      </w:r>
    </w:p>
    <w:p w:rsidR="00FC1928" w:rsidRDefault="00FC1928" w:rsidP="00FC1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результатам приемки </w:t>
      </w:r>
      <w:r w:rsidR="00102450">
        <w:rPr>
          <w:sz w:val="28"/>
          <w:szCs w:val="28"/>
        </w:rPr>
        <w:t xml:space="preserve">муниципальных учреждений дополнительного образования </w:t>
      </w:r>
      <w:r>
        <w:rPr>
          <w:sz w:val="28"/>
          <w:szCs w:val="28"/>
        </w:rPr>
        <w:t xml:space="preserve">Карталинского муниципального района составить акт приемки </w:t>
      </w:r>
      <w:r w:rsidR="00102450">
        <w:rPr>
          <w:sz w:val="28"/>
          <w:szCs w:val="28"/>
        </w:rPr>
        <w:t>учреждений</w:t>
      </w:r>
      <w:r w:rsidR="000B2010">
        <w:rPr>
          <w:sz w:val="28"/>
          <w:szCs w:val="28"/>
        </w:rPr>
        <w:t>, осуществляющих</w:t>
      </w:r>
      <w:r>
        <w:rPr>
          <w:sz w:val="28"/>
          <w:szCs w:val="28"/>
        </w:rPr>
        <w:t xml:space="preserve"> образовательную деятельность, к началу 2021-2022 учебного года, в соответствии с методическими рекомендациями по оце</w:t>
      </w:r>
      <w:r w:rsidR="00102450">
        <w:rPr>
          <w:sz w:val="28"/>
          <w:szCs w:val="28"/>
        </w:rPr>
        <w:t>нке готовности организаций</w:t>
      </w:r>
      <w:r>
        <w:rPr>
          <w:sz w:val="28"/>
          <w:szCs w:val="28"/>
        </w:rPr>
        <w:t>, осуществляющих образовательную деяте</w:t>
      </w:r>
      <w:r w:rsidR="000B2010">
        <w:rPr>
          <w:sz w:val="28"/>
          <w:szCs w:val="28"/>
        </w:rPr>
        <w:t>льность, к началу учебного года Министерства</w:t>
      </w:r>
      <w:r w:rsidR="00102450">
        <w:rPr>
          <w:sz w:val="28"/>
          <w:szCs w:val="28"/>
        </w:rPr>
        <w:t xml:space="preserve"> просвещения Российской Федерации от 11.03.2020 года                        № ВБ-593/03.</w:t>
      </w:r>
    </w:p>
    <w:p w:rsidR="009C29EB" w:rsidRDefault="00FC1928" w:rsidP="00FC1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Организацию    исполнения настоящего   распоряжения возложить на начальника </w:t>
      </w:r>
      <w:r w:rsidR="009C29EB">
        <w:rPr>
          <w:sz w:val="28"/>
          <w:szCs w:val="28"/>
        </w:rPr>
        <w:t>Управления по делам культуры и спорта Карталинского муниципального района Михайлову Т.С.</w:t>
      </w:r>
    </w:p>
    <w:p w:rsidR="00FC1928" w:rsidRDefault="00FC1928" w:rsidP="00FC1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распоряжение на официальном сайте администрации Карталинского муниципального района.</w:t>
      </w:r>
    </w:p>
    <w:p w:rsidR="00FC1928" w:rsidRDefault="00FC1928" w:rsidP="00FC1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 исполнением настоящего   распоряжения возложить на первого заместителя главы Карталинского муниципального района  Куличкова А.И.</w:t>
      </w:r>
    </w:p>
    <w:p w:rsidR="00FC1928" w:rsidRDefault="00FC1928" w:rsidP="00FC1928">
      <w:pPr>
        <w:ind w:left="360"/>
        <w:jc w:val="both"/>
        <w:rPr>
          <w:sz w:val="28"/>
          <w:szCs w:val="28"/>
        </w:rPr>
      </w:pPr>
    </w:p>
    <w:p w:rsidR="00FC1928" w:rsidRDefault="00FC1928" w:rsidP="00FC1928">
      <w:pPr>
        <w:ind w:left="360"/>
        <w:jc w:val="both"/>
        <w:rPr>
          <w:sz w:val="28"/>
          <w:szCs w:val="28"/>
        </w:rPr>
      </w:pPr>
    </w:p>
    <w:p w:rsidR="006C348A" w:rsidRDefault="006C348A" w:rsidP="006C348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B4D2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B4D26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</w:p>
    <w:p w:rsidR="006C348A" w:rsidRPr="006E79A9" w:rsidRDefault="006C348A" w:rsidP="006C348A">
      <w:pPr>
        <w:ind w:left="360" w:hanging="360"/>
        <w:jc w:val="both"/>
        <w:rPr>
          <w:sz w:val="28"/>
          <w:szCs w:val="28"/>
        </w:rPr>
      </w:pPr>
      <w:r w:rsidRPr="005B4D26">
        <w:rPr>
          <w:sz w:val="28"/>
          <w:szCs w:val="28"/>
        </w:rPr>
        <w:t xml:space="preserve">муниципального района                  </w:t>
      </w:r>
      <w:r>
        <w:rPr>
          <w:sz w:val="28"/>
          <w:szCs w:val="28"/>
        </w:rPr>
        <w:t xml:space="preserve">                                                     А.Г. Вдовин</w:t>
      </w:r>
    </w:p>
    <w:p w:rsidR="00FC1928" w:rsidRDefault="00FC1928" w:rsidP="00FC1928">
      <w:pPr>
        <w:tabs>
          <w:tab w:val="left" w:pos="4740"/>
        </w:tabs>
        <w:jc w:val="both"/>
        <w:rPr>
          <w:sz w:val="28"/>
          <w:szCs w:val="28"/>
        </w:rPr>
      </w:pPr>
    </w:p>
    <w:p w:rsidR="006C348A" w:rsidRDefault="006C348A" w:rsidP="00FC1928">
      <w:pPr>
        <w:tabs>
          <w:tab w:val="left" w:pos="4740"/>
        </w:tabs>
        <w:jc w:val="both"/>
        <w:rPr>
          <w:sz w:val="28"/>
          <w:szCs w:val="28"/>
        </w:rPr>
      </w:pPr>
    </w:p>
    <w:p w:rsidR="00FC1928" w:rsidRDefault="00FC1928" w:rsidP="00FC1928">
      <w:pPr>
        <w:tabs>
          <w:tab w:val="left" w:pos="4740"/>
        </w:tabs>
        <w:jc w:val="both"/>
        <w:rPr>
          <w:sz w:val="28"/>
          <w:szCs w:val="28"/>
        </w:rPr>
      </w:pPr>
    </w:p>
    <w:p w:rsidR="00FC1928" w:rsidRDefault="00FC1928" w:rsidP="00FC1928">
      <w:pPr>
        <w:tabs>
          <w:tab w:val="left" w:pos="4740"/>
        </w:tabs>
        <w:jc w:val="both"/>
        <w:rPr>
          <w:sz w:val="28"/>
          <w:szCs w:val="28"/>
        </w:rPr>
      </w:pPr>
    </w:p>
    <w:p w:rsidR="00FC1928" w:rsidRDefault="00FC1928" w:rsidP="00FC1928">
      <w:pPr>
        <w:tabs>
          <w:tab w:val="left" w:pos="4740"/>
        </w:tabs>
        <w:jc w:val="both"/>
        <w:rPr>
          <w:sz w:val="28"/>
          <w:szCs w:val="28"/>
        </w:rPr>
      </w:pPr>
    </w:p>
    <w:p w:rsidR="00FC1928" w:rsidRDefault="00FC1928" w:rsidP="00FC1928">
      <w:pPr>
        <w:tabs>
          <w:tab w:val="left" w:pos="4740"/>
        </w:tabs>
        <w:jc w:val="both"/>
        <w:rPr>
          <w:sz w:val="28"/>
          <w:szCs w:val="28"/>
        </w:rPr>
      </w:pPr>
    </w:p>
    <w:p w:rsidR="00FC1928" w:rsidRDefault="00FC1928" w:rsidP="00FC1928">
      <w:pPr>
        <w:tabs>
          <w:tab w:val="left" w:pos="4740"/>
        </w:tabs>
        <w:jc w:val="both"/>
        <w:rPr>
          <w:sz w:val="28"/>
          <w:szCs w:val="28"/>
        </w:rPr>
      </w:pPr>
    </w:p>
    <w:p w:rsidR="00FC1928" w:rsidRDefault="00FC1928" w:rsidP="00FC1928">
      <w:pPr>
        <w:tabs>
          <w:tab w:val="left" w:pos="4740"/>
        </w:tabs>
        <w:jc w:val="both"/>
        <w:rPr>
          <w:sz w:val="28"/>
          <w:szCs w:val="28"/>
        </w:rPr>
      </w:pPr>
    </w:p>
    <w:p w:rsidR="00FC1928" w:rsidRDefault="00FC1928" w:rsidP="00FC1928">
      <w:pPr>
        <w:tabs>
          <w:tab w:val="left" w:pos="4740"/>
        </w:tabs>
        <w:jc w:val="both"/>
        <w:rPr>
          <w:sz w:val="28"/>
          <w:szCs w:val="28"/>
        </w:rPr>
      </w:pPr>
    </w:p>
    <w:p w:rsidR="00FC1928" w:rsidRDefault="00FC1928" w:rsidP="00FC1928">
      <w:pPr>
        <w:tabs>
          <w:tab w:val="left" w:pos="4740"/>
        </w:tabs>
        <w:jc w:val="both"/>
        <w:rPr>
          <w:sz w:val="28"/>
          <w:szCs w:val="28"/>
        </w:rPr>
      </w:pPr>
    </w:p>
    <w:p w:rsidR="00FC1928" w:rsidRDefault="00FC1928" w:rsidP="00FC1928">
      <w:pPr>
        <w:tabs>
          <w:tab w:val="left" w:pos="4740"/>
        </w:tabs>
        <w:jc w:val="both"/>
        <w:rPr>
          <w:sz w:val="28"/>
          <w:szCs w:val="28"/>
        </w:rPr>
      </w:pPr>
    </w:p>
    <w:p w:rsidR="00FC1928" w:rsidRDefault="00FC1928" w:rsidP="00FC1928">
      <w:pPr>
        <w:tabs>
          <w:tab w:val="left" w:pos="4740"/>
        </w:tabs>
        <w:jc w:val="both"/>
        <w:rPr>
          <w:sz w:val="28"/>
          <w:szCs w:val="28"/>
        </w:rPr>
      </w:pPr>
    </w:p>
    <w:p w:rsidR="00FC1928" w:rsidRDefault="00FC1928" w:rsidP="00FC1928">
      <w:pPr>
        <w:tabs>
          <w:tab w:val="left" w:pos="4740"/>
        </w:tabs>
        <w:jc w:val="both"/>
        <w:rPr>
          <w:sz w:val="28"/>
          <w:szCs w:val="28"/>
        </w:rPr>
      </w:pPr>
    </w:p>
    <w:p w:rsidR="008A7122" w:rsidRDefault="008A7122" w:rsidP="009C29EB">
      <w:pPr>
        <w:ind w:left="360"/>
        <w:jc w:val="both"/>
        <w:rPr>
          <w:sz w:val="28"/>
          <w:szCs w:val="28"/>
        </w:rPr>
      </w:pPr>
    </w:p>
    <w:p w:rsidR="008A7122" w:rsidRDefault="008A7122" w:rsidP="009C29EB">
      <w:pPr>
        <w:ind w:left="360"/>
        <w:jc w:val="both"/>
        <w:rPr>
          <w:sz w:val="28"/>
          <w:szCs w:val="28"/>
        </w:rPr>
      </w:pPr>
    </w:p>
    <w:p w:rsidR="008A7122" w:rsidRDefault="008A7122" w:rsidP="009C29EB">
      <w:pPr>
        <w:ind w:left="360"/>
        <w:jc w:val="both"/>
        <w:rPr>
          <w:sz w:val="28"/>
          <w:szCs w:val="28"/>
        </w:rPr>
      </w:pPr>
    </w:p>
    <w:p w:rsidR="008A7122" w:rsidRDefault="008A7122" w:rsidP="009C29EB">
      <w:pPr>
        <w:ind w:left="360"/>
        <w:jc w:val="both"/>
        <w:rPr>
          <w:sz w:val="28"/>
          <w:szCs w:val="28"/>
        </w:rPr>
      </w:pPr>
    </w:p>
    <w:p w:rsidR="008A7122" w:rsidRDefault="008A7122" w:rsidP="009C29EB">
      <w:pPr>
        <w:ind w:left="360"/>
        <w:jc w:val="both"/>
        <w:rPr>
          <w:sz w:val="28"/>
          <w:szCs w:val="28"/>
        </w:rPr>
      </w:pPr>
    </w:p>
    <w:p w:rsidR="008A7122" w:rsidRDefault="008A7122" w:rsidP="009C29EB">
      <w:pPr>
        <w:ind w:left="360"/>
        <w:jc w:val="both"/>
        <w:rPr>
          <w:sz w:val="28"/>
          <w:szCs w:val="28"/>
        </w:rPr>
      </w:pPr>
    </w:p>
    <w:p w:rsidR="008A7122" w:rsidRDefault="008A7122" w:rsidP="009C29EB">
      <w:pPr>
        <w:ind w:left="360"/>
        <w:jc w:val="both"/>
        <w:rPr>
          <w:sz w:val="28"/>
          <w:szCs w:val="28"/>
        </w:rPr>
      </w:pPr>
    </w:p>
    <w:p w:rsidR="00FC1928" w:rsidRDefault="009C29EB" w:rsidP="009C29E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FC1928" w:rsidRDefault="00FC1928" w:rsidP="009C29E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C1928" w:rsidRDefault="00FC1928" w:rsidP="009C29E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FC1928" w:rsidRDefault="00FC1928" w:rsidP="009C29E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C1928" w:rsidRDefault="00FC1928" w:rsidP="009C29E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E0208">
        <w:rPr>
          <w:sz w:val="28"/>
          <w:szCs w:val="28"/>
        </w:rPr>
        <w:t>13.07.2021года № 483-р</w:t>
      </w:r>
    </w:p>
    <w:p w:rsidR="00FC1928" w:rsidRDefault="00FC1928" w:rsidP="00FC1928">
      <w:pPr>
        <w:ind w:left="360"/>
        <w:jc w:val="center"/>
        <w:rPr>
          <w:sz w:val="28"/>
          <w:szCs w:val="28"/>
        </w:rPr>
      </w:pPr>
    </w:p>
    <w:p w:rsidR="00FC1928" w:rsidRDefault="00FC1928" w:rsidP="00FC1928">
      <w:pPr>
        <w:ind w:left="360"/>
        <w:jc w:val="center"/>
        <w:rPr>
          <w:sz w:val="28"/>
          <w:szCs w:val="28"/>
        </w:rPr>
      </w:pPr>
    </w:p>
    <w:p w:rsidR="00FC1928" w:rsidRDefault="00FC1928" w:rsidP="00FC1928">
      <w:pPr>
        <w:ind w:left="360"/>
        <w:jc w:val="center"/>
        <w:rPr>
          <w:sz w:val="28"/>
          <w:szCs w:val="28"/>
        </w:rPr>
      </w:pPr>
    </w:p>
    <w:p w:rsidR="009C29EB" w:rsidRDefault="00FC1928" w:rsidP="009C29E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="009C2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приемки </w:t>
      </w:r>
      <w:r w:rsidR="009C29EB">
        <w:rPr>
          <w:sz w:val="28"/>
          <w:szCs w:val="28"/>
        </w:rPr>
        <w:t xml:space="preserve">муниципальных учреждений </w:t>
      </w:r>
    </w:p>
    <w:p w:rsidR="009C29EB" w:rsidRDefault="009C29EB" w:rsidP="009C2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  <w:r w:rsidR="00FC1928">
        <w:rPr>
          <w:sz w:val="28"/>
          <w:szCs w:val="28"/>
        </w:rPr>
        <w:t xml:space="preserve">Карталинского </w:t>
      </w:r>
    </w:p>
    <w:p w:rsidR="00FC1928" w:rsidRDefault="00FC1928" w:rsidP="009C2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C1928" w:rsidRDefault="00FC1928" w:rsidP="009C2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C1928" w:rsidRDefault="00FC1928" w:rsidP="00FC1928">
      <w:pPr>
        <w:ind w:left="360"/>
        <w:jc w:val="center"/>
        <w:rPr>
          <w:sz w:val="22"/>
          <w:szCs w:val="22"/>
        </w:rPr>
      </w:pPr>
    </w:p>
    <w:tbl>
      <w:tblPr>
        <w:tblStyle w:val="24"/>
        <w:tblW w:w="0" w:type="auto"/>
        <w:jc w:val="center"/>
        <w:tblInd w:w="-1327" w:type="dxa"/>
        <w:tblLook w:val="04A0"/>
      </w:tblPr>
      <w:tblGrid>
        <w:gridCol w:w="488"/>
        <w:gridCol w:w="1560"/>
        <w:gridCol w:w="4111"/>
        <w:gridCol w:w="4104"/>
      </w:tblGrid>
      <w:tr w:rsidR="009C29EB" w:rsidRPr="009C29EB" w:rsidTr="00590821">
        <w:trPr>
          <w:jc w:val="center"/>
        </w:trPr>
        <w:tc>
          <w:tcPr>
            <w:tcW w:w="488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560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4111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Территория</w:t>
            </w:r>
          </w:p>
        </w:tc>
        <w:tc>
          <w:tcPr>
            <w:tcW w:w="4104" w:type="dxa"/>
          </w:tcPr>
          <w:p w:rsidR="009C29EB" w:rsidRPr="009C29EB" w:rsidRDefault="009C29EB" w:rsidP="009C29EB">
            <w:pPr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Муниципальное учреждение дополнительного образования</w:t>
            </w:r>
          </w:p>
        </w:tc>
      </w:tr>
      <w:tr w:rsidR="009C29EB" w:rsidRPr="009C29EB" w:rsidTr="00590821">
        <w:trPr>
          <w:jc w:val="center"/>
        </w:trPr>
        <w:tc>
          <w:tcPr>
            <w:tcW w:w="488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1560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09.08.2021</w:t>
            </w:r>
          </w:p>
        </w:tc>
        <w:tc>
          <w:tcPr>
            <w:tcW w:w="4111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Полтавское сельское поселение</w:t>
            </w:r>
          </w:p>
        </w:tc>
        <w:tc>
          <w:tcPr>
            <w:tcW w:w="4104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Муниципальное учреждение дополнительного образования</w:t>
            </w:r>
          </w:p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«Полтавская детская школа искусств»</w:t>
            </w:r>
          </w:p>
        </w:tc>
      </w:tr>
      <w:tr w:rsidR="009C29EB" w:rsidRPr="009C29EB" w:rsidTr="00590821">
        <w:trPr>
          <w:jc w:val="center"/>
        </w:trPr>
        <w:tc>
          <w:tcPr>
            <w:tcW w:w="488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1560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09.08.2021</w:t>
            </w:r>
          </w:p>
        </w:tc>
        <w:tc>
          <w:tcPr>
            <w:tcW w:w="4111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Великопетровское сельское поселение</w:t>
            </w:r>
          </w:p>
        </w:tc>
        <w:tc>
          <w:tcPr>
            <w:tcW w:w="4104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Муниципальное учреждение дополнительного образования</w:t>
            </w:r>
          </w:p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«Великопетровская детская школа искусств»</w:t>
            </w:r>
          </w:p>
        </w:tc>
      </w:tr>
      <w:tr w:rsidR="009C29EB" w:rsidRPr="009C29EB" w:rsidTr="00590821">
        <w:trPr>
          <w:jc w:val="center"/>
        </w:trPr>
        <w:tc>
          <w:tcPr>
            <w:tcW w:w="488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1560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09.08.2021</w:t>
            </w:r>
          </w:p>
        </w:tc>
        <w:tc>
          <w:tcPr>
            <w:tcW w:w="4111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Анненское сельское поселение</w:t>
            </w:r>
          </w:p>
        </w:tc>
        <w:tc>
          <w:tcPr>
            <w:tcW w:w="4104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Муниципальное учреждение дополнительного образования</w:t>
            </w:r>
          </w:p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«Анненская детская школа искусств»</w:t>
            </w:r>
          </w:p>
        </w:tc>
      </w:tr>
      <w:tr w:rsidR="009C29EB" w:rsidRPr="009C29EB" w:rsidTr="00590821">
        <w:trPr>
          <w:jc w:val="center"/>
        </w:trPr>
        <w:tc>
          <w:tcPr>
            <w:tcW w:w="488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1560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09.08.2021</w:t>
            </w:r>
          </w:p>
        </w:tc>
        <w:tc>
          <w:tcPr>
            <w:tcW w:w="4111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Варшавское сельское поселение</w:t>
            </w:r>
          </w:p>
        </w:tc>
        <w:tc>
          <w:tcPr>
            <w:tcW w:w="4104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Муниципальное учреждение дополнительного образования</w:t>
            </w:r>
          </w:p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«Варшавская детская школа искусств»</w:t>
            </w:r>
          </w:p>
        </w:tc>
      </w:tr>
      <w:tr w:rsidR="009C29EB" w:rsidRPr="009C29EB" w:rsidTr="00590821">
        <w:trPr>
          <w:jc w:val="center"/>
        </w:trPr>
        <w:tc>
          <w:tcPr>
            <w:tcW w:w="488" w:type="dxa"/>
            <w:vMerge w:val="restart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1560" w:type="dxa"/>
            <w:vMerge w:val="restart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10.08.2021</w:t>
            </w:r>
          </w:p>
        </w:tc>
        <w:tc>
          <w:tcPr>
            <w:tcW w:w="4111" w:type="dxa"/>
            <w:vMerge w:val="restart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Карталинское городское поселение</w:t>
            </w:r>
          </w:p>
        </w:tc>
        <w:tc>
          <w:tcPr>
            <w:tcW w:w="4104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Муниципальное учреждение дополнительного образования</w:t>
            </w:r>
          </w:p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«Детско-юношеская спортивная школа» </w:t>
            </w:r>
            <w:r w:rsidR="00590821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г. </w:t>
            </w: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Карталы</w:t>
            </w:r>
          </w:p>
        </w:tc>
      </w:tr>
      <w:tr w:rsidR="009C29EB" w:rsidRPr="009C29EB" w:rsidTr="00590821">
        <w:trPr>
          <w:jc w:val="center"/>
        </w:trPr>
        <w:tc>
          <w:tcPr>
            <w:tcW w:w="488" w:type="dxa"/>
            <w:vMerge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vMerge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111" w:type="dxa"/>
            <w:vMerge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104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Муниципальное учреждение дополнительного образования</w:t>
            </w:r>
          </w:p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«Детская школа искусств»</w:t>
            </w:r>
            <w:r w:rsidR="005A6168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                 </w:t>
            </w: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г.</w:t>
            </w:r>
            <w:r w:rsidR="005A6168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 </w:t>
            </w: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Карталы</w:t>
            </w:r>
          </w:p>
        </w:tc>
      </w:tr>
      <w:tr w:rsidR="009C29EB" w:rsidRPr="009C29EB" w:rsidTr="00590821">
        <w:trPr>
          <w:jc w:val="center"/>
        </w:trPr>
        <w:tc>
          <w:tcPr>
            <w:tcW w:w="488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1560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11.08.2021</w:t>
            </w:r>
          </w:p>
        </w:tc>
        <w:tc>
          <w:tcPr>
            <w:tcW w:w="4111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Еленинское сельское поселение</w:t>
            </w:r>
          </w:p>
        </w:tc>
        <w:tc>
          <w:tcPr>
            <w:tcW w:w="4104" w:type="dxa"/>
          </w:tcPr>
          <w:p w:rsidR="009C29EB" w:rsidRPr="009C29EB" w:rsidRDefault="009C29EB" w:rsidP="009C29E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C29EB">
              <w:rPr>
                <w:rFonts w:eastAsia="Calibri"/>
                <w:szCs w:val="28"/>
                <w:shd w:val="clear" w:color="auto" w:fill="FFFFFF"/>
                <w:lang w:eastAsia="en-US"/>
              </w:rPr>
              <w:t>Муниципальное учреждение дополнительного образования «Новокаолиновая детская школа искусств»</w:t>
            </w:r>
          </w:p>
        </w:tc>
      </w:tr>
    </w:tbl>
    <w:p w:rsidR="002657B7" w:rsidRDefault="002657B7" w:rsidP="00590821">
      <w:pPr>
        <w:rPr>
          <w:szCs w:val="28"/>
        </w:rPr>
      </w:pPr>
    </w:p>
    <w:sectPr w:rsidR="002657B7" w:rsidSect="002657B7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4B" w:rsidRDefault="00055A4B" w:rsidP="00997407">
      <w:r>
        <w:separator/>
      </w:r>
    </w:p>
  </w:endnote>
  <w:endnote w:type="continuationSeparator" w:id="1">
    <w:p w:rsidR="00055A4B" w:rsidRDefault="00055A4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4B" w:rsidRDefault="00055A4B" w:rsidP="00997407">
      <w:r>
        <w:separator/>
      </w:r>
    </w:p>
  </w:footnote>
  <w:footnote w:type="continuationSeparator" w:id="1">
    <w:p w:rsidR="00055A4B" w:rsidRDefault="00055A4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925AE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71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409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5A4B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010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02450"/>
    <w:rsid w:val="00110885"/>
    <w:rsid w:val="001137E7"/>
    <w:rsid w:val="00113E11"/>
    <w:rsid w:val="00115F0E"/>
    <w:rsid w:val="00117B22"/>
    <w:rsid w:val="00121F13"/>
    <w:rsid w:val="001336EB"/>
    <w:rsid w:val="0013406C"/>
    <w:rsid w:val="00136DB2"/>
    <w:rsid w:val="00137294"/>
    <w:rsid w:val="00137A8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0821"/>
    <w:rsid w:val="00595361"/>
    <w:rsid w:val="00595571"/>
    <w:rsid w:val="005A0503"/>
    <w:rsid w:val="005A0D90"/>
    <w:rsid w:val="005A449E"/>
    <w:rsid w:val="005A6168"/>
    <w:rsid w:val="005B0954"/>
    <w:rsid w:val="005B5B73"/>
    <w:rsid w:val="005C4FBA"/>
    <w:rsid w:val="005C5E23"/>
    <w:rsid w:val="005D5E05"/>
    <w:rsid w:val="005D602C"/>
    <w:rsid w:val="005E0208"/>
    <w:rsid w:val="005E1A11"/>
    <w:rsid w:val="005E33EC"/>
    <w:rsid w:val="005F752C"/>
    <w:rsid w:val="00600FAE"/>
    <w:rsid w:val="0060545A"/>
    <w:rsid w:val="00614B0C"/>
    <w:rsid w:val="0061501B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348A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7F56F5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778C7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A7122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25AE9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70717"/>
    <w:rsid w:val="00986844"/>
    <w:rsid w:val="0099379C"/>
    <w:rsid w:val="00995040"/>
    <w:rsid w:val="00995992"/>
    <w:rsid w:val="00997407"/>
    <w:rsid w:val="009A5AA2"/>
    <w:rsid w:val="009B34D3"/>
    <w:rsid w:val="009B3F24"/>
    <w:rsid w:val="009C29EB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07D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C64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19D4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48B5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1E97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928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24">
    <w:name w:val="Сетка таблицы2"/>
    <w:basedOn w:val="a1"/>
    <w:next w:val="a7"/>
    <w:uiPriority w:val="59"/>
    <w:rsid w:val="009C29E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2021-07-14T08:36:00Z</cp:lastPrinted>
  <dcterms:created xsi:type="dcterms:W3CDTF">2021-07-08T08:27:00Z</dcterms:created>
  <dcterms:modified xsi:type="dcterms:W3CDTF">2021-07-14T08:38:00Z</dcterms:modified>
</cp:coreProperties>
</file>