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3D" w:rsidRDefault="002A643D" w:rsidP="002A643D">
      <w:pPr>
        <w:ind w:firstLine="720"/>
        <w:jc w:val="center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 xml:space="preserve">Извещение о проведение </w:t>
      </w:r>
      <w:r w:rsidR="003A3A79">
        <w:rPr>
          <w:b/>
          <w:color w:val="000000"/>
          <w:spacing w:val="5"/>
          <w:sz w:val="24"/>
          <w:szCs w:val="24"/>
        </w:rPr>
        <w:t xml:space="preserve">открытого </w:t>
      </w:r>
      <w:r>
        <w:rPr>
          <w:b/>
          <w:color w:val="000000"/>
          <w:spacing w:val="1"/>
          <w:sz w:val="24"/>
          <w:szCs w:val="24"/>
        </w:rPr>
        <w:t>аукциона на</w:t>
      </w:r>
      <w:r w:rsidRPr="00BF5642">
        <w:rPr>
          <w:b/>
          <w:color w:val="000000"/>
          <w:spacing w:val="2"/>
          <w:sz w:val="24"/>
          <w:szCs w:val="24"/>
        </w:rPr>
        <w:t xml:space="preserve"> прав</w:t>
      </w:r>
      <w:r>
        <w:rPr>
          <w:b/>
          <w:color w:val="000000"/>
          <w:spacing w:val="2"/>
          <w:sz w:val="24"/>
          <w:szCs w:val="24"/>
        </w:rPr>
        <w:t>о</w:t>
      </w:r>
      <w:r w:rsidRPr="00BF5642">
        <w:rPr>
          <w:b/>
          <w:color w:val="000000"/>
          <w:spacing w:val="2"/>
          <w:sz w:val="24"/>
          <w:szCs w:val="24"/>
        </w:rPr>
        <w:t xml:space="preserve"> заключени</w:t>
      </w:r>
      <w:r w:rsidR="006B5D95">
        <w:rPr>
          <w:b/>
          <w:color w:val="000000"/>
          <w:spacing w:val="2"/>
          <w:sz w:val="24"/>
          <w:szCs w:val="24"/>
        </w:rPr>
        <w:t>я</w:t>
      </w:r>
      <w:r w:rsidRPr="00BF5642">
        <w:rPr>
          <w:b/>
          <w:color w:val="000000"/>
          <w:spacing w:val="2"/>
          <w:sz w:val="24"/>
          <w:szCs w:val="24"/>
        </w:rPr>
        <w:t xml:space="preserve"> договоров </w:t>
      </w:r>
      <w:r w:rsidR="003A3A79">
        <w:rPr>
          <w:b/>
          <w:color w:val="000000"/>
          <w:spacing w:val="1"/>
          <w:sz w:val="24"/>
          <w:szCs w:val="24"/>
        </w:rPr>
        <w:t xml:space="preserve">аренды </w:t>
      </w:r>
      <w:r w:rsidRPr="00BF5642">
        <w:rPr>
          <w:b/>
          <w:color w:val="000000"/>
          <w:spacing w:val="1"/>
          <w:sz w:val="24"/>
          <w:szCs w:val="24"/>
        </w:rPr>
        <w:t>земельных участков</w:t>
      </w:r>
      <w:r>
        <w:rPr>
          <w:b/>
          <w:color w:val="000000"/>
          <w:spacing w:val="1"/>
          <w:sz w:val="24"/>
          <w:szCs w:val="24"/>
        </w:rPr>
        <w:t>.</w:t>
      </w:r>
      <w:r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A75270" w:rsidRPr="00BF5642" w:rsidRDefault="00A75270" w:rsidP="002A643D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</w:p>
    <w:p w:rsidR="00A75270" w:rsidRDefault="00A75270" w:rsidP="00A75270">
      <w:pPr>
        <w:ind w:firstLine="709"/>
        <w:jc w:val="both"/>
        <w:rPr>
          <w:spacing w:val="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Pr="00F80F9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D55D5C">
        <w:rPr>
          <w:sz w:val="24"/>
          <w:szCs w:val="24"/>
        </w:rPr>
        <w:t xml:space="preserve">Карталинского муниципального района </w:t>
      </w:r>
      <w:r>
        <w:rPr>
          <w:spacing w:val="1"/>
          <w:sz w:val="24"/>
          <w:szCs w:val="24"/>
        </w:rPr>
        <w:t>сообщает</w:t>
      </w:r>
      <w:r w:rsidRPr="00D55D5C">
        <w:rPr>
          <w:spacing w:val="1"/>
          <w:sz w:val="24"/>
          <w:szCs w:val="24"/>
        </w:rPr>
        <w:t xml:space="preserve"> о проведени</w:t>
      </w:r>
      <w:r>
        <w:rPr>
          <w:spacing w:val="1"/>
          <w:sz w:val="24"/>
          <w:szCs w:val="24"/>
        </w:rPr>
        <w:t>е</w:t>
      </w:r>
      <w:r w:rsidRPr="00D55D5C">
        <w:rPr>
          <w:spacing w:val="1"/>
          <w:sz w:val="24"/>
          <w:szCs w:val="24"/>
        </w:rPr>
        <w:t xml:space="preserve"> аукциона </w:t>
      </w:r>
      <w:r>
        <w:rPr>
          <w:color w:val="000000"/>
          <w:spacing w:val="-1"/>
          <w:sz w:val="24"/>
          <w:szCs w:val="24"/>
        </w:rPr>
        <w:t>на право заключения договоров аренды земельных участков</w:t>
      </w:r>
      <w:r>
        <w:rPr>
          <w:spacing w:val="7"/>
          <w:sz w:val="24"/>
          <w:szCs w:val="24"/>
        </w:rPr>
        <w:t>.</w:t>
      </w:r>
      <w:r w:rsidRPr="00D55D5C">
        <w:rPr>
          <w:spacing w:val="7"/>
          <w:sz w:val="24"/>
          <w:szCs w:val="24"/>
        </w:rPr>
        <w:t xml:space="preserve"> </w:t>
      </w:r>
    </w:p>
    <w:p w:rsidR="003E651C" w:rsidRDefault="003E651C" w:rsidP="004E2C25">
      <w:pPr>
        <w:ind w:firstLine="709"/>
        <w:jc w:val="both"/>
        <w:rPr>
          <w:sz w:val="24"/>
          <w:szCs w:val="24"/>
        </w:rPr>
      </w:pPr>
      <w:r w:rsidRPr="003E651C">
        <w:rPr>
          <w:b/>
          <w:spacing w:val="7"/>
          <w:sz w:val="24"/>
          <w:szCs w:val="24"/>
        </w:rPr>
        <w:t>Организатор</w:t>
      </w:r>
      <w:r>
        <w:rPr>
          <w:spacing w:val="7"/>
          <w:sz w:val="24"/>
          <w:szCs w:val="24"/>
        </w:rPr>
        <w:t xml:space="preserve"> аукциона</w:t>
      </w:r>
      <w:r w:rsidR="00BD7BE3">
        <w:rPr>
          <w:spacing w:val="7"/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Pr="00F80F9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D55D5C">
        <w:rPr>
          <w:sz w:val="24"/>
          <w:szCs w:val="24"/>
        </w:rPr>
        <w:t>Карталинского муниципального района</w:t>
      </w:r>
      <w:r>
        <w:rPr>
          <w:sz w:val="24"/>
          <w:szCs w:val="24"/>
        </w:rPr>
        <w:t>.</w:t>
      </w:r>
    </w:p>
    <w:p w:rsidR="00A75270" w:rsidRDefault="00A75270" w:rsidP="004E2C25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Основание проведения аукциона</w:t>
      </w:r>
      <w:r w:rsidR="00BD7BE3">
        <w:rPr>
          <w:b/>
          <w:color w:val="000000"/>
          <w:spacing w:val="-1"/>
          <w:sz w:val="24"/>
          <w:szCs w:val="24"/>
        </w:rPr>
        <w:t xml:space="preserve">: </w:t>
      </w:r>
      <w:r w:rsidRPr="00A75270">
        <w:rPr>
          <w:color w:val="000000"/>
          <w:spacing w:val="-1"/>
          <w:sz w:val="24"/>
          <w:szCs w:val="24"/>
        </w:rPr>
        <w:t>распоряжени</w:t>
      </w:r>
      <w:r>
        <w:rPr>
          <w:b/>
          <w:color w:val="000000"/>
          <w:spacing w:val="-1"/>
          <w:sz w:val="24"/>
          <w:szCs w:val="24"/>
        </w:rPr>
        <w:t xml:space="preserve">е </w:t>
      </w:r>
      <w:r w:rsidR="002A643D">
        <w:rPr>
          <w:color w:val="000000"/>
          <w:spacing w:val="-1"/>
          <w:sz w:val="24"/>
          <w:szCs w:val="24"/>
        </w:rPr>
        <w:t xml:space="preserve">администрации Карталинского муниципального района Челябинской области от </w:t>
      </w:r>
      <w:r w:rsidR="003A3A79">
        <w:rPr>
          <w:color w:val="000000"/>
          <w:spacing w:val="-1"/>
          <w:sz w:val="24"/>
          <w:szCs w:val="24"/>
        </w:rPr>
        <w:t>11.11.</w:t>
      </w:r>
      <w:r w:rsidR="002A643D" w:rsidRPr="00BD7BE3">
        <w:rPr>
          <w:color w:val="000000"/>
          <w:spacing w:val="-1"/>
          <w:sz w:val="24"/>
          <w:szCs w:val="24"/>
        </w:rPr>
        <w:t>202</w:t>
      </w:r>
      <w:r w:rsidR="00F867A1" w:rsidRPr="00BD7BE3">
        <w:rPr>
          <w:color w:val="000000"/>
          <w:spacing w:val="-1"/>
          <w:sz w:val="24"/>
          <w:szCs w:val="24"/>
        </w:rPr>
        <w:t>1</w:t>
      </w:r>
      <w:r w:rsidR="00BD7BE3">
        <w:rPr>
          <w:color w:val="000000"/>
          <w:spacing w:val="-1"/>
          <w:sz w:val="24"/>
          <w:szCs w:val="24"/>
        </w:rPr>
        <w:t xml:space="preserve"> </w:t>
      </w:r>
      <w:r w:rsidR="002A643D" w:rsidRPr="00136638">
        <w:rPr>
          <w:color w:val="000000"/>
          <w:spacing w:val="-1"/>
          <w:sz w:val="24"/>
          <w:szCs w:val="24"/>
        </w:rPr>
        <w:t xml:space="preserve">года </w:t>
      </w:r>
      <w:r w:rsidR="002A643D" w:rsidRPr="00BD7BE3">
        <w:rPr>
          <w:color w:val="000000"/>
          <w:spacing w:val="-1"/>
          <w:sz w:val="24"/>
          <w:szCs w:val="24"/>
        </w:rPr>
        <w:t xml:space="preserve">№ </w:t>
      </w:r>
      <w:r w:rsidR="003A3A79">
        <w:rPr>
          <w:color w:val="000000"/>
          <w:spacing w:val="-1"/>
          <w:sz w:val="24"/>
          <w:szCs w:val="24"/>
        </w:rPr>
        <w:t>718</w:t>
      </w:r>
      <w:r w:rsidR="002A643D" w:rsidRPr="00BD7BE3">
        <w:rPr>
          <w:color w:val="000000"/>
          <w:spacing w:val="-1"/>
          <w:sz w:val="24"/>
          <w:szCs w:val="24"/>
        </w:rPr>
        <w:t>-р</w:t>
      </w:r>
      <w:r w:rsidR="00BD7BE3">
        <w:rPr>
          <w:color w:val="000000"/>
          <w:spacing w:val="-1"/>
          <w:sz w:val="24"/>
          <w:szCs w:val="24"/>
        </w:rPr>
        <w:t xml:space="preserve"> </w:t>
      </w:r>
      <w:r w:rsidR="00FC2BB8">
        <w:rPr>
          <w:color w:val="000000"/>
          <w:spacing w:val="-1"/>
          <w:sz w:val="24"/>
          <w:szCs w:val="24"/>
        </w:rPr>
        <w:t>«О проведен</w:t>
      </w:r>
      <w:proofErr w:type="gramStart"/>
      <w:r w:rsidR="00FC2BB8">
        <w:rPr>
          <w:color w:val="000000"/>
          <w:spacing w:val="-1"/>
          <w:sz w:val="24"/>
          <w:szCs w:val="24"/>
        </w:rPr>
        <w:t>ии ау</w:t>
      </w:r>
      <w:proofErr w:type="gramEnd"/>
      <w:r w:rsidR="00FC2BB8">
        <w:rPr>
          <w:color w:val="000000"/>
          <w:spacing w:val="-1"/>
          <w:sz w:val="24"/>
          <w:szCs w:val="24"/>
        </w:rPr>
        <w:t xml:space="preserve">кциона на </w:t>
      </w:r>
      <w:r w:rsidR="002A643D">
        <w:rPr>
          <w:color w:val="000000"/>
          <w:spacing w:val="-1"/>
          <w:sz w:val="24"/>
          <w:szCs w:val="24"/>
        </w:rPr>
        <w:t xml:space="preserve">право заключения договоров аренды земельных участков» </w:t>
      </w:r>
    </w:p>
    <w:p w:rsidR="004E2C25" w:rsidRDefault="00BD7BE3" w:rsidP="004E2C25">
      <w:pPr>
        <w:ind w:firstLine="709"/>
        <w:jc w:val="both"/>
        <w:rPr>
          <w:sz w:val="24"/>
          <w:szCs w:val="24"/>
        </w:rPr>
      </w:pPr>
      <w:proofErr w:type="gramStart"/>
      <w:r w:rsidRPr="00BD7BE3">
        <w:rPr>
          <w:b/>
          <w:sz w:val="24"/>
          <w:szCs w:val="24"/>
        </w:rPr>
        <w:t>Место, дата, время проведения аукцио</w:t>
      </w:r>
      <w:r>
        <w:rPr>
          <w:sz w:val="24"/>
          <w:szCs w:val="24"/>
        </w:rPr>
        <w:t xml:space="preserve">на: 457351, Челябинская обл., </w:t>
      </w:r>
      <w:r w:rsidRPr="00D55D5C">
        <w:rPr>
          <w:sz w:val="24"/>
          <w:szCs w:val="24"/>
        </w:rPr>
        <w:t xml:space="preserve">г. Карталы, ул. </w:t>
      </w:r>
      <w:r>
        <w:rPr>
          <w:sz w:val="24"/>
          <w:szCs w:val="24"/>
        </w:rPr>
        <w:t>Ленина, 1</w:t>
      </w:r>
      <w:r w:rsidR="00A76A23">
        <w:rPr>
          <w:sz w:val="24"/>
          <w:szCs w:val="24"/>
        </w:rPr>
        <w:t>4,</w:t>
      </w:r>
      <w:r w:rsidR="003A3A79">
        <w:rPr>
          <w:sz w:val="24"/>
          <w:szCs w:val="24"/>
        </w:rPr>
        <w:t xml:space="preserve"> </w:t>
      </w:r>
      <w:r w:rsidR="00BA28DC">
        <w:rPr>
          <w:b/>
          <w:sz w:val="24"/>
          <w:szCs w:val="24"/>
        </w:rPr>
        <w:t>28.12.</w:t>
      </w:r>
      <w:r w:rsidR="002A643D" w:rsidRPr="006B2C86">
        <w:rPr>
          <w:b/>
          <w:sz w:val="24"/>
          <w:szCs w:val="24"/>
        </w:rPr>
        <w:t>20</w:t>
      </w:r>
      <w:r w:rsidR="00136638">
        <w:rPr>
          <w:b/>
          <w:sz w:val="24"/>
          <w:szCs w:val="24"/>
        </w:rPr>
        <w:t>2</w:t>
      </w:r>
      <w:r w:rsidR="00F867A1">
        <w:rPr>
          <w:b/>
          <w:sz w:val="24"/>
          <w:szCs w:val="24"/>
        </w:rPr>
        <w:t>1</w:t>
      </w:r>
      <w:r w:rsidR="002A643D" w:rsidRPr="006B2C86">
        <w:rPr>
          <w:b/>
          <w:sz w:val="24"/>
          <w:szCs w:val="24"/>
        </w:rPr>
        <w:t xml:space="preserve"> г</w:t>
      </w:r>
      <w:r w:rsidR="006D5873">
        <w:rPr>
          <w:b/>
          <w:sz w:val="24"/>
          <w:szCs w:val="24"/>
        </w:rPr>
        <w:t>.</w:t>
      </w:r>
      <w:r w:rsidR="002A643D" w:rsidRPr="00D55D5C">
        <w:rPr>
          <w:sz w:val="24"/>
          <w:szCs w:val="24"/>
        </w:rPr>
        <w:t xml:space="preserve"> </w:t>
      </w:r>
      <w:r w:rsidR="002A643D" w:rsidRPr="00BD7BE3">
        <w:rPr>
          <w:b/>
          <w:sz w:val="24"/>
          <w:szCs w:val="24"/>
        </w:rPr>
        <w:t xml:space="preserve">в </w:t>
      </w:r>
      <w:r w:rsidR="00460DD1" w:rsidRPr="00BD7BE3">
        <w:rPr>
          <w:b/>
          <w:sz w:val="24"/>
          <w:szCs w:val="24"/>
        </w:rPr>
        <w:t>1</w:t>
      </w:r>
      <w:r w:rsidR="00F867A1" w:rsidRPr="00BD7BE3">
        <w:rPr>
          <w:b/>
          <w:sz w:val="24"/>
          <w:szCs w:val="24"/>
        </w:rPr>
        <w:t>0</w:t>
      </w:r>
      <w:r w:rsidR="00496959" w:rsidRPr="00BD7BE3">
        <w:rPr>
          <w:b/>
          <w:sz w:val="24"/>
          <w:szCs w:val="24"/>
        </w:rPr>
        <w:t xml:space="preserve"> </w:t>
      </w:r>
      <w:r w:rsidR="002A643D" w:rsidRPr="00BD7BE3">
        <w:rPr>
          <w:b/>
          <w:sz w:val="24"/>
          <w:szCs w:val="24"/>
        </w:rPr>
        <w:t>ч.00 м.</w:t>
      </w:r>
      <w:r w:rsidR="002A643D" w:rsidRPr="00D55D5C">
        <w:rPr>
          <w:sz w:val="24"/>
          <w:szCs w:val="24"/>
        </w:rPr>
        <w:t xml:space="preserve"> </w:t>
      </w:r>
      <w:bookmarkStart w:id="0" w:name="_Toc151440521"/>
      <w:bookmarkStart w:id="1" w:name="_Toc151441030"/>
      <w:proofErr w:type="gramEnd"/>
    </w:p>
    <w:p w:rsidR="004E2C25" w:rsidRDefault="004E2C25" w:rsidP="004E2C25">
      <w:pPr>
        <w:jc w:val="both"/>
        <w:rPr>
          <w:sz w:val="24"/>
          <w:szCs w:val="24"/>
        </w:rPr>
      </w:pPr>
      <w:r w:rsidRPr="004E2C25">
        <w:rPr>
          <w:b/>
          <w:sz w:val="24"/>
          <w:szCs w:val="24"/>
        </w:rPr>
        <w:t>Дата начала приема заявок</w:t>
      </w:r>
      <w:r w:rsidR="00BD7BE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A28DC">
        <w:rPr>
          <w:b/>
          <w:spacing w:val="1"/>
          <w:sz w:val="24"/>
          <w:szCs w:val="24"/>
        </w:rPr>
        <w:t>29.11</w:t>
      </w:r>
      <w:r w:rsidR="00FC2BB8">
        <w:rPr>
          <w:b/>
          <w:spacing w:val="1"/>
          <w:sz w:val="24"/>
          <w:szCs w:val="24"/>
        </w:rPr>
        <w:t xml:space="preserve">.2021г </w:t>
      </w:r>
      <w:r w:rsidRPr="00D55D5C">
        <w:rPr>
          <w:spacing w:val="1"/>
          <w:sz w:val="24"/>
          <w:szCs w:val="24"/>
        </w:rPr>
        <w:t xml:space="preserve">в рабочие дни с 8-00 до 12-00, с 13-00 до </w:t>
      </w:r>
      <w:r w:rsidR="00BD7BE3">
        <w:rPr>
          <w:spacing w:val="1"/>
          <w:sz w:val="24"/>
          <w:szCs w:val="24"/>
        </w:rPr>
        <w:t xml:space="preserve">    </w:t>
      </w:r>
      <w:r w:rsidR="005C1A07">
        <w:rPr>
          <w:spacing w:val="1"/>
          <w:sz w:val="24"/>
          <w:szCs w:val="24"/>
        </w:rPr>
        <w:t xml:space="preserve">   </w:t>
      </w:r>
      <w:r w:rsidRPr="00D55D5C">
        <w:rPr>
          <w:spacing w:val="1"/>
          <w:sz w:val="24"/>
          <w:szCs w:val="24"/>
        </w:rPr>
        <w:t>17-</w:t>
      </w:r>
      <w:r w:rsidR="003E5558"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00 часов по адресу: </w:t>
      </w:r>
      <w:r w:rsidRPr="00D55D5C">
        <w:rPr>
          <w:sz w:val="24"/>
          <w:szCs w:val="24"/>
        </w:rPr>
        <w:t xml:space="preserve">457351, Челябинская область, </w:t>
      </w:r>
      <w:r>
        <w:rPr>
          <w:sz w:val="24"/>
          <w:szCs w:val="24"/>
        </w:rPr>
        <w:t xml:space="preserve">город Карталы, улица Калмыкова, </w:t>
      </w:r>
      <w:r w:rsidRPr="00D55D5C">
        <w:rPr>
          <w:sz w:val="24"/>
          <w:szCs w:val="24"/>
        </w:rPr>
        <w:t xml:space="preserve">6, </w:t>
      </w:r>
      <w:r>
        <w:rPr>
          <w:sz w:val="24"/>
          <w:szCs w:val="24"/>
        </w:rPr>
        <w:t xml:space="preserve">каб.23, </w:t>
      </w:r>
      <w:r w:rsidRPr="00D55D5C">
        <w:rPr>
          <w:sz w:val="24"/>
          <w:szCs w:val="24"/>
        </w:rPr>
        <w:t>тел. 8</w:t>
      </w:r>
      <w:r w:rsidR="006D5873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>(35133)</w:t>
      </w:r>
      <w:r w:rsidR="006D5873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>2-</w:t>
      </w:r>
      <w:r w:rsidRPr="00F159C2">
        <w:rPr>
          <w:sz w:val="24"/>
          <w:szCs w:val="24"/>
        </w:rPr>
        <w:t>16</w:t>
      </w:r>
      <w:r w:rsidRPr="00D55D5C">
        <w:rPr>
          <w:sz w:val="24"/>
          <w:szCs w:val="24"/>
        </w:rPr>
        <w:t>-</w:t>
      </w:r>
      <w:r w:rsidRPr="00F159C2">
        <w:rPr>
          <w:sz w:val="24"/>
          <w:szCs w:val="24"/>
        </w:rPr>
        <w:t>46</w:t>
      </w:r>
      <w:r w:rsidRPr="00D55D5C">
        <w:rPr>
          <w:sz w:val="24"/>
          <w:szCs w:val="24"/>
        </w:rPr>
        <w:t xml:space="preserve">. </w:t>
      </w:r>
    </w:p>
    <w:p w:rsidR="003E651C" w:rsidRDefault="004E2C25" w:rsidP="004E2C25">
      <w:pPr>
        <w:jc w:val="both"/>
        <w:rPr>
          <w:spacing w:val="1"/>
          <w:sz w:val="24"/>
          <w:szCs w:val="24"/>
        </w:rPr>
      </w:pPr>
      <w:r w:rsidRPr="004E2C25">
        <w:rPr>
          <w:b/>
          <w:sz w:val="24"/>
          <w:szCs w:val="24"/>
        </w:rPr>
        <w:t>Дата окончания приема заявок:</w:t>
      </w:r>
      <w:r>
        <w:rPr>
          <w:b/>
          <w:sz w:val="24"/>
          <w:szCs w:val="24"/>
        </w:rPr>
        <w:t xml:space="preserve"> </w:t>
      </w:r>
      <w:r w:rsidR="00BA28DC">
        <w:rPr>
          <w:b/>
          <w:spacing w:val="1"/>
          <w:sz w:val="24"/>
          <w:szCs w:val="24"/>
        </w:rPr>
        <w:t>23.12.</w:t>
      </w:r>
      <w:r w:rsidR="002A643D" w:rsidRPr="006B2C86">
        <w:rPr>
          <w:b/>
          <w:spacing w:val="1"/>
          <w:sz w:val="24"/>
          <w:szCs w:val="24"/>
        </w:rPr>
        <w:t>20</w:t>
      </w:r>
      <w:r w:rsidR="00136638">
        <w:rPr>
          <w:b/>
          <w:spacing w:val="1"/>
          <w:sz w:val="24"/>
          <w:szCs w:val="24"/>
        </w:rPr>
        <w:t>2</w:t>
      </w:r>
      <w:r w:rsidR="00F867A1">
        <w:rPr>
          <w:b/>
          <w:spacing w:val="1"/>
          <w:sz w:val="24"/>
          <w:szCs w:val="24"/>
        </w:rPr>
        <w:t>1</w:t>
      </w:r>
      <w:r w:rsidR="002A643D" w:rsidRPr="006B2C86">
        <w:rPr>
          <w:b/>
          <w:spacing w:val="1"/>
          <w:sz w:val="24"/>
          <w:szCs w:val="24"/>
        </w:rPr>
        <w:t>года</w:t>
      </w:r>
      <w:r w:rsidR="002A643D" w:rsidRPr="00D55D5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17-</w:t>
      </w:r>
      <w:r w:rsidR="005C1A07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00 час.00 мин.</w:t>
      </w:r>
      <w:r w:rsidR="002A643D" w:rsidRPr="00D55D5C">
        <w:rPr>
          <w:spacing w:val="1"/>
          <w:sz w:val="24"/>
          <w:szCs w:val="24"/>
        </w:rPr>
        <w:t xml:space="preserve"> </w:t>
      </w:r>
      <w:bookmarkEnd w:id="0"/>
      <w:bookmarkEnd w:id="1"/>
    </w:p>
    <w:p w:rsidR="003E651C" w:rsidRDefault="003E651C" w:rsidP="003E651C">
      <w:pPr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Форма подачи предложений о размере арендной платы –</w:t>
      </w:r>
      <w:r w:rsidR="002F68F0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открытая.</w:t>
      </w:r>
    </w:p>
    <w:p w:rsidR="002A643D" w:rsidRDefault="003E651C" w:rsidP="003E651C">
      <w:pPr>
        <w:ind w:firstLine="709"/>
        <w:jc w:val="both"/>
        <w:rPr>
          <w:sz w:val="24"/>
          <w:szCs w:val="24"/>
        </w:rPr>
      </w:pPr>
      <w:r w:rsidRPr="003E651C">
        <w:rPr>
          <w:b/>
          <w:sz w:val="24"/>
          <w:szCs w:val="24"/>
        </w:rPr>
        <w:t xml:space="preserve">Предмет </w:t>
      </w:r>
      <w:r w:rsidR="002A643D" w:rsidRPr="003E651C">
        <w:rPr>
          <w:b/>
          <w:sz w:val="24"/>
          <w:szCs w:val="24"/>
        </w:rPr>
        <w:t>аукциона</w:t>
      </w:r>
      <w:r w:rsidR="00BD7BE3">
        <w:rPr>
          <w:sz w:val="24"/>
          <w:szCs w:val="24"/>
        </w:rPr>
        <w:t>:</w:t>
      </w:r>
      <w:r w:rsidR="002A643D" w:rsidRPr="00D55D5C">
        <w:rPr>
          <w:sz w:val="24"/>
          <w:szCs w:val="24"/>
        </w:rPr>
        <w:t xml:space="preserve"> право на заключение договор</w:t>
      </w:r>
      <w:r w:rsidR="00BD7BE3">
        <w:rPr>
          <w:sz w:val="24"/>
          <w:szCs w:val="24"/>
        </w:rPr>
        <w:t>а</w:t>
      </w:r>
      <w:r w:rsidR="002A643D" w:rsidRPr="00D55D5C">
        <w:rPr>
          <w:sz w:val="24"/>
          <w:szCs w:val="24"/>
        </w:rPr>
        <w:t xml:space="preserve"> аренды земельн</w:t>
      </w:r>
      <w:r w:rsidR="00BD7BE3">
        <w:rPr>
          <w:sz w:val="24"/>
          <w:szCs w:val="24"/>
        </w:rPr>
        <w:t>ого</w:t>
      </w:r>
      <w:r w:rsidR="002A643D" w:rsidRPr="00D55D5C">
        <w:rPr>
          <w:sz w:val="24"/>
          <w:szCs w:val="24"/>
        </w:rPr>
        <w:t xml:space="preserve"> участк</w:t>
      </w:r>
      <w:r w:rsidR="00BD7BE3">
        <w:rPr>
          <w:sz w:val="24"/>
          <w:szCs w:val="24"/>
        </w:rPr>
        <w:t>а</w:t>
      </w:r>
      <w:r>
        <w:rPr>
          <w:sz w:val="24"/>
          <w:szCs w:val="24"/>
        </w:rPr>
        <w:t>,</w:t>
      </w:r>
      <w:r w:rsidR="002A64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категория </w:t>
      </w:r>
      <w:r w:rsidR="002A643D" w:rsidRPr="00D55D5C">
        <w:rPr>
          <w:sz w:val="24"/>
          <w:szCs w:val="24"/>
        </w:rPr>
        <w:t xml:space="preserve">земель </w:t>
      </w:r>
      <w:r>
        <w:rPr>
          <w:sz w:val="24"/>
          <w:szCs w:val="24"/>
        </w:rPr>
        <w:t xml:space="preserve">– земли </w:t>
      </w:r>
      <w:r w:rsidR="003A3A79">
        <w:rPr>
          <w:sz w:val="24"/>
          <w:szCs w:val="24"/>
        </w:rPr>
        <w:t>населенных пунктов</w:t>
      </w:r>
      <w:r w:rsidR="00782458">
        <w:rPr>
          <w:sz w:val="24"/>
          <w:szCs w:val="24"/>
        </w:rPr>
        <w:t>.</w:t>
      </w:r>
      <w:proofErr w:type="gramStart"/>
      <w:r w:rsidR="003A3A79">
        <w:rPr>
          <w:sz w:val="24"/>
          <w:szCs w:val="24"/>
        </w:rPr>
        <w:t xml:space="preserve"> </w:t>
      </w:r>
      <w:r w:rsidR="002A643D">
        <w:rPr>
          <w:sz w:val="24"/>
          <w:szCs w:val="24"/>
        </w:rPr>
        <w:t>.</w:t>
      </w:r>
      <w:proofErr w:type="gramEnd"/>
      <w:r w:rsidR="002A643D" w:rsidRPr="00D55D5C">
        <w:rPr>
          <w:sz w:val="24"/>
          <w:szCs w:val="24"/>
        </w:rPr>
        <w:t>На аукцион выставлен</w:t>
      </w:r>
      <w:r w:rsidR="002A643D">
        <w:rPr>
          <w:sz w:val="24"/>
          <w:szCs w:val="24"/>
        </w:rPr>
        <w:t>о</w:t>
      </w:r>
      <w:r w:rsidR="002A643D" w:rsidRPr="00D55D5C">
        <w:rPr>
          <w:sz w:val="24"/>
          <w:szCs w:val="24"/>
        </w:rPr>
        <w:t xml:space="preserve"> </w:t>
      </w:r>
      <w:r w:rsidR="00782458">
        <w:rPr>
          <w:sz w:val="24"/>
          <w:szCs w:val="24"/>
        </w:rPr>
        <w:t>три лота</w:t>
      </w:r>
      <w:r w:rsidR="002A643D" w:rsidRPr="00D55D5C">
        <w:rPr>
          <w:sz w:val="24"/>
          <w:szCs w:val="24"/>
        </w:rPr>
        <w:t xml:space="preserve">, соответственно </w:t>
      </w:r>
      <w:r w:rsidR="00782458">
        <w:rPr>
          <w:sz w:val="24"/>
          <w:szCs w:val="24"/>
        </w:rPr>
        <w:t xml:space="preserve">три </w:t>
      </w:r>
      <w:r w:rsidR="002A643D" w:rsidRPr="00D55D5C">
        <w:rPr>
          <w:sz w:val="24"/>
          <w:szCs w:val="24"/>
        </w:rPr>
        <w:t>земельны</w:t>
      </w:r>
      <w:r w:rsidR="002A643D">
        <w:rPr>
          <w:sz w:val="24"/>
          <w:szCs w:val="24"/>
        </w:rPr>
        <w:t>х</w:t>
      </w:r>
      <w:r w:rsidR="002A643D" w:rsidRPr="00D55D5C">
        <w:rPr>
          <w:sz w:val="24"/>
          <w:szCs w:val="24"/>
        </w:rPr>
        <w:t xml:space="preserve"> участ</w:t>
      </w:r>
      <w:r w:rsidR="002A643D">
        <w:rPr>
          <w:sz w:val="24"/>
          <w:szCs w:val="24"/>
        </w:rPr>
        <w:t>к</w:t>
      </w:r>
      <w:r w:rsidR="00782458">
        <w:rPr>
          <w:sz w:val="24"/>
          <w:szCs w:val="24"/>
        </w:rPr>
        <w:t>а.</w:t>
      </w:r>
    </w:p>
    <w:p w:rsidR="0081178F" w:rsidRPr="00D55D5C" w:rsidRDefault="0081178F" w:rsidP="003E651C">
      <w:pPr>
        <w:ind w:firstLine="709"/>
        <w:jc w:val="both"/>
        <w:rPr>
          <w:sz w:val="24"/>
          <w:szCs w:val="24"/>
        </w:rPr>
      </w:pPr>
    </w:p>
    <w:p w:rsidR="00782458" w:rsidRPr="0081178F" w:rsidRDefault="002A643D" w:rsidP="009C6C40">
      <w:pPr>
        <w:jc w:val="both"/>
        <w:rPr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81178F">
        <w:rPr>
          <w:color w:val="000000"/>
          <w:spacing w:val="-1"/>
          <w:sz w:val="24"/>
          <w:szCs w:val="24"/>
        </w:rPr>
        <w:t xml:space="preserve">Основные сведения о земельных участках, выставляемых на аукцион </w:t>
      </w:r>
    </w:p>
    <w:p w:rsidR="00782458" w:rsidRPr="0081178F" w:rsidRDefault="00782458" w:rsidP="009C6C40">
      <w:pPr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494"/>
      </w:tblGrid>
      <w:tr w:rsidR="00782458" w:rsidRPr="00AB0363" w:rsidTr="00287A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782458" w:rsidRPr="00AB0363" w:rsidTr="00287A61">
        <w:trPr>
          <w:trHeight w:val="7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В 580 метрах на северо-запад от ориентира по адресу: Челябинская область, Карталинский район, село </w:t>
            </w:r>
            <w:proofErr w:type="spellStart"/>
            <w:r w:rsidRPr="00AB0363">
              <w:rPr>
                <w:color w:val="000000"/>
                <w:spacing w:val="-1"/>
                <w:sz w:val="24"/>
                <w:szCs w:val="24"/>
              </w:rPr>
              <w:t>Еленинка</w:t>
            </w:r>
            <w:proofErr w:type="spellEnd"/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, улица </w:t>
            </w:r>
            <w:proofErr w:type="spellStart"/>
            <w:r w:rsidRPr="00AB0363">
              <w:rPr>
                <w:color w:val="000000"/>
                <w:spacing w:val="-1"/>
                <w:sz w:val="24"/>
                <w:szCs w:val="24"/>
              </w:rPr>
              <w:t>Будаковой</w:t>
            </w:r>
            <w:proofErr w:type="spellEnd"/>
            <w:r w:rsidRPr="00AB0363">
              <w:rPr>
                <w:color w:val="000000"/>
                <w:spacing w:val="-1"/>
                <w:sz w:val="24"/>
                <w:szCs w:val="24"/>
              </w:rPr>
              <w:t>, 23.</w:t>
            </w:r>
          </w:p>
        </w:tc>
      </w:tr>
      <w:tr w:rsidR="00782458" w:rsidRPr="00AB0363" w:rsidTr="00287A61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782458" w:rsidRPr="00AB0363" w:rsidTr="00287A61">
        <w:trPr>
          <w:trHeight w:val="1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2061</w:t>
            </w:r>
          </w:p>
        </w:tc>
      </w:tr>
      <w:tr w:rsidR="00782458" w:rsidRPr="00AB0363" w:rsidTr="00287A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>74:08:5601006:416</w:t>
            </w:r>
          </w:p>
        </w:tc>
      </w:tr>
      <w:tr w:rsidR="00782458" w:rsidRPr="00AB0363" w:rsidTr="00287A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AB0363">
              <w:rPr>
                <w:color w:val="000000"/>
                <w:spacing w:val="-1"/>
                <w:sz w:val="24"/>
                <w:szCs w:val="24"/>
              </w:rPr>
              <w:t>Улично</w:t>
            </w:r>
            <w:proofErr w:type="spellEnd"/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- дорожная</w:t>
            </w:r>
            <w:proofErr w:type="gramEnd"/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сеть</w:t>
            </w:r>
          </w:p>
        </w:tc>
      </w:tr>
      <w:tr w:rsidR="00782458" w:rsidRPr="00AB0363" w:rsidTr="00287A61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782458" w:rsidRPr="00AB0363" w:rsidTr="00287A61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Default="00782458" w:rsidP="00287A6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Начальная цена предмета аукциона </w:t>
            </w:r>
          </w:p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(размер арендной платы за год)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 xml:space="preserve">22900,00 (двадцать две тысячи девятьсот рублей 00 копеек) </w:t>
            </w:r>
          </w:p>
        </w:tc>
      </w:tr>
      <w:tr w:rsidR="00782458" w:rsidRPr="00AB0363" w:rsidTr="00287A61">
        <w:trPr>
          <w:trHeight w:val="2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 w:rsidRPr="00AB0363"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 w:rsidRPr="00AB0363">
              <w:rPr>
                <w:spacing w:val="-1"/>
                <w:sz w:val="24"/>
                <w:szCs w:val="24"/>
              </w:rPr>
              <w:t>687,00 (шестьсот восемьдесят семь рублей 00 копеек.)</w:t>
            </w:r>
          </w:p>
        </w:tc>
      </w:tr>
      <w:tr w:rsidR="00782458" w:rsidRPr="00AB0363" w:rsidTr="00287A61">
        <w:trPr>
          <w:trHeight w:val="5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(20%)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4580,00 (четыре тысячи пятьсот восемьдесят рублей 00 копеек)</w:t>
            </w:r>
          </w:p>
        </w:tc>
      </w:tr>
      <w:tr w:rsidR="00782458" w:rsidRPr="00AB0363" w:rsidTr="00287A61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>Лот № 2</w:t>
            </w:r>
          </w:p>
        </w:tc>
      </w:tr>
      <w:tr w:rsidR="00782458" w:rsidRPr="00AB0363" w:rsidTr="00287A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В 1метре на </w:t>
            </w:r>
            <w:proofErr w:type="spellStart"/>
            <w:proofErr w:type="gramStart"/>
            <w:r w:rsidRPr="00AB0363">
              <w:rPr>
                <w:color w:val="000000"/>
                <w:spacing w:val="-1"/>
                <w:sz w:val="24"/>
                <w:szCs w:val="24"/>
              </w:rPr>
              <w:t>юго</w:t>
            </w:r>
            <w:proofErr w:type="spellEnd"/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– восток</w:t>
            </w:r>
            <w:proofErr w:type="gramEnd"/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от ориентира по адресу: Челябинская область, Карталинский район, село </w:t>
            </w:r>
            <w:proofErr w:type="spellStart"/>
            <w:r w:rsidRPr="00AB0363">
              <w:rPr>
                <w:color w:val="000000"/>
                <w:spacing w:val="-1"/>
                <w:sz w:val="24"/>
                <w:szCs w:val="24"/>
              </w:rPr>
              <w:t>Еленинка</w:t>
            </w:r>
            <w:proofErr w:type="spellEnd"/>
            <w:r w:rsidRPr="00AB0363">
              <w:rPr>
                <w:color w:val="000000"/>
                <w:spacing w:val="-1"/>
                <w:sz w:val="24"/>
                <w:szCs w:val="24"/>
              </w:rPr>
              <w:t>, улица Молодежная, 2Г</w:t>
            </w:r>
          </w:p>
        </w:tc>
      </w:tr>
      <w:tr w:rsidR="00782458" w:rsidRPr="00AB0363" w:rsidTr="00287A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782458" w:rsidRPr="00AB0363" w:rsidTr="00287A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9222</w:t>
            </w:r>
          </w:p>
        </w:tc>
      </w:tr>
      <w:tr w:rsidR="00782458" w:rsidRPr="00AB0363" w:rsidTr="00287A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>74:08:5601006:418</w:t>
            </w:r>
          </w:p>
        </w:tc>
      </w:tr>
      <w:tr w:rsidR="00782458" w:rsidRPr="00AB0363" w:rsidTr="00287A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Склады</w:t>
            </w:r>
          </w:p>
        </w:tc>
      </w:tr>
      <w:tr w:rsidR="00782458" w:rsidRPr="00AB0363" w:rsidTr="00287A6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782458" w:rsidRPr="00AB0363" w:rsidTr="00287A61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Default="00782458" w:rsidP="00287A6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Начальная цена предмета аукциона</w:t>
            </w:r>
          </w:p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(размер арендной платы за год)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 xml:space="preserve">98200,00 (девяносто восемь тысяч двести рублей 00 копеек) </w:t>
            </w:r>
          </w:p>
        </w:tc>
      </w:tr>
      <w:tr w:rsidR="00782458" w:rsidRPr="00AB0363" w:rsidTr="00287A61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 w:rsidRPr="00AB0363"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proofErr w:type="gramStart"/>
            <w:r w:rsidRPr="00AB0363">
              <w:rPr>
                <w:spacing w:val="-1"/>
                <w:sz w:val="24"/>
                <w:szCs w:val="24"/>
              </w:rPr>
              <w:t xml:space="preserve">2946,00 (две тысячи девятьсот сорок шесть рублей </w:t>
            </w:r>
            <w:proofErr w:type="gramEnd"/>
          </w:p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proofErr w:type="gramStart"/>
            <w:r w:rsidRPr="00AB0363">
              <w:rPr>
                <w:spacing w:val="-1"/>
                <w:sz w:val="24"/>
                <w:szCs w:val="24"/>
              </w:rPr>
              <w:t>00 копеек.)</w:t>
            </w:r>
            <w:proofErr w:type="gramEnd"/>
          </w:p>
        </w:tc>
      </w:tr>
      <w:tr w:rsidR="00782458" w:rsidRPr="00AB0363" w:rsidTr="00287A61">
        <w:trPr>
          <w:trHeight w:val="5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(20%)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19640,00 (девятнадцать тысяч шестьсот сорок рублей 00 копеек)</w:t>
            </w:r>
          </w:p>
        </w:tc>
      </w:tr>
      <w:tr w:rsidR="00782458" w:rsidRPr="00AB0363" w:rsidTr="00287A61">
        <w:trPr>
          <w:trHeight w:val="2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>Лот № 3</w:t>
            </w:r>
          </w:p>
        </w:tc>
      </w:tr>
      <w:tr w:rsidR="00782458" w:rsidRPr="00AB0363" w:rsidTr="00287A61">
        <w:trPr>
          <w:trHeight w:val="3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Местоположение земельного участка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В 180 метрах на </w:t>
            </w:r>
            <w:proofErr w:type="spellStart"/>
            <w:proofErr w:type="gramStart"/>
            <w:r w:rsidRPr="00AB0363">
              <w:rPr>
                <w:color w:val="000000"/>
                <w:spacing w:val="-1"/>
                <w:sz w:val="24"/>
                <w:szCs w:val="24"/>
              </w:rPr>
              <w:t>юго</w:t>
            </w:r>
            <w:proofErr w:type="spellEnd"/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– восток</w:t>
            </w:r>
            <w:proofErr w:type="gramEnd"/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от ориентира по адресу: Челябинская область, Карталинский район,             поселок Центральный, переулок Юбилейный, 10-1</w:t>
            </w:r>
          </w:p>
        </w:tc>
      </w:tr>
      <w:tr w:rsidR="00782458" w:rsidRPr="00AB0363" w:rsidTr="00287A61">
        <w:trPr>
          <w:trHeight w:val="3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782458" w:rsidRPr="00AB0363" w:rsidTr="00287A61">
        <w:trPr>
          <w:trHeight w:val="2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782458" w:rsidRPr="00AB0363" w:rsidTr="00287A61"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>74:08:2501001:1957</w:t>
            </w:r>
          </w:p>
        </w:tc>
      </w:tr>
      <w:tr w:rsidR="00782458" w:rsidRPr="00AB0363" w:rsidTr="00287A61">
        <w:trPr>
          <w:trHeight w:val="3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Объекты гаражного назначения </w:t>
            </w:r>
          </w:p>
        </w:tc>
      </w:tr>
      <w:tr w:rsidR="00782458" w:rsidRPr="00AB0363" w:rsidTr="00287A61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782458" w:rsidRPr="00AB0363" w:rsidTr="00287A61">
        <w:trPr>
          <w:trHeight w:val="3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Default="00782458" w:rsidP="00287A6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Начальная цена предмета аукциона</w:t>
            </w:r>
          </w:p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(размер арендной платы за год)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>400,00 (четыреста рублей 00 копеек).</w:t>
            </w:r>
          </w:p>
        </w:tc>
      </w:tr>
      <w:tr w:rsidR="00782458" w:rsidRPr="00AB0363" w:rsidTr="00287A61">
        <w:trPr>
          <w:trHeight w:val="3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12,00 </w:t>
            </w:r>
            <w:proofErr w:type="gramStart"/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( </w:t>
            </w:r>
            <w:proofErr w:type="gramEnd"/>
            <w:r w:rsidRPr="00AB0363">
              <w:rPr>
                <w:color w:val="000000"/>
                <w:spacing w:val="-1"/>
                <w:sz w:val="24"/>
                <w:szCs w:val="24"/>
              </w:rPr>
              <w:t>двенадцать рублей 00 копеек.)</w:t>
            </w:r>
          </w:p>
        </w:tc>
      </w:tr>
      <w:tr w:rsidR="00782458" w:rsidRPr="00AB0363" w:rsidTr="00287A61">
        <w:trPr>
          <w:trHeight w:val="3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Сумма задатка 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>(20%) руб.</w:t>
            </w:r>
          </w:p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58" w:rsidRPr="00AB0363" w:rsidRDefault="00782458" w:rsidP="00287A61">
            <w:pPr>
              <w:tabs>
                <w:tab w:val="left" w:pos="768"/>
                <w:tab w:val="left" w:pos="4181"/>
              </w:tabs>
              <w:spacing w:before="240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80,00 (восемьдесят рублей 00 копейки)</w:t>
            </w:r>
          </w:p>
        </w:tc>
      </w:tr>
    </w:tbl>
    <w:p w:rsidR="00404D60" w:rsidRDefault="00404D60" w:rsidP="00404D60"/>
    <w:p w:rsidR="002A643D" w:rsidRPr="00D55D5C" w:rsidRDefault="002A643D" w:rsidP="0049695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 xml:space="preserve">Земельные участки предоставляются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земельных участках, выставляемых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2A643D" w:rsidRPr="0081178F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</w:r>
      <w:r w:rsidRPr="00970332">
        <w:rPr>
          <w:b/>
          <w:sz w:val="24"/>
          <w:szCs w:val="24"/>
        </w:rPr>
        <w:t>График платежей арендной платы:</w:t>
      </w:r>
      <w:r w:rsidRPr="00D55D5C">
        <w:rPr>
          <w:sz w:val="24"/>
          <w:szCs w:val="24"/>
        </w:rPr>
        <w:t xml:space="preserve"> арендная плата оплачивается </w:t>
      </w:r>
      <w:r w:rsidRPr="0081178F">
        <w:rPr>
          <w:sz w:val="24"/>
          <w:szCs w:val="24"/>
        </w:rPr>
        <w:t xml:space="preserve">ежегодно, но не позднее 25 ноября текущего года. </w:t>
      </w:r>
    </w:p>
    <w:p w:rsidR="002A643D" w:rsidRDefault="002A643D" w:rsidP="002A643D">
      <w:pPr>
        <w:jc w:val="both"/>
        <w:rPr>
          <w:spacing w:val="1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</w:r>
      <w:r w:rsidR="00BD7BE3">
        <w:rPr>
          <w:spacing w:val="4"/>
          <w:sz w:val="24"/>
          <w:szCs w:val="24"/>
        </w:rPr>
        <w:t xml:space="preserve">Начальная цена предмета </w:t>
      </w:r>
      <w:r w:rsidR="001C43D2">
        <w:rPr>
          <w:spacing w:val="4"/>
          <w:sz w:val="24"/>
          <w:szCs w:val="24"/>
        </w:rPr>
        <w:t xml:space="preserve">аукциона указана </w:t>
      </w:r>
      <w:r w:rsidRPr="00D55D5C">
        <w:rPr>
          <w:spacing w:val="4"/>
          <w:sz w:val="24"/>
          <w:szCs w:val="24"/>
        </w:rPr>
        <w:t xml:space="preserve">в таблице </w:t>
      </w:r>
      <w:r w:rsidRPr="00970332">
        <w:rPr>
          <w:b/>
          <w:spacing w:val="4"/>
          <w:sz w:val="24"/>
          <w:szCs w:val="24"/>
        </w:rPr>
        <w:t>«</w:t>
      </w:r>
      <w:r w:rsidRPr="00970332">
        <w:rPr>
          <w:b/>
          <w:color w:val="000000"/>
          <w:spacing w:val="-1"/>
          <w:sz w:val="24"/>
          <w:szCs w:val="24"/>
        </w:rPr>
        <w:t>Основные сведения о земельных участках, выставляемых на аукцион</w:t>
      </w:r>
      <w:r w:rsidRPr="00970332">
        <w:rPr>
          <w:b/>
          <w:spacing w:val="6"/>
          <w:sz w:val="24"/>
          <w:szCs w:val="24"/>
        </w:rPr>
        <w:t>»</w:t>
      </w:r>
      <w:r w:rsidRPr="00D55D5C">
        <w:rPr>
          <w:spacing w:val="6"/>
          <w:sz w:val="24"/>
          <w:szCs w:val="24"/>
        </w:rPr>
        <w:t xml:space="preserve"> и определен</w:t>
      </w:r>
      <w:r w:rsidR="001C43D2">
        <w:rPr>
          <w:spacing w:val="6"/>
          <w:sz w:val="24"/>
          <w:szCs w:val="24"/>
        </w:rPr>
        <w:t>а</w:t>
      </w:r>
      <w:r w:rsidRPr="00D55D5C">
        <w:rPr>
          <w:spacing w:val="6"/>
          <w:sz w:val="24"/>
          <w:szCs w:val="24"/>
        </w:rPr>
        <w:t xml:space="preserve"> в соответствии с </w:t>
      </w:r>
      <w:r w:rsidRPr="00D55D5C">
        <w:rPr>
          <w:bCs/>
          <w:sz w:val="24"/>
          <w:szCs w:val="24"/>
        </w:rPr>
        <w:t>Отчет</w:t>
      </w:r>
      <w:r w:rsidR="001C43D2">
        <w:rPr>
          <w:bCs/>
          <w:sz w:val="24"/>
          <w:szCs w:val="24"/>
        </w:rPr>
        <w:t>ом</w:t>
      </w:r>
      <w:r w:rsidRPr="00D55D5C">
        <w:rPr>
          <w:bCs/>
          <w:sz w:val="24"/>
          <w:szCs w:val="24"/>
        </w:rPr>
        <w:t xml:space="preserve"> независим</w:t>
      </w:r>
      <w:r w:rsidR="001C43D2">
        <w:rPr>
          <w:bCs/>
          <w:sz w:val="24"/>
          <w:szCs w:val="24"/>
        </w:rPr>
        <w:t xml:space="preserve">ого </w:t>
      </w:r>
      <w:r w:rsidRPr="00D55D5C">
        <w:rPr>
          <w:bCs/>
          <w:sz w:val="24"/>
          <w:szCs w:val="24"/>
        </w:rPr>
        <w:t>оценщик</w:t>
      </w:r>
      <w:r w:rsidR="001C43D2">
        <w:rPr>
          <w:bCs/>
          <w:sz w:val="24"/>
          <w:szCs w:val="24"/>
        </w:rPr>
        <w:t>а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 xml:space="preserve">областных нормативных актов и актов органов местного самоуправления, регулирующих начисление арендной платы, размер арендной платы изменяется </w:t>
      </w:r>
      <w:r w:rsidR="00F867A1">
        <w:rPr>
          <w:spacing w:val="1"/>
          <w:sz w:val="24"/>
          <w:szCs w:val="24"/>
        </w:rPr>
        <w:t>а</w:t>
      </w:r>
      <w:r w:rsidRPr="00D55D5C">
        <w:rPr>
          <w:spacing w:val="1"/>
          <w:sz w:val="24"/>
          <w:szCs w:val="24"/>
        </w:rPr>
        <w:t>рендодателем в бесспорном и одностороннем порядке.</w:t>
      </w:r>
    </w:p>
    <w:p w:rsidR="001C43D2" w:rsidRPr="00D55D5C" w:rsidRDefault="001C43D2" w:rsidP="002A643D">
      <w:pPr>
        <w:jc w:val="both"/>
        <w:rPr>
          <w:spacing w:val="-9"/>
          <w:sz w:val="24"/>
          <w:szCs w:val="24"/>
        </w:rPr>
      </w:pPr>
      <w:r>
        <w:rPr>
          <w:spacing w:val="1"/>
          <w:sz w:val="24"/>
          <w:szCs w:val="24"/>
        </w:rPr>
        <w:t xml:space="preserve">            Ежегодный размер арендной платы определяется по результатам аукциона </w:t>
      </w:r>
      <w:r w:rsidR="0081178F">
        <w:rPr>
          <w:spacing w:val="1"/>
          <w:sz w:val="24"/>
          <w:szCs w:val="24"/>
        </w:rPr>
        <w:t xml:space="preserve">      </w:t>
      </w:r>
      <w:r>
        <w:rPr>
          <w:spacing w:val="1"/>
          <w:sz w:val="24"/>
          <w:szCs w:val="24"/>
        </w:rPr>
        <w:t>(</w:t>
      </w:r>
      <w:proofErr w:type="gramStart"/>
      <w:r>
        <w:rPr>
          <w:spacing w:val="1"/>
          <w:sz w:val="24"/>
          <w:szCs w:val="24"/>
        </w:rPr>
        <w:t>ч</w:t>
      </w:r>
      <w:proofErr w:type="gramEnd"/>
      <w:r>
        <w:rPr>
          <w:spacing w:val="1"/>
          <w:sz w:val="24"/>
          <w:szCs w:val="24"/>
        </w:rPr>
        <w:t>.16 ст.39.11 Земельный кодекс Российской Федерации).</w:t>
      </w:r>
    </w:p>
    <w:p w:rsidR="002A643D" w:rsidRPr="00EA59F5" w:rsidRDefault="002A643D" w:rsidP="002A643D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proofErr w:type="gramStart"/>
      <w:r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B4797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B4797D">
        <w:rPr>
          <w:sz w:val="24"/>
          <w:szCs w:val="24"/>
        </w:rPr>
        <w:t>Карталинского муниципального района</w:t>
      </w:r>
      <w:r w:rsidR="002D46FA">
        <w:rPr>
          <w:sz w:val="24"/>
          <w:szCs w:val="24"/>
        </w:rPr>
        <w:t>)</w:t>
      </w:r>
      <w:r w:rsidRPr="00B4797D">
        <w:rPr>
          <w:sz w:val="24"/>
          <w:szCs w:val="24"/>
        </w:rPr>
        <w:t xml:space="preserve">, ИНН </w:t>
      </w:r>
      <w:r w:rsidRPr="002D46FA">
        <w:rPr>
          <w:sz w:val="24"/>
          <w:szCs w:val="24"/>
        </w:rPr>
        <w:t>7407000568,</w:t>
      </w:r>
      <w:r w:rsidRPr="00B4797D">
        <w:rPr>
          <w:sz w:val="24"/>
          <w:szCs w:val="24"/>
        </w:rPr>
        <w:t xml:space="preserve"> КПП </w:t>
      </w:r>
      <w:r w:rsidRPr="002D46FA">
        <w:rPr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AF58DD">
        <w:rPr>
          <w:sz w:val="24"/>
          <w:szCs w:val="24"/>
        </w:rPr>
        <w:t xml:space="preserve">Единый казначейский </w:t>
      </w:r>
      <w:r w:rsidR="00BA28DC">
        <w:rPr>
          <w:sz w:val="24"/>
          <w:szCs w:val="24"/>
        </w:rPr>
        <w:t xml:space="preserve">счет </w:t>
      </w:r>
      <w:r w:rsidR="00AF58DD">
        <w:rPr>
          <w:sz w:val="24"/>
          <w:szCs w:val="24"/>
        </w:rPr>
        <w:t>(банковский)</w:t>
      </w:r>
      <w:r w:rsidR="002D46FA">
        <w:rPr>
          <w:sz w:val="24"/>
          <w:szCs w:val="24"/>
        </w:rPr>
        <w:t xml:space="preserve"> </w:t>
      </w:r>
      <w:r w:rsidR="00AF58DD">
        <w:rPr>
          <w:sz w:val="24"/>
          <w:szCs w:val="24"/>
        </w:rPr>
        <w:t xml:space="preserve">- </w:t>
      </w:r>
      <w:r w:rsidR="00AF58DD" w:rsidRPr="002D46FA">
        <w:rPr>
          <w:sz w:val="24"/>
          <w:szCs w:val="24"/>
        </w:rPr>
        <w:t>40102810645370000062</w:t>
      </w:r>
      <w:r w:rsidR="00AF58DD">
        <w:rPr>
          <w:sz w:val="24"/>
          <w:szCs w:val="24"/>
        </w:rPr>
        <w:t xml:space="preserve">, Казначейский счет – </w:t>
      </w:r>
      <w:r w:rsidR="00AF58DD" w:rsidRPr="002D46FA">
        <w:rPr>
          <w:sz w:val="24"/>
          <w:szCs w:val="24"/>
        </w:rPr>
        <w:t>03</w:t>
      </w:r>
      <w:r w:rsidR="002D46FA" w:rsidRPr="002D46FA">
        <w:rPr>
          <w:sz w:val="24"/>
          <w:szCs w:val="24"/>
        </w:rPr>
        <w:t>100</w:t>
      </w:r>
      <w:r w:rsidR="00AF58DD" w:rsidRPr="002D46FA">
        <w:rPr>
          <w:sz w:val="24"/>
          <w:szCs w:val="24"/>
        </w:rPr>
        <w:t>643</w:t>
      </w:r>
      <w:r w:rsidR="002D46FA" w:rsidRPr="002D46FA">
        <w:rPr>
          <w:sz w:val="24"/>
          <w:szCs w:val="24"/>
        </w:rPr>
        <w:t>000</w:t>
      </w:r>
      <w:r w:rsidR="00AF58DD" w:rsidRPr="002D46FA">
        <w:rPr>
          <w:sz w:val="24"/>
          <w:szCs w:val="24"/>
        </w:rPr>
        <w:t>000</w:t>
      </w:r>
      <w:r w:rsidR="002D46FA" w:rsidRPr="002D46FA">
        <w:rPr>
          <w:sz w:val="24"/>
          <w:szCs w:val="24"/>
        </w:rPr>
        <w:t>1</w:t>
      </w:r>
      <w:r w:rsidR="00AF58DD" w:rsidRPr="002D46FA">
        <w:rPr>
          <w:sz w:val="24"/>
          <w:szCs w:val="24"/>
        </w:rPr>
        <w:t>6900,</w:t>
      </w:r>
      <w:r w:rsidR="00AF58DD">
        <w:rPr>
          <w:sz w:val="24"/>
          <w:szCs w:val="24"/>
        </w:rPr>
        <w:t xml:space="preserve"> </w:t>
      </w:r>
      <w:r w:rsidR="00AF58DD" w:rsidRPr="00B4797D">
        <w:rPr>
          <w:sz w:val="24"/>
          <w:szCs w:val="24"/>
        </w:rPr>
        <w:t xml:space="preserve">БИК </w:t>
      </w:r>
      <w:r w:rsidR="00AF58DD" w:rsidRPr="002D46FA">
        <w:rPr>
          <w:sz w:val="24"/>
          <w:szCs w:val="24"/>
        </w:rPr>
        <w:t>017501500</w:t>
      </w:r>
      <w:r w:rsidR="00AF58DD">
        <w:rPr>
          <w:sz w:val="24"/>
          <w:szCs w:val="24"/>
        </w:rPr>
        <w:t xml:space="preserve">, </w:t>
      </w:r>
      <w:r w:rsidR="00AB6E62">
        <w:rPr>
          <w:sz w:val="24"/>
          <w:szCs w:val="24"/>
        </w:rPr>
        <w:t>КБК 66211105013050000120 (</w:t>
      </w:r>
      <w:r>
        <w:rPr>
          <w:sz w:val="24"/>
          <w:szCs w:val="24"/>
        </w:rPr>
        <w:t>Банк получателя:</w:t>
      </w:r>
      <w:proofErr w:type="gramEnd"/>
      <w:r>
        <w:rPr>
          <w:sz w:val="24"/>
          <w:szCs w:val="24"/>
        </w:rPr>
        <w:t xml:space="preserve"> Отделение Челябинск</w:t>
      </w:r>
      <w:r w:rsidR="00ED1B3F">
        <w:rPr>
          <w:sz w:val="24"/>
          <w:szCs w:val="24"/>
        </w:rPr>
        <w:t xml:space="preserve"> Банка России/УФК по Челябинской области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 xml:space="preserve">елябинск, </w:t>
      </w:r>
      <w:r w:rsidRPr="00B4797D">
        <w:rPr>
          <w:sz w:val="24"/>
          <w:szCs w:val="24"/>
        </w:rPr>
        <w:t xml:space="preserve">(в графе «назначение платежа» указать: </w:t>
      </w:r>
      <w:proofErr w:type="gramStart"/>
      <w:r w:rsidRPr="00B4797D">
        <w:rPr>
          <w:sz w:val="24"/>
          <w:szCs w:val="24"/>
        </w:rPr>
        <w:t>«Задаток для участия в аукционе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496959" w:rsidRDefault="002A643D" w:rsidP="002A643D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я</w:t>
      </w:r>
      <w:r w:rsidRPr="00B4797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B4797D">
        <w:rPr>
          <w:sz w:val="24"/>
          <w:szCs w:val="24"/>
        </w:rPr>
        <w:t>Карталинского муниципального района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</w:p>
    <w:p w:rsidR="00F60DCB" w:rsidRDefault="00F60DCB" w:rsidP="002A643D">
      <w:pPr>
        <w:ind w:firstLine="720"/>
        <w:jc w:val="both"/>
        <w:rPr>
          <w:spacing w:val="1"/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Аукцион</w:t>
      </w:r>
      <w:proofErr w:type="gramEnd"/>
      <w:r>
        <w:rPr>
          <w:spacing w:val="1"/>
          <w:sz w:val="24"/>
          <w:szCs w:val="24"/>
        </w:rPr>
        <w:t xml:space="preserve"> открытый по составу участников.</w:t>
      </w:r>
    </w:p>
    <w:p w:rsidR="00B82C09" w:rsidRDefault="00496959" w:rsidP="002A643D">
      <w:pPr>
        <w:ind w:firstLine="720"/>
        <w:jc w:val="both"/>
        <w:rPr>
          <w:spacing w:val="1"/>
          <w:sz w:val="24"/>
          <w:szCs w:val="24"/>
        </w:rPr>
      </w:pPr>
      <w:proofErr w:type="gramStart"/>
      <w:r w:rsidRPr="00B82C09">
        <w:rPr>
          <w:b/>
          <w:spacing w:val="1"/>
          <w:sz w:val="24"/>
          <w:szCs w:val="24"/>
        </w:rPr>
        <w:t xml:space="preserve">Для участия в </w:t>
      </w:r>
      <w:r w:rsidR="00AB6E62">
        <w:rPr>
          <w:b/>
          <w:spacing w:val="1"/>
          <w:sz w:val="24"/>
          <w:szCs w:val="24"/>
        </w:rPr>
        <w:t xml:space="preserve">открытом по составу участников в </w:t>
      </w:r>
      <w:r w:rsidRPr="00B82C09">
        <w:rPr>
          <w:b/>
          <w:spacing w:val="1"/>
          <w:sz w:val="24"/>
          <w:szCs w:val="24"/>
        </w:rPr>
        <w:t>аукционе</w:t>
      </w:r>
      <w:r>
        <w:rPr>
          <w:spacing w:val="1"/>
          <w:sz w:val="24"/>
          <w:szCs w:val="24"/>
        </w:rPr>
        <w:t xml:space="preserve"> </w:t>
      </w:r>
      <w:r w:rsidR="00B82C09">
        <w:rPr>
          <w:spacing w:val="1"/>
          <w:sz w:val="24"/>
          <w:szCs w:val="24"/>
        </w:rPr>
        <w:t xml:space="preserve">заявители представляют в установленный в извещении о проведении аукциона срок следующие документы: </w:t>
      </w:r>
      <w:proofErr w:type="gramEnd"/>
    </w:p>
    <w:p w:rsidR="00B82C09" w:rsidRPr="00D55D5C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55D5C">
        <w:rPr>
          <w:sz w:val="24"/>
          <w:szCs w:val="24"/>
        </w:rPr>
        <w:t>заявка на участие в аукционе по установленной форме с указанием реквизи</w:t>
      </w:r>
      <w:r>
        <w:rPr>
          <w:sz w:val="24"/>
          <w:szCs w:val="24"/>
        </w:rPr>
        <w:t xml:space="preserve">тов </w:t>
      </w:r>
      <w:r>
        <w:rPr>
          <w:sz w:val="24"/>
          <w:szCs w:val="24"/>
        </w:rPr>
        <w:lastRenderedPageBreak/>
        <w:t>счета для возврата задатка;</w:t>
      </w:r>
    </w:p>
    <w:p w:rsidR="00B82C09" w:rsidRPr="00D55D5C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55D5C">
        <w:rPr>
          <w:sz w:val="24"/>
          <w:szCs w:val="24"/>
        </w:rPr>
        <w:t>копи</w:t>
      </w:r>
      <w:r>
        <w:rPr>
          <w:sz w:val="24"/>
          <w:szCs w:val="24"/>
        </w:rPr>
        <w:t xml:space="preserve">и </w:t>
      </w:r>
      <w:r w:rsidRPr="00D55D5C">
        <w:rPr>
          <w:sz w:val="24"/>
          <w:szCs w:val="24"/>
        </w:rPr>
        <w:t>документ</w:t>
      </w:r>
      <w:r>
        <w:rPr>
          <w:sz w:val="24"/>
          <w:szCs w:val="24"/>
        </w:rPr>
        <w:t>ов,</w:t>
      </w:r>
      <w:r w:rsidRPr="00D55D5C">
        <w:rPr>
          <w:sz w:val="24"/>
          <w:szCs w:val="24"/>
        </w:rPr>
        <w:t xml:space="preserve"> удостоверяющего личность </w:t>
      </w:r>
      <w:r>
        <w:rPr>
          <w:sz w:val="24"/>
          <w:szCs w:val="24"/>
        </w:rPr>
        <w:t>заявителя (для граждан)</w:t>
      </w:r>
      <w:r w:rsidRPr="00D55D5C">
        <w:rPr>
          <w:sz w:val="24"/>
          <w:szCs w:val="24"/>
        </w:rPr>
        <w:t>;</w:t>
      </w:r>
    </w:p>
    <w:p w:rsidR="00B82C09" w:rsidRDefault="00B82C09" w:rsidP="00A072A3">
      <w:pPr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82C09" w:rsidRDefault="00B82C09" w:rsidP="00A072A3">
      <w:pPr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4) </w:t>
      </w:r>
      <w:r w:rsidRPr="00D55D5C">
        <w:rPr>
          <w:sz w:val="24"/>
          <w:szCs w:val="24"/>
        </w:rPr>
        <w:t>документы, подтверждающие внесение задатка (копия платеж</w:t>
      </w:r>
      <w:r>
        <w:rPr>
          <w:sz w:val="24"/>
          <w:szCs w:val="24"/>
        </w:rPr>
        <w:t>ного поручения, выписка банка).</w:t>
      </w:r>
    </w:p>
    <w:p w:rsidR="002A643D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Ознакомится с аукционной документацией можно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приема заявок по адресу:</w:t>
      </w:r>
      <w:r w:rsidR="00A072A3">
        <w:rPr>
          <w:spacing w:val="1"/>
          <w:sz w:val="24"/>
          <w:szCs w:val="24"/>
        </w:rPr>
        <w:t xml:space="preserve"> </w:t>
      </w:r>
      <w:r w:rsidR="00A072A3" w:rsidRPr="00D55D5C">
        <w:rPr>
          <w:sz w:val="24"/>
          <w:szCs w:val="24"/>
        </w:rPr>
        <w:t xml:space="preserve">457351, Челябинская область, </w:t>
      </w:r>
      <w:r w:rsidR="00A072A3">
        <w:rPr>
          <w:sz w:val="24"/>
          <w:szCs w:val="24"/>
        </w:rPr>
        <w:t xml:space="preserve">город Карталы, улица Калмыкова, </w:t>
      </w:r>
      <w:r w:rsidR="00A072A3" w:rsidRPr="00D55D5C">
        <w:rPr>
          <w:sz w:val="24"/>
          <w:szCs w:val="24"/>
        </w:rPr>
        <w:t xml:space="preserve">6, </w:t>
      </w:r>
      <w:r w:rsidR="00A072A3">
        <w:rPr>
          <w:sz w:val="24"/>
          <w:szCs w:val="24"/>
        </w:rPr>
        <w:t xml:space="preserve">каб.23, </w:t>
      </w:r>
      <w:r w:rsidR="002A643D" w:rsidRPr="00D55D5C">
        <w:rPr>
          <w:sz w:val="24"/>
          <w:szCs w:val="24"/>
        </w:rPr>
        <w:t xml:space="preserve">на сайтах: </w:t>
      </w:r>
      <w:hyperlink r:id="rId4" w:history="1">
        <w:r w:rsidR="002A643D" w:rsidRPr="005C1A07">
          <w:rPr>
            <w:rStyle w:val="a3"/>
            <w:color w:val="000000" w:themeColor="text1"/>
            <w:sz w:val="24"/>
            <w:szCs w:val="24"/>
          </w:rPr>
          <w:t>http://www.kartalyraion.ru</w:t>
        </w:r>
      </w:hyperlink>
      <w:r w:rsidR="002A643D" w:rsidRPr="005C1A07">
        <w:rPr>
          <w:color w:val="000000" w:themeColor="text1"/>
          <w:sz w:val="24"/>
          <w:szCs w:val="24"/>
        </w:rPr>
        <w:t>, http://www.torgi.gov.ru</w:t>
      </w:r>
      <w:r w:rsidR="002A643D" w:rsidRPr="00D55D5C">
        <w:rPr>
          <w:sz w:val="24"/>
          <w:szCs w:val="24"/>
        </w:rPr>
        <w:t xml:space="preserve"> и в газете «</w:t>
      </w:r>
      <w:r w:rsidR="00AB6E62">
        <w:rPr>
          <w:sz w:val="24"/>
          <w:szCs w:val="24"/>
        </w:rPr>
        <w:t>Метро</w:t>
      </w:r>
      <w:r w:rsidR="002A643D" w:rsidRPr="00D55D5C">
        <w:rPr>
          <w:sz w:val="24"/>
          <w:szCs w:val="24"/>
        </w:rPr>
        <w:t>».</w:t>
      </w:r>
    </w:p>
    <w:p w:rsidR="00A072A3" w:rsidRPr="00A072A3" w:rsidRDefault="00984E29" w:rsidP="00A072A3">
      <w:pPr>
        <w:ind w:firstLine="709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</w:t>
      </w:r>
      <w:r w:rsidR="00F60DCB">
        <w:rPr>
          <w:sz w:val="24"/>
          <w:szCs w:val="24"/>
        </w:rPr>
        <w:t xml:space="preserve">по каждому лоту </w:t>
      </w:r>
      <w:r w:rsidRPr="00D55D5C">
        <w:rPr>
          <w:sz w:val="24"/>
          <w:szCs w:val="24"/>
        </w:rPr>
        <w:t xml:space="preserve">на участие в торгах (аукционе). </w:t>
      </w:r>
      <w:r w:rsidR="00A072A3">
        <w:rPr>
          <w:sz w:val="24"/>
          <w:szCs w:val="24"/>
        </w:rPr>
        <w:t>Заявка представленных документов составляется в 2-х экземплярах, один из которых остается у организатора конкурса, другой у претендента.</w:t>
      </w:r>
    </w:p>
    <w:p w:rsidR="00EA54DB" w:rsidRPr="00D55D5C" w:rsidRDefault="00EA54DB" w:rsidP="00B82C09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2A643D" w:rsidRPr="00D65067" w:rsidRDefault="002A643D" w:rsidP="002A643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174553" w:rsidRPr="00D65067" w:rsidRDefault="00174553" w:rsidP="0017455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>
        <w:rPr>
          <w:rFonts w:ascii="Times New Roman" w:hAnsi="Times New Roman" w:cs="Times New Roman"/>
          <w:color w:val="000000"/>
        </w:rPr>
        <w:t>го размера 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>
        <w:rPr>
          <w:rFonts w:ascii="Times New Roman" w:hAnsi="Times New Roman" w:cs="Times New Roman"/>
          <w:color w:val="000000"/>
        </w:rPr>
        <w:t xml:space="preserve">арендной платы </w:t>
      </w:r>
      <w:r w:rsidRPr="00D65067">
        <w:rPr>
          <w:rFonts w:ascii="Times New Roman" w:hAnsi="Times New Roman" w:cs="Times New Roman"/>
          <w:color w:val="000000"/>
        </w:rPr>
        <w:t>земельного участка. Каждый последующий размер</w:t>
      </w:r>
      <w:r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>
        <w:rPr>
          <w:rFonts w:ascii="Times New Roman" w:hAnsi="Times New Roman" w:cs="Times New Roman"/>
          <w:color w:val="000000"/>
        </w:rPr>
        <w:t>ной платы 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>
        <w:rPr>
          <w:rFonts w:ascii="Times New Roman" w:hAnsi="Times New Roman" w:cs="Times New Roman"/>
          <w:color w:val="000000"/>
        </w:rPr>
        <w:t xml:space="preserve">арендной платы 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  <w:r w:rsidR="00BA28DC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174553" w:rsidRPr="00D65067" w:rsidRDefault="00174553" w:rsidP="0017455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и номер билета победителя аукциона.</w:t>
      </w:r>
    </w:p>
    <w:p w:rsidR="00BE44B1" w:rsidRDefault="002A643D" w:rsidP="0017455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1"/>
        </w:rPr>
      </w:pPr>
      <w:r w:rsidRPr="00BE44B1">
        <w:rPr>
          <w:rFonts w:ascii="Times New Roman" w:hAnsi="Times New Roman" w:cs="Times New Roman"/>
          <w:spacing w:val="1"/>
        </w:rPr>
        <w:t xml:space="preserve">Результаты аукциона оформляются протоколом, который </w:t>
      </w:r>
      <w:r w:rsidR="00BE44B1" w:rsidRPr="00BE44B1">
        <w:rPr>
          <w:rFonts w:ascii="Times New Roman" w:hAnsi="Times New Roman" w:cs="Times New Roman"/>
          <w:spacing w:val="1"/>
        </w:rPr>
        <w:t>составляет организатор аукциона.</w:t>
      </w:r>
      <w:r w:rsidR="00984E29" w:rsidRPr="00BE44B1">
        <w:rPr>
          <w:rFonts w:ascii="Times New Roman" w:hAnsi="Times New Roman" w:cs="Times New Roman"/>
          <w:spacing w:val="1"/>
        </w:rPr>
        <w:t xml:space="preserve"> Протокол о результатах аукциона составляется в двух экземплярах, один из которых переда</w:t>
      </w:r>
      <w:r w:rsidR="00BE44B1" w:rsidRPr="00BE44B1">
        <w:rPr>
          <w:rFonts w:ascii="Times New Roman" w:hAnsi="Times New Roman" w:cs="Times New Roman"/>
          <w:spacing w:val="1"/>
        </w:rPr>
        <w:t>е</w:t>
      </w:r>
      <w:r w:rsidR="00984E29" w:rsidRPr="00BE44B1">
        <w:rPr>
          <w:rFonts w:ascii="Times New Roman" w:hAnsi="Times New Roman" w:cs="Times New Roman"/>
          <w:spacing w:val="1"/>
        </w:rPr>
        <w:t xml:space="preserve">тся победителю аукциона, а второй остается у организатора </w:t>
      </w:r>
      <w:r w:rsidR="00BE44B1" w:rsidRPr="00BE44B1">
        <w:rPr>
          <w:rFonts w:ascii="Times New Roman" w:hAnsi="Times New Roman" w:cs="Times New Roman"/>
          <w:spacing w:val="1"/>
        </w:rPr>
        <w:t>(</w:t>
      </w:r>
      <w:r w:rsidRPr="00BE44B1">
        <w:rPr>
          <w:rFonts w:ascii="Times New Roman" w:hAnsi="Times New Roman" w:cs="Times New Roman"/>
          <w:spacing w:val="1"/>
        </w:rPr>
        <w:t xml:space="preserve">подписывается </w:t>
      </w:r>
      <w:r w:rsidR="00984E29" w:rsidRPr="00BE44B1">
        <w:rPr>
          <w:rFonts w:ascii="Times New Roman" w:hAnsi="Times New Roman" w:cs="Times New Roman"/>
          <w:spacing w:val="1"/>
        </w:rPr>
        <w:t xml:space="preserve">организатором аукциона </w:t>
      </w:r>
      <w:r w:rsidRPr="00BE44B1">
        <w:rPr>
          <w:rFonts w:ascii="Times New Roman" w:hAnsi="Times New Roman" w:cs="Times New Roman"/>
          <w:spacing w:val="1"/>
        </w:rPr>
        <w:t>и победителем аукциона</w:t>
      </w:r>
      <w:r w:rsidR="00BE44B1" w:rsidRPr="00BE44B1">
        <w:rPr>
          <w:rFonts w:ascii="Times New Roman" w:hAnsi="Times New Roman" w:cs="Times New Roman"/>
          <w:spacing w:val="1"/>
        </w:rPr>
        <w:t>)</w:t>
      </w:r>
      <w:r w:rsidR="00984E29" w:rsidRPr="00BE44B1">
        <w:rPr>
          <w:rFonts w:ascii="Times New Roman" w:hAnsi="Times New Roman" w:cs="Times New Roman"/>
          <w:spacing w:val="1"/>
        </w:rPr>
        <w:t>.</w:t>
      </w:r>
      <w:r w:rsidR="00BE44B1" w:rsidRPr="00BE44B1">
        <w:rPr>
          <w:rFonts w:ascii="Times New Roman" w:hAnsi="Times New Roman" w:cs="Times New Roman"/>
          <w:spacing w:val="1"/>
        </w:rPr>
        <w:t xml:space="preserve"> </w:t>
      </w:r>
    </w:p>
    <w:p w:rsidR="002A643D" w:rsidRPr="00D55D5C" w:rsidRDefault="002A643D" w:rsidP="002A643D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>подписания протокола аукциона</w:t>
      </w:r>
      <w:r w:rsidR="005C1A07">
        <w:rPr>
          <w:spacing w:val="1"/>
          <w:sz w:val="24"/>
          <w:szCs w:val="24"/>
        </w:rPr>
        <w:t>.</w:t>
      </w:r>
      <w:r w:rsidRPr="00D55D5C">
        <w:rPr>
          <w:spacing w:val="1"/>
          <w:sz w:val="24"/>
          <w:szCs w:val="24"/>
        </w:rPr>
        <w:t xml:space="preserve"> </w:t>
      </w:r>
    </w:p>
    <w:p w:rsidR="002A643D" w:rsidRPr="00D55D5C" w:rsidRDefault="002A643D" w:rsidP="002A643D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2A643D" w:rsidRPr="00D55D5C" w:rsidRDefault="002A643D" w:rsidP="002A643D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2A643D" w:rsidRPr="00D55D5C" w:rsidRDefault="002A643D" w:rsidP="002A643D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2A643D" w:rsidRPr="00D55D5C" w:rsidRDefault="002A643D" w:rsidP="002A643D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2A643D" w:rsidRPr="00D55D5C" w:rsidRDefault="002A643D" w:rsidP="002A643D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 по причине одного участника, </w:t>
      </w:r>
      <w:r w:rsidR="00F60DCB">
        <w:rPr>
          <w:spacing w:val="1"/>
          <w:sz w:val="24"/>
          <w:szCs w:val="24"/>
        </w:rPr>
        <w:t xml:space="preserve">единственный </w:t>
      </w:r>
      <w:r w:rsidRPr="00D55D5C">
        <w:rPr>
          <w:spacing w:val="1"/>
          <w:sz w:val="24"/>
          <w:szCs w:val="24"/>
        </w:rPr>
        <w:t>участник имеет право заключить договор аренды земельного участка в течени</w:t>
      </w:r>
      <w:r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2A643D" w:rsidRPr="00D55D5C" w:rsidRDefault="002A643D" w:rsidP="002A643D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r w:rsidR="00AB6E62">
        <w:rPr>
          <w:spacing w:val="5"/>
          <w:sz w:val="24"/>
          <w:szCs w:val="24"/>
        </w:rPr>
        <w:t>Метро</w:t>
      </w:r>
      <w:r w:rsidRPr="00D55D5C">
        <w:rPr>
          <w:spacing w:val="5"/>
          <w:sz w:val="24"/>
          <w:szCs w:val="24"/>
        </w:rPr>
        <w:t xml:space="preserve">» и размещается на официальных сайтах: </w:t>
      </w:r>
      <w:hyperlink r:id="rId5" w:history="1">
        <w:r w:rsidRPr="005C1A07">
          <w:rPr>
            <w:rStyle w:val="a3"/>
            <w:color w:val="000000" w:themeColor="text1"/>
            <w:sz w:val="24"/>
            <w:szCs w:val="24"/>
          </w:rPr>
          <w:t>http://www.kartalyraion.ru</w:t>
        </w:r>
      </w:hyperlink>
      <w:r w:rsidRPr="005C1A07">
        <w:rPr>
          <w:color w:val="000000" w:themeColor="text1"/>
          <w:sz w:val="24"/>
          <w:szCs w:val="24"/>
        </w:rPr>
        <w:t>; http://www.torgi.gov.ru.</w:t>
      </w:r>
      <w:r w:rsidRPr="00D55D5C">
        <w:rPr>
          <w:sz w:val="24"/>
          <w:szCs w:val="24"/>
        </w:rPr>
        <w:t xml:space="preserve"> </w:t>
      </w:r>
    </w:p>
    <w:p w:rsidR="002A643D" w:rsidRDefault="002A643D" w:rsidP="002A643D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1D051E" w:rsidRPr="002A643D" w:rsidRDefault="001D051E"/>
    <w:sectPr w:rsidR="001D051E" w:rsidRPr="002A643D" w:rsidSect="00461EC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43D"/>
    <w:rsid w:val="00045C1D"/>
    <w:rsid w:val="00085FA3"/>
    <w:rsid w:val="00096DBA"/>
    <w:rsid w:val="000A3F7E"/>
    <w:rsid w:val="00136638"/>
    <w:rsid w:val="00174553"/>
    <w:rsid w:val="00185563"/>
    <w:rsid w:val="001B42AC"/>
    <w:rsid w:val="001C288B"/>
    <w:rsid w:val="001C43D2"/>
    <w:rsid w:val="001D051E"/>
    <w:rsid w:val="002A638B"/>
    <w:rsid w:val="002A643D"/>
    <w:rsid w:val="002D46FA"/>
    <w:rsid w:val="002F68F0"/>
    <w:rsid w:val="003062CF"/>
    <w:rsid w:val="0033409E"/>
    <w:rsid w:val="00384DA8"/>
    <w:rsid w:val="003A3A79"/>
    <w:rsid w:val="003E5558"/>
    <w:rsid w:val="003E651C"/>
    <w:rsid w:val="00404D60"/>
    <w:rsid w:val="00442E30"/>
    <w:rsid w:val="00460DD1"/>
    <w:rsid w:val="00496959"/>
    <w:rsid w:val="004E2C25"/>
    <w:rsid w:val="00595D2F"/>
    <w:rsid w:val="005C1A07"/>
    <w:rsid w:val="005E1387"/>
    <w:rsid w:val="00643BE5"/>
    <w:rsid w:val="006B53AD"/>
    <w:rsid w:val="006B5D95"/>
    <w:rsid w:val="006D5873"/>
    <w:rsid w:val="00745277"/>
    <w:rsid w:val="00782458"/>
    <w:rsid w:val="0081178F"/>
    <w:rsid w:val="008747FE"/>
    <w:rsid w:val="0088549E"/>
    <w:rsid w:val="009128F5"/>
    <w:rsid w:val="00970332"/>
    <w:rsid w:val="00984DA7"/>
    <w:rsid w:val="00984E29"/>
    <w:rsid w:val="009C0A84"/>
    <w:rsid w:val="009C6C40"/>
    <w:rsid w:val="00A072A3"/>
    <w:rsid w:val="00A32834"/>
    <w:rsid w:val="00A412B3"/>
    <w:rsid w:val="00A65B8F"/>
    <w:rsid w:val="00A72C4E"/>
    <w:rsid w:val="00A75270"/>
    <w:rsid w:val="00A76A23"/>
    <w:rsid w:val="00A77C34"/>
    <w:rsid w:val="00A84334"/>
    <w:rsid w:val="00AB6E62"/>
    <w:rsid w:val="00AB7A32"/>
    <w:rsid w:val="00AF58DD"/>
    <w:rsid w:val="00B10BEF"/>
    <w:rsid w:val="00B82C09"/>
    <w:rsid w:val="00BA28DC"/>
    <w:rsid w:val="00BB147A"/>
    <w:rsid w:val="00BD6F2B"/>
    <w:rsid w:val="00BD7BE3"/>
    <w:rsid w:val="00BE44B1"/>
    <w:rsid w:val="00BE6FD5"/>
    <w:rsid w:val="00C421D9"/>
    <w:rsid w:val="00C8424C"/>
    <w:rsid w:val="00D35338"/>
    <w:rsid w:val="00DD6CE3"/>
    <w:rsid w:val="00EA54DB"/>
    <w:rsid w:val="00EB54B1"/>
    <w:rsid w:val="00ED1B3F"/>
    <w:rsid w:val="00F562D2"/>
    <w:rsid w:val="00F60DCB"/>
    <w:rsid w:val="00F653C0"/>
    <w:rsid w:val="00F73E8D"/>
    <w:rsid w:val="00F867A1"/>
    <w:rsid w:val="00F93919"/>
    <w:rsid w:val="00FC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643D"/>
    <w:rPr>
      <w:color w:val="0000FF"/>
      <w:u w:val="single"/>
    </w:rPr>
  </w:style>
  <w:style w:type="character" w:styleId="a4">
    <w:name w:val="Strong"/>
    <w:basedOn w:val="a0"/>
    <w:qFormat/>
    <w:rsid w:val="002A643D"/>
    <w:rPr>
      <w:b/>
      <w:bCs/>
    </w:rPr>
  </w:style>
  <w:style w:type="paragraph" w:styleId="a5">
    <w:name w:val="Normal (Web)"/>
    <w:basedOn w:val="a"/>
    <w:rsid w:val="002A643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2021-11-22T06:47:00Z</cp:lastPrinted>
  <dcterms:created xsi:type="dcterms:W3CDTF">2020-05-18T05:48:00Z</dcterms:created>
  <dcterms:modified xsi:type="dcterms:W3CDTF">2021-11-22T11:15:00Z</dcterms:modified>
</cp:coreProperties>
</file>