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F" w:rsidRDefault="00B375DF" w:rsidP="00B375DF">
      <w:pPr>
        <w:pStyle w:val="1"/>
        <w:tabs>
          <w:tab w:val="left" w:pos="364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7050" cy="581025"/>
            <wp:effectExtent l="19050" t="0" r="6350" b="0"/>
            <wp:docPr id="11" name="Рисунок 2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rta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DF" w:rsidRDefault="00B375DF" w:rsidP="00B375DF">
      <w:pPr>
        <w:pStyle w:val="1"/>
        <w:tabs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Администрация Карталинского муниципального района</w:t>
      </w:r>
    </w:p>
    <w:p w:rsidR="00B375DF" w:rsidRDefault="00B375DF" w:rsidP="00B375DF">
      <w:pPr>
        <w:pStyle w:val="1"/>
        <w:tabs>
          <w:tab w:val="left" w:pos="2410"/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УПРАВЛЕНИЕ ПО ИМУЩЕСТВЕННОЙ И ЗЕМЕЛЬНОЙ ПОЛИТИКЕ   КАРТАЛИНСКОГО МУНИЦИПАЛЬНОГО РАЙОНА</w:t>
      </w:r>
    </w:p>
    <w:p w:rsidR="00B375DF" w:rsidRDefault="00B375DF" w:rsidP="00B375DF">
      <w:pPr>
        <w:pBdr>
          <w:top w:val="single" w:sz="12" w:space="1" w:color="auto"/>
          <w:bottom w:val="single" w:sz="12" w:space="1" w:color="auto"/>
        </w:pBdr>
        <w:tabs>
          <w:tab w:val="left" w:pos="2410"/>
          <w:tab w:val="left" w:pos="3640"/>
        </w:tabs>
      </w:pPr>
    </w:p>
    <w:p w:rsidR="00B375DF" w:rsidRDefault="00B375DF" w:rsidP="00B375DF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457351  г. Карталы Челябинской области, </w:t>
      </w:r>
    </w:p>
    <w:p w:rsidR="00B375DF" w:rsidRDefault="00B375DF" w:rsidP="00B375DF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              ул. Калмыкова, 6                                                                   тел. (8-35133) 2-24-68 </w:t>
      </w:r>
    </w:p>
    <w:p w:rsidR="00B375DF" w:rsidRDefault="00B375DF" w:rsidP="00B375DF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B375DF" w:rsidRDefault="00B375DF" w:rsidP="00B375DF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B375DF" w:rsidRDefault="00B375DF" w:rsidP="00B375DF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сайт Администрации: </w:t>
      </w:r>
    </w:p>
    <w:p w:rsidR="00B375DF" w:rsidRDefault="00B375DF" w:rsidP="00B375DF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Ленина, 1, </w:t>
      </w:r>
    </w:p>
    <w:p w:rsidR="00B375DF" w:rsidRDefault="00B375DF" w:rsidP="00B375DF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программист</w:t>
      </w:r>
    </w:p>
    <w:p w:rsidR="00B375DF" w:rsidRDefault="00B375DF" w:rsidP="00B375DF">
      <w:pPr>
        <w:tabs>
          <w:tab w:val="left" w:pos="3640"/>
        </w:tabs>
        <w:rPr>
          <w:sz w:val="28"/>
          <w:szCs w:val="28"/>
        </w:rPr>
      </w:pPr>
    </w:p>
    <w:p w:rsidR="00B375DF" w:rsidRPr="00466092" w:rsidRDefault="00B375DF" w:rsidP="00B375DF">
      <w:pPr>
        <w:tabs>
          <w:tab w:val="left" w:pos="364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Карталинского муниципального района уведомляет о наличии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10 метрах на северо-запад от ориентира</w:t>
      </w:r>
      <w:r w:rsidRPr="0044654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адресу: Челябинская область, Карталинский район, поселок Мочаги, улица Лесная,13, площадью 743кв.м., с кадастровым номером 74:08</w:t>
      </w:r>
      <w:r w:rsidRPr="00466092">
        <w:rPr>
          <w:b/>
          <w:sz w:val="28"/>
          <w:szCs w:val="28"/>
        </w:rPr>
        <w:t>:5</w:t>
      </w:r>
      <w:r>
        <w:rPr>
          <w:b/>
          <w:sz w:val="28"/>
          <w:szCs w:val="28"/>
        </w:rPr>
        <w:t>401001</w:t>
      </w:r>
      <w:r w:rsidRPr="004660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53</w:t>
      </w:r>
      <w:r w:rsidRPr="00466092">
        <w:rPr>
          <w:b/>
          <w:sz w:val="28"/>
          <w:szCs w:val="28"/>
        </w:rPr>
        <w:t>, в категории земель – земли населенных пунктов.</w:t>
      </w:r>
    </w:p>
    <w:p w:rsidR="00B375DF" w:rsidRPr="00466092" w:rsidRDefault="00B375DF" w:rsidP="00B375D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по  продаже земельного участка в Управление по имущественной и земельной политике Карталинского муниципального района.</w:t>
      </w:r>
    </w:p>
    <w:p w:rsidR="00B375DF" w:rsidRPr="00FE7643" w:rsidRDefault="00B375DF" w:rsidP="00B375D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Калмыкова, 6, правое крыло, 2 этаж, кабинет 23,(график работы пн.-пт.с 8-00 до 17-00, обеденный перерыв с 12-00 до 13-00). </w:t>
      </w: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___________________Е.С. Селезнева </w:t>
      </w: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согласования «___»_______20</w:t>
      </w:r>
      <w:r w:rsidRPr="00775C8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«___» ________20</w:t>
      </w:r>
      <w:r w:rsidRPr="00775C83">
        <w:rPr>
          <w:sz w:val="28"/>
          <w:szCs w:val="28"/>
        </w:rPr>
        <w:t>20</w:t>
      </w:r>
      <w:r>
        <w:rPr>
          <w:sz w:val="28"/>
          <w:szCs w:val="28"/>
        </w:rPr>
        <w:t>г.________________________</w:t>
      </w:r>
    </w:p>
    <w:p w:rsidR="00B375DF" w:rsidRP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</w:p>
    <w:p w:rsidR="00B375DF" w:rsidRP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</w:p>
    <w:p w:rsidR="00B375DF" w:rsidRP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</w:p>
    <w:p w:rsidR="00B375DF" w:rsidRDefault="00B375DF" w:rsidP="00B375DF">
      <w:pPr>
        <w:tabs>
          <w:tab w:val="left" w:pos="3640"/>
        </w:tabs>
        <w:jc w:val="both"/>
        <w:rPr>
          <w:sz w:val="28"/>
          <w:szCs w:val="28"/>
        </w:rPr>
      </w:pPr>
    </w:p>
    <w:p w:rsidR="00B375DF" w:rsidRDefault="00B375DF" w:rsidP="00B375DF">
      <w:pPr>
        <w:tabs>
          <w:tab w:val="left" w:pos="3640"/>
        </w:tabs>
        <w:jc w:val="both"/>
      </w:pPr>
    </w:p>
    <w:p w:rsidR="00B375DF" w:rsidRDefault="00B375DF" w:rsidP="00B375DF">
      <w:pPr>
        <w:tabs>
          <w:tab w:val="left" w:pos="3640"/>
        </w:tabs>
        <w:jc w:val="both"/>
      </w:pPr>
    </w:p>
    <w:p w:rsidR="00B375DF" w:rsidRPr="00465AA8" w:rsidRDefault="00B375DF" w:rsidP="00B375DF"/>
    <w:p w:rsidR="00B375DF" w:rsidRPr="00465AA8" w:rsidRDefault="00B375DF" w:rsidP="00B375DF"/>
    <w:p w:rsidR="00B375DF" w:rsidRDefault="00B375DF" w:rsidP="00B375DF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B375DF" w:rsidRDefault="00B375DF" w:rsidP="00B375DF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B375DF" w:rsidRPr="00B06756" w:rsidRDefault="00B375DF" w:rsidP="00B375DF"/>
    <w:p w:rsidR="00B375DF" w:rsidRDefault="00B375DF" w:rsidP="00B375DF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B375DF" w:rsidRDefault="00B375DF" w:rsidP="00B375DF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B375DF" w:rsidRPr="00B06756" w:rsidRDefault="00B375DF" w:rsidP="00B375DF"/>
    <w:p w:rsidR="000E4082" w:rsidRPr="00B375DF" w:rsidRDefault="000E4082"/>
    <w:sectPr w:rsidR="000E4082" w:rsidRPr="00B375DF" w:rsidSect="00DB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DF"/>
    <w:rsid w:val="000E4082"/>
    <w:rsid w:val="00B3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5D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2020-01-13T06:44:00Z</dcterms:created>
  <dcterms:modified xsi:type="dcterms:W3CDTF">2020-01-13T06:45:00Z</dcterms:modified>
</cp:coreProperties>
</file>