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C" w:rsidRPr="000A2148" w:rsidRDefault="000A2148" w:rsidP="000A21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2148">
        <w:rPr>
          <w:rFonts w:ascii="Times New Roman" w:hAnsi="Times New Roman" w:cs="Times New Roman"/>
          <w:b/>
          <w:sz w:val="28"/>
        </w:rPr>
        <w:t>Отчёт об оценке эффективности муниципальных программ Карталинского муниципального района по итогам 2017 года</w:t>
      </w:r>
    </w:p>
    <w:p w:rsidR="000A2148" w:rsidRDefault="000A2148" w:rsidP="000A21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D4AEA" w:rsidRDefault="00FD4AEA" w:rsidP="000A21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Карталинского муниципального района осуществляется реализация мероприятий </w:t>
      </w:r>
      <w:r w:rsidR="00722FB3">
        <w:rPr>
          <w:rFonts w:ascii="Times New Roman" w:hAnsi="Times New Roman" w:cs="Times New Roman"/>
          <w:sz w:val="28"/>
        </w:rPr>
        <w:t>4</w:t>
      </w:r>
      <w:r w:rsidR="00FD4AEA">
        <w:rPr>
          <w:rFonts w:ascii="Times New Roman" w:hAnsi="Times New Roman" w:cs="Times New Roman"/>
          <w:sz w:val="28"/>
        </w:rPr>
        <w:t>3</w:t>
      </w:r>
      <w:r w:rsidR="00722FB3">
        <w:rPr>
          <w:rFonts w:ascii="Times New Roman" w:hAnsi="Times New Roman" w:cs="Times New Roman"/>
          <w:sz w:val="28"/>
        </w:rPr>
        <w:t xml:space="preserve"> муниципальные</w:t>
      </w:r>
      <w:r>
        <w:rPr>
          <w:rFonts w:ascii="Times New Roman" w:hAnsi="Times New Roman" w:cs="Times New Roman"/>
          <w:sz w:val="28"/>
        </w:rPr>
        <w:t xml:space="preserve"> программ</w:t>
      </w:r>
      <w:r w:rsidR="00722FB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. </w:t>
      </w:r>
      <w:r w:rsidR="006617AF">
        <w:rPr>
          <w:rFonts w:ascii="Times New Roman" w:hAnsi="Times New Roman" w:cs="Times New Roman"/>
          <w:sz w:val="28"/>
        </w:rPr>
        <w:t>Дополнительно было принято постановление администрации Карталинского муниципального района от 25.07.2017 года № 599 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(с изменениями, внесёнными постановлением администрации Карталинского муниципального района от 29.12.2017 года № 1299), в которую вошло 14 подпрограмм по переданным полномочиям.</w:t>
      </w:r>
    </w:p>
    <w:p w:rsidR="00FD4AEA" w:rsidRDefault="00FD4AEA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617AF" w:rsidRDefault="006617AF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213F1">
        <w:rPr>
          <w:rFonts w:ascii="Times New Roman" w:hAnsi="Times New Roman" w:cs="Times New Roman"/>
          <w:b/>
          <w:sz w:val="28"/>
        </w:rPr>
        <w:t xml:space="preserve">По итогам 2017 года </w:t>
      </w:r>
      <w:r w:rsidR="00FD4AEA">
        <w:rPr>
          <w:rFonts w:ascii="Times New Roman" w:hAnsi="Times New Roman" w:cs="Times New Roman"/>
          <w:b/>
          <w:sz w:val="28"/>
        </w:rPr>
        <w:t xml:space="preserve">все муниципальные программы подтвердили свою эффективность. Наиболее высоких показателей (коэффициента больше единицы) </w:t>
      </w:r>
      <w:r w:rsidRPr="009213F1">
        <w:rPr>
          <w:rFonts w:ascii="Times New Roman" w:hAnsi="Times New Roman" w:cs="Times New Roman"/>
          <w:b/>
          <w:sz w:val="28"/>
        </w:rPr>
        <w:t xml:space="preserve">удалось </w:t>
      </w:r>
      <w:r w:rsidR="00FD4AEA">
        <w:rPr>
          <w:rFonts w:ascii="Times New Roman" w:hAnsi="Times New Roman" w:cs="Times New Roman"/>
          <w:b/>
          <w:sz w:val="28"/>
        </w:rPr>
        <w:t>достичь</w:t>
      </w:r>
      <w:r w:rsidRPr="009213F1">
        <w:rPr>
          <w:rFonts w:ascii="Times New Roman" w:hAnsi="Times New Roman" w:cs="Times New Roman"/>
          <w:b/>
          <w:sz w:val="28"/>
        </w:rPr>
        <w:t xml:space="preserve"> </w:t>
      </w:r>
      <w:r w:rsidR="007C5D20" w:rsidRPr="009213F1">
        <w:rPr>
          <w:rFonts w:ascii="Times New Roman" w:hAnsi="Times New Roman" w:cs="Times New Roman"/>
          <w:b/>
          <w:sz w:val="28"/>
        </w:rPr>
        <w:t>22</w:t>
      </w:r>
      <w:r w:rsidRPr="009213F1">
        <w:rPr>
          <w:rFonts w:ascii="Times New Roman" w:hAnsi="Times New Roman" w:cs="Times New Roman"/>
          <w:b/>
          <w:sz w:val="28"/>
        </w:rPr>
        <w:t xml:space="preserve"> муниципальным программам</w:t>
      </w:r>
      <w:r>
        <w:rPr>
          <w:rFonts w:ascii="Times New Roman" w:hAnsi="Times New Roman" w:cs="Times New Roman"/>
          <w:sz w:val="28"/>
        </w:rPr>
        <w:t>:</w:t>
      </w:r>
    </w:p>
    <w:p w:rsidR="006617AF" w:rsidRDefault="006617AF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Поддержка и развитие малого и среднего предпринимательства на территории Карталинского муниципального района на 2016-2018 годы, </w:t>
      </w:r>
      <w:r w:rsidRPr="007C5D20">
        <w:rPr>
          <w:rFonts w:ascii="Times New Roman" w:hAnsi="Times New Roman" w:cs="Times New Roman"/>
          <w:b/>
          <w:sz w:val="28"/>
        </w:rPr>
        <w:t>оценка эффективности</w:t>
      </w:r>
      <w:r>
        <w:rPr>
          <w:rFonts w:ascii="Times New Roman" w:hAnsi="Times New Roman" w:cs="Times New Roman"/>
          <w:sz w:val="28"/>
        </w:rPr>
        <w:t xml:space="preserve"> (далее именуется – ОЭ) – </w:t>
      </w:r>
      <w:r w:rsidRPr="007C5D20">
        <w:rPr>
          <w:rFonts w:ascii="Times New Roman" w:hAnsi="Times New Roman" w:cs="Times New Roman"/>
          <w:b/>
          <w:sz w:val="28"/>
        </w:rPr>
        <w:t>1,07</w:t>
      </w:r>
    </w:p>
    <w:p w:rsidR="006617AF" w:rsidRDefault="006617AF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04E51">
        <w:rPr>
          <w:rFonts w:ascii="Times New Roman" w:hAnsi="Times New Roman" w:cs="Times New Roman"/>
          <w:sz w:val="28"/>
        </w:rPr>
        <w:t xml:space="preserve">Комплексная безопасность образовательных учреждений Карталинского муниципального района на 2015-2020 годы, </w:t>
      </w:r>
      <w:r w:rsidR="00504E51" w:rsidRPr="007C5D20">
        <w:rPr>
          <w:rFonts w:ascii="Times New Roman" w:hAnsi="Times New Roman" w:cs="Times New Roman"/>
          <w:b/>
          <w:sz w:val="28"/>
        </w:rPr>
        <w:t>ОЭ – 1,17</w:t>
      </w:r>
    </w:p>
    <w:p w:rsidR="009E451B" w:rsidRDefault="009E451B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Развитие образования в Карталинском муниципальном районе на 2017-2020 годы, </w:t>
      </w:r>
      <w:r w:rsidRPr="007C5D20">
        <w:rPr>
          <w:rFonts w:ascii="Times New Roman" w:hAnsi="Times New Roman" w:cs="Times New Roman"/>
          <w:b/>
          <w:sz w:val="28"/>
        </w:rPr>
        <w:t>ОЭ – 1,03</w:t>
      </w:r>
    </w:p>
    <w:p w:rsidR="003E0882" w:rsidRDefault="003E0882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Развитие муниципальной службы в Карталинском муниципальном районе на 2016-2018 годы, </w:t>
      </w:r>
      <w:r w:rsidRPr="007C5D20">
        <w:rPr>
          <w:rFonts w:ascii="Times New Roman" w:hAnsi="Times New Roman" w:cs="Times New Roman"/>
          <w:b/>
          <w:sz w:val="28"/>
        </w:rPr>
        <w:t>ОЭ – 1,19</w:t>
      </w:r>
    </w:p>
    <w:p w:rsidR="003E0882" w:rsidRDefault="003E0882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5F2C4B">
        <w:rPr>
          <w:rFonts w:ascii="Times New Roman" w:hAnsi="Times New Roman" w:cs="Times New Roman"/>
          <w:sz w:val="28"/>
        </w:rPr>
        <w:t xml:space="preserve">«Чистая вода» на территории Карталинского муниципального района на 2010-2020 годы, </w:t>
      </w:r>
      <w:r w:rsidR="005F2C4B" w:rsidRPr="007C5D20">
        <w:rPr>
          <w:rFonts w:ascii="Times New Roman" w:hAnsi="Times New Roman" w:cs="Times New Roman"/>
          <w:b/>
          <w:sz w:val="28"/>
        </w:rPr>
        <w:t>ОЭ – 1,03</w:t>
      </w:r>
    </w:p>
    <w:p w:rsidR="008B6D4F" w:rsidRDefault="008B6D4F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Обеспечение безопасности дорожного движения в Карталинском муниципальном районе на 2016-2018 годы, </w:t>
      </w:r>
      <w:r w:rsidRPr="007C5D20">
        <w:rPr>
          <w:rFonts w:ascii="Times New Roman" w:hAnsi="Times New Roman" w:cs="Times New Roman"/>
          <w:b/>
          <w:sz w:val="28"/>
        </w:rPr>
        <w:t>ОЭ – 1,86</w:t>
      </w:r>
    </w:p>
    <w:p w:rsidR="00227385" w:rsidRDefault="00227385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годы, ОЭ – </w:t>
      </w:r>
      <w:r w:rsidRPr="007C5D20">
        <w:rPr>
          <w:rFonts w:ascii="Times New Roman" w:hAnsi="Times New Roman" w:cs="Times New Roman"/>
          <w:b/>
          <w:sz w:val="28"/>
        </w:rPr>
        <w:t>1,08</w:t>
      </w:r>
    </w:p>
    <w:p w:rsidR="00246155" w:rsidRDefault="00246155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7A634B">
        <w:rPr>
          <w:rFonts w:ascii="Times New Roman" w:hAnsi="Times New Roman" w:cs="Times New Roman"/>
          <w:sz w:val="28"/>
        </w:rPr>
        <w:t xml:space="preserve">«Обеспечение доступным и комфортным жильём граждан Российской Федерации» в Карталинском муниципальном районе на 2014-2020 годы, ОЭ – </w:t>
      </w:r>
      <w:r w:rsidR="007A634B" w:rsidRPr="007C5D20">
        <w:rPr>
          <w:rFonts w:ascii="Times New Roman" w:hAnsi="Times New Roman" w:cs="Times New Roman"/>
          <w:b/>
          <w:sz w:val="28"/>
        </w:rPr>
        <w:t>1,03</w:t>
      </w:r>
    </w:p>
    <w:p w:rsidR="000E7AD8" w:rsidRDefault="000E7AD8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9. Профилактика безнадзорности и правонарушений несовершеннолетних в Карталинском муниципальном районе на 2014-2018 годы, ОЭ – </w:t>
      </w:r>
      <w:r w:rsidRPr="007C5D20">
        <w:rPr>
          <w:rFonts w:ascii="Times New Roman" w:hAnsi="Times New Roman" w:cs="Times New Roman"/>
          <w:b/>
          <w:sz w:val="28"/>
        </w:rPr>
        <w:t>1,21</w:t>
      </w:r>
    </w:p>
    <w:p w:rsidR="000E7AD8" w:rsidRDefault="000E7AD8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D72030">
        <w:rPr>
          <w:rFonts w:ascii="Times New Roman" w:hAnsi="Times New Roman" w:cs="Times New Roman"/>
          <w:sz w:val="28"/>
        </w:rPr>
        <w:t xml:space="preserve">Организация отдыха, оздоровления и занятости детей и подростков в летний период в Карталинском муниципальном районе на 2015-2020 годы, ОЭ – </w:t>
      </w:r>
      <w:r w:rsidR="00D72030" w:rsidRPr="007C5D20">
        <w:rPr>
          <w:rFonts w:ascii="Times New Roman" w:hAnsi="Times New Roman" w:cs="Times New Roman"/>
          <w:b/>
          <w:sz w:val="28"/>
        </w:rPr>
        <w:t>1,03</w:t>
      </w:r>
    </w:p>
    <w:p w:rsidR="00D72030" w:rsidRDefault="00D72030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58252A">
        <w:rPr>
          <w:rFonts w:ascii="Times New Roman" w:hAnsi="Times New Roman" w:cs="Times New Roman"/>
          <w:sz w:val="28"/>
        </w:rPr>
        <w:t xml:space="preserve">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годы, </w:t>
      </w:r>
      <w:r w:rsidR="0058252A" w:rsidRPr="007C5D20">
        <w:rPr>
          <w:rFonts w:ascii="Times New Roman" w:hAnsi="Times New Roman" w:cs="Times New Roman"/>
          <w:b/>
          <w:sz w:val="28"/>
        </w:rPr>
        <w:t>ОЭ – 1,11</w:t>
      </w:r>
    </w:p>
    <w:p w:rsidR="00B96FBE" w:rsidRDefault="00B96FBE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Развитие социальной защиты населения в Карталинском муниципальном районе на 2017-2019 годы, </w:t>
      </w:r>
      <w:r w:rsidRPr="007C5D20">
        <w:rPr>
          <w:rFonts w:ascii="Times New Roman" w:hAnsi="Times New Roman" w:cs="Times New Roman"/>
          <w:b/>
          <w:sz w:val="28"/>
        </w:rPr>
        <w:t>ОЭ – 1,97</w:t>
      </w:r>
    </w:p>
    <w:p w:rsidR="00B96FBE" w:rsidRDefault="00B96FBE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="00DA1340">
        <w:rPr>
          <w:rFonts w:ascii="Times New Roman" w:hAnsi="Times New Roman" w:cs="Times New Roman"/>
          <w:sz w:val="28"/>
        </w:rPr>
        <w:t xml:space="preserve">Крепкая семья на 2017-2019 годы, </w:t>
      </w:r>
      <w:r w:rsidR="00DA1340" w:rsidRPr="007C5D20">
        <w:rPr>
          <w:rFonts w:ascii="Times New Roman" w:hAnsi="Times New Roman" w:cs="Times New Roman"/>
          <w:b/>
          <w:sz w:val="28"/>
        </w:rPr>
        <w:t>ОЭ – 1,14</w:t>
      </w:r>
    </w:p>
    <w:p w:rsidR="00DA1340" w:rsidRDefault="00DA1340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7B2FC3">
        <w:rPr>
          <w:rFonts w:ascii="Times New Roman" w:hAnsi="Times New Roman" w:cs="Times New Roman"/>
          <w:sz w:val="28"/>
        </w:rPr>
        <w:t xml:space="preserve">Управление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годы, </w:t>
      </w:r>
      <w:r w:rsidR="007B2FC3" w:rsidRPr="007C5D20">
        <w:rPr>
          <w:rFonts w:ascii="Times New Roman" w:hAnsi="Times New Roman" w:cs="Times New Roman"/>
          <w:b/>
          <w:sz w:val="28"/>
        </w:rPr>
        <w:t>ОЭ – 1,06</w:t>
      </w:r>
    </w:p>
    <w:p w:rsidR="00287F47" w:rsidRDefault="00287F47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Приобретение движимого и недвижимого имущества для муниципального образования Карталинский муниципальный район на 2014-2017 годы, </w:t>
      </w:r>
      <w:r w:rsidRPr="007C5D20">
        <w:rPr>
          <w:rFonts w:ascii="Times New Roman" w:hAnsi="Times New Roman" w:cs="Times New Roman"/>
          <w:b/>
          <w:sz w:val="28"/>
        </w:rPr>
        <w:t>ОЭ – 1,59</w:t>
      </w:r>
    </w:p>
    <w:p w:rsidR="00287F47" w:rsidRDefault="00287F47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="001F6963">
        <w:rPr>
          <w:rFonts w:ascii="Times New Roman" w:hAnsi="Times New Roman" w:cs="Times New Roman"/>
          <w:sz w:val="28"/>
        </w:rPr>
        <w:t xml:space="preserve">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годы, </w:t>
      </w:r>
      <w:r w:rsidR="001F6963" w:rsidRPr="007C5D20">
        <w:rPr>
          <w:rFonts w:ascii="Times New Roman" w:hAnsi="Times New Roman" w:cs="Times New Roman"/>
          <w:b/>
          <w:sz w:val="28"/>
        </w:rPr>
        <w:t>ОЭ – 1,26</w:t>
      </w:r>
    </w:p>
    <w:p w:rsidR="00856EBA" w:rsidRDefault="00856EBA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Внесение в государственный кадастр недвижимости сведений о границах населённых пунктов Карталинского муниципального района Челябинской области на 2017-2020 годы, </w:t>
      </w:r>
      <w:r w:rsidRPr="007C5D20">
        <w:rPr>
          <w:rFonts w:ascii="Times New Roman" w:hAnsi="Times New Roman" w:cs="Times New Roman"/>
          <w:b/>
          <w:sz w:val="28"/>
        </w:rPr>
        <w:t>ОЭ – 1,13</w:t>
      </w:r>
    </w:p>
    <w:p w:rsidR="00856EBA" w:rsidRDefault="00856EBA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Устойчивое развитие сельских территорий Карталинского муниципального района Челябинской области на 2014-2020 годы, </w:t>
      </w:r>
      <w:r w:rsidRPr="007C5D20">
        <w:rPr>
          <w:rFonts w:ascii="Times New Roman" w:hAnsi="Times New Roman" w:cs="Times New Roman"/>
          <w:b/>
          <w:sz w:val="28"/>
        </w:rPr>
        <w:t>ОЭ – 1,14</w:t>
      </w:r>
    </w:p>
    <w:p w:rsidR="00255072" w:rsidRDefault="00255072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Повышение качества государственных и муниципальных услуг на базе МБУ «Многофункциональный центр предоставления государственных и муниципальных услуг» Карталинского муниципального района на 2017-2019 годы, </w:t>
      </w:r>
      <w:r w:rsidRPr="007C5D20">
        <w:rPr>
          <w:rFonts w:ascii="Times New Roman" w:hAnsi="Times New Roman" w:cs="Times New Roman"/>
          <w:b/>
          <w:sz w:val="28"/>
        </w:rPr>
        <w:t>ОЭ – 1,</w:t>
      </w:r>
      <w:r w:rsidR="003268C2" w:rsidRPr="007C5D20">
        <w:rPr>
          <w:rFonts w:ascii="Times New Roman" w:hAnsi="Times New Roman" w:cs="Times New Roman"/>
          <w:b/>
          <w:sz w:val="28"/>
        </w:rPr>
        <w:t>07</w:t>
      </w:r>
    </w:p>
    <w:p w:rsidR="003268C2" w:rsidRDefault="003268C2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="00A76B10">
        <w:rPr>
          <w:rFonts w:ascii="Times New Roman" w:hAnsi="Times New Roman" w:cs="Times New Roman"/>
          <w:sz w:val="28"/>
        </w:rPr>
        <w:t xml:space="preserve">Управление муниципальными финансами в Карталинском муниципальном районе на 2017-2019 годы, </w:t>
      </w:r>
      <w:r w:rsidR="00A76B10" w:rsidRPr="007C5D20">
        <w:rPr>
          <w:rFonts w:ascii="Times New Roman" w:hAnsi="Times New Roman" w:cs="Times New Roman"/>
          <w:b/>
          <w:sz w:val="28"/>
        </w:rPr>
        <w:t>ОЭ – 1,02</w:t>
      </w:r>
    </w:p>
    <w:p w:rsidR="00A76B10" w:rsidRDefault="0026165E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</w:t>
      </w:r>
      <w:r w:rsidR="00D441F8">
        <w:rPr>
          <w:rFonts w:ascii="Times New Roman" w:hAnsi="Times New Roman" w:cs="Times New Roman"/>
          <w:sz w:val="28"/>
        </w:rPr>
        <w:t xml:space="preserve">Развитие информационного общества, использование информационных и коммуникационных технологий в Карталинском муниципальном районе на 2017-2019 годы, </w:t>
      </w:r>
      <w:r w:rsidR="00D441F8" w:rsidRPr="007C5D20">
        <w:rPr>
          <w:rFonts w:ascii="Times New Roman" w:hAnsi="Times New Roman" w:cs="Times New Roman"/>
          <w:b/>
          <w:sz w:val="28"/>
        </w:rPr>
        <w:t>ОЭ – 1,09</w:t>
      </w:r>
    </w:p>
    <w:p w:rsidR="0026165E" w:rsidRDefault="0026165E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Поддержка молодых специалистов, работающих в учреждениях социальной сферы Карталинского муниципального района, </w:t>
      </w:r>
      <w:r w:rsidR="00C722AA">
        <w:rPr>
          <w:rFonts w:ascii="Times New Roman" w:hAnsi="Times New Roman" w:cs="Times New Roman"/>
          <w:sz w:val="28"/>
        </w:rPr>
        <w:t xml:space="preserve">на 2016-2018 годы, </w:t>
      </w:r>
      <w:r w:rsidR="00C722AA" w:rsidRPr="007C5D20">
        <w:rPr>
          <w:rFonts w:ascii="Times New Roman" w:hAnsi="Times New Roman" w:cs="Times New Roman"/>
          <w:b/>
          <w:sz w:val="28"/>
        </w:rPr>
        <w:t>ОЭ – 1,22</w:t>
      </w:r>
    </w:p>
    <w:p w:rsidR="00867B91" w:rsidRDefault="00867B91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Муниципальная программа «</w:t>
      </w:r>
      <w:r w:rsidR="00C00CB2">
        <w:rPr>
          <w:rFonts w:ascii="Times New Roman" w:hAnsi="Times New Roman" w:cs="Times New Roman"/>
          <w:sz w:val="28"/>
        </w:rPr>
        <w:t>Реализация полномочий по решению вопросов местного значения Карталинского городского поселения на 2017-2019 годы» в совокупности 14 подпрограмм получила оценку 2,99 что говорит о высокой степени эффективности её реализации.</w:t>
      </w:r>
    </w:p>
    <w:p w:rsidR="00A040D7" w:rsidRPr="000A2148" w:rsidRDefault="00A040D7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целом, по итогам 2017 года, все муниципальные программы, осуществляемые на территории Карталинского муниципального района, достигли высокой эффективности, тем самым подтвердив финансирование на реализацию своих мероприятий и в 2018 году.</w:t>
      </w:r>
    </w:p>
    <w:sectPr w:rsidR="00A040D7" w:rsidRPr="000A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7"/>
    <w:rsid w:val="0004451C"/>
    <w:rsid w:val="000A2148"/>
    <w:rsid w:val="000E7AD8"/>
    <w:rsid w:val="001F6963"/>
    <w:rsid w:val="00227385"/>
    <w:rsid w:val="00246155"/>
    <w:rsid w:val="00255072"/>
    <w:rsid w:val="0026165E"/>
    <w:rsid w:val="00287F47"/>
    <w:rsid w:val="003268C2"/>
    <w:rsid w:val="003E0882"/>
    <w:rsid w:val="00402D37"/>
    <w:rsid w:val="004C7C95"/>
    <w:rsid w:val="00504E51"/>
    <w:rsid w:val="0058252A"/>
    <w:rsid w:val="005B6FDE"/>
    <w:rsid w:val="005F2C4B"/>
    <w:rsid w:val="006617AF"/>
    <w:rsid w:val="00722FB3"/>
    <w:rsid w:val="007A634B"/>
    <w:rsid w:val="007B2FC3"/>
    <w:rsid w:val="007C5D20"/>
    <w:rsid w:val="00856EBA"/>
    <w:rsid w:val="00867B91"/>
    <w:rsid w:val="008B6D4F"/>
    <w:rsid w:val="009213F1"/>
    <w:rsid w:val="009E451B"/>
    <w:rsid w:val="00A040D7"/>
    <w:rsid w:val="00A76B10"/>
    <w:rsid w:val="00B14909"/>
    <w:rsid w:val="00B96FBE"/>
    <w:rsid w:val="00C00CB2"/>
    <w:rsid w:val="00C722AA"/>
    <w:rsid w:val="00D441F8"/>
    <w:rsid w:val="00D72030"/>
    <w:rsid w:val="00D8112A"/>
    <w:rsid w:val="00DA1340"/>
    <w:rsid w:val="00EB7027"/>
    <w:rsid w:val="00FD4AEA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2018-04-26T03:44:00Z</dcterms:created>
  <dcterms:modified xsi:type="dcterms:W3CDTF">2018-04-26T03:44:00Z</dcterms:modified>
</cp:coreProperties>
</file>