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1905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ru-RU"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Default="00361290" w:rsidP="00FC067F">
      <w:pPr>
        <w:widowControl w:val="0"/>
        <w:suppressAutoHyphens/>
        <w:spacing w:after="0" w:line="240" w:lineRule="auto"/>
        <w:ind w:right="4677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25 января 2018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 w:rsidR="00503C1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E101BC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417</w:t>
      </w:r>
      <w:proofErr w:type="gramStart"/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О</w:t>
      </w:r>
      <w:proofErr w:type="gramEnd"/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внесении изменений </w:t>
      </w:r>
      <w:r w:rsidR="0014761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в</w:t>
      </w:r>
      <w:r w:rsidR="005C537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Положение </w:t>
      </w:r>
      <w:r w:rsidR="005C5371"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«О Контрольно-счетной палате</w:t>
      </w:r>
      <w:r w:rsidR="00FC067F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 </w:t>
      </w:r>
      <w:r w:rsidR="005C5371"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Карталинского муниципального района»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</w:p>
    <w:p w:rsidR="005C5371" w:rsidRPr="00361290" w:rsidRDefault="005C5371" w:rsidP="005C53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FC067F" w:rsidRDefault="00FC067F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Рассмотрев ходатайство председателя 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Контрольно-счетной палат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ы 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Карталинского муниципального района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</w:t>
      </w:r>
      <w:r w:rsidRPr="00FC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08B4">
        <w:rPr>
          <w:rFonts w:ascii="Times New Roman" w:hAnsi="Times New Roman" w:cs="Times New Roman"/>
          <w:sz w:val="28"/>
          <w:szCs w:val="28"/>
        </w:rPr>
        <w:t xml:space="preserve"> целях упорядочения </w:t>
      </w:r>
      <w:r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="0066724C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Default="00361290" w:rsidP="003612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1. </w:t>
      </w:r>
      <w:proofErr w:type="gramStart"/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Внести в </w:t>
      </w: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«О Контрольно-счетной палате Карталинского муниципального района»</w:t>
      </w:r>
      <w:r w:rsidRPr="0036129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утвержденное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решением Собрания депутатов Карталинского муниципального района от 27 октября 2011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года № 258</w:t>
      </w:r>
      <w:r w:rsidR="00457A5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457A5F" w:rsidRPr="00457A5F">
        <w:rPr>
          <w:rFonts w:ascii="Times New Roman" w:hAnsi="Times New Roman" w:cs="Times New Roman"/>
          <w:sz w:val="28"/>
          <w:szCs w:val="26"/>
        </w:rPr>
        <w:t>«Об утверждении Положения «О Контрольно-счетной палате  Карталинского муниципального района» (с изменениями от 26.01.2012 года № 307, от 28.06.2012 года № 383, от 24.12.2013 года № 621, от 31.01.2013 года № 489, от 24.03.2016 года № 86</w:t>
      </w:r>
      <w:r w:rsidR="00457A5F">
        <w:rPr>
          <w:rFonts w:ascii="Times New Roman" w:hAnsi="Times New Roman" w:cs="Times New Roman"/>
          <w:sz w:val="28"/>
          <w:szCs w:val="26"/>
        </w:rPr>
        <w:t>, от 27.04.2017 года № 290</w:t>
      </w:r>
      <w:r w:rsidR="00457A5F" w:rsidRPr="00457A5F">
        <w:rPr>
          <w:rFonts w:ascii="Times New Roman" w:hAnsi="Times New Roman" w:cs="Times New Roman"/>
          <w:sz w:val="28"/>
          <w:szCs w:val="26"/>
        </w:rPr>
        <w:t>)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следующие изменения:</w:t>
      </w:r>
      <w:proofErr w:type="gramEnd"/>
    </w:p>
    <w:p w:rsidR="00DC0B63" w:rsidRPr="00F85850" w:rsidRDefault="00DC0B63" w:rsidP="00DC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850">
        <w:rPr>
          <w:rFonts w:ascii="Times New Roman" w:hAnsi="Times New Roman" w:cs="Times New Roman"/>
          <w:sz w:val="28"/>
          <w:szCs w:val="28"/>
        </w:rPr>
        <w:t>1) Часть 5 статьи 6 изложить в следующей редакции</w:t>
      </w:r>
      <w:r w:rsidR="00C03416">
        <w:rPr>
          <w:rFonts w:ascii="Times New Roman" w:hAnsi="Times New Roman" w:cs="Times New Roman"/>
          <w:sz w:val="28"/>
          <w:szCs w:val="28"/>
        </w:rPr>
        <w:t>:</w:t>
      </w:r>
    </w:p>
    <w:p w:rsidR="00DC0B63" w:rsidRPr="00DC0B63" w:rsidRDefault="00DC0B63" w:rsidP="00DC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DC0B63">
        <w:rPr>
          <w:rFonts w:ascii="Times New Roman" w:hAnsi="Times New Roman" w:cs="Times New Roman"/>
          <w:sz w:val="28"/>
          <w:szCs w:val="24"/>
        </w:rPr>
        <w:t>5. Председатель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B63">
        <w:rPr>
          <w:rFonts w:ascii="Times New Roman" w:hAnsi="Times New Roman" w:cs="Times New Roman"/>
          <w:sz w:val="28"/>
          <w:szCs w:val="24"/>
        </w:rPr>
        <w:t xml:space="preserve">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hyperlink r:id="rId6" w:history="1">
        <w:r w:rsidRPr="00DC0B63">
          <w:rPr>
            <w:rFonts w:ascii="Times New Roman" w:hAnsi="Times New Roman" w:cs="Times New Roman"/>
            <w:sz w:val="28"/>
            <w:szCs w:val="24"/>
          </w:rPr>
          <w:t>нормативными правовыми актами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r w:rsidRPr="00DC0B63">
        <w:rPr>
          <w:rFonts w:ascii="Times New Roman" w:hAnsi="Times New Roman" w:cs="Times New Roman"/>
          <w:sz w:val="28"/>
          <w:szCs w:val="24"/>
        </w:rPr>
        <w:t>Челябинской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и муниципальными нормативными правовыми актами</w:t>
      </w:r>
      <w:r w:rsidRPr="00DC0B63">
        <w:rPr>
          <w:rFonts w:ascii="Times New Roman" w:hAnsi="Times New Roman" w:cs="Times New Roman"/>
          <w:sz w:val="28"/>
          <w:szCs w:val="24"/>
        </w:rPr>
        <w:t>.</w:t>
      </w:r>
    </w:p>
    <w:p w:rsidR="00DC0B63" w:rsidRDefault="00DC0B63" w:rsidP="00DC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10652"/>
      <w:r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 w:rsidRPr="00DC0B63">
        <w:rPr>
          <w:rFonts w:ascii="Times New Roman" w:hAnsi="Times New Roman" w:cs="Times New Roman"/>
          <w:sz w:val="28"/>
          <w:szCs w:val="24"/>
        </w:rPr>
        <w:t>и аудитор Контрольно-счетной палаты обязаны представлять сведения о своих расходах, а также о расходах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DC0B63">
        <w:rPr>
          <w:rFonts w:ascii="Times New Roman" w:hAnsi="Times New Roman" w:cs="Times New Roman"/>
          <w:sz w:val="28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и муниципальными нормативными правовыми актами</w:t>
      </w:r>
      <w:proofErr w:type="gramStart"/>
      <w:r w:rsidRPr="00DC0B6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»;</w:t>
      </w:r>
      <w:proofErr w:type="gramEnd"/>
    </w:p>
    <w:p w:rsidR="00DC0B63" w:rsidRPr="00DC0B63" w:rsidRDefault="00DC0B63" w:rsidP="00DC0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пункт 6 части 5 статьи 7 – исключить;</w:t>
      </w:r>
    </w:p>
    <w:bookmarkEnd w:id="1"/>
    <w:p w:rsidR="00FC067F" w:rsidRDefault="00713F0A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3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) в</w:t>
      </w:r>
      <w:r w:rsidR="00FC067F" w:rsidRPr="00FC067F">
        <w:rPr>
          <w:rFonts w:ascii="Times New Roman" w:hAnsi="Times New Roman" w:cs="Times New Roman"/>
          <w:sz w:val="28"/>
          <w:szCs w:val="28"/>
        </w:rPr>
        <w:t xml:space="preserve"> статье 9 по тексту </w:t>
      </w:r>
      <w:r w:rsidR="001D2A7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D2A74" w:rsidRPr="00FC067F">
        <w:rPr>
          <w:rFonts w:ascii="Times New Roman" w:hAnsi="Times New Roman" w:cs="Times New Roman"/>
          <w:sz w:val="28"/>
          <w:szCs w:val="28"/>
        </w:rPr>
        <w:t xml:space="preserve">«отчет аудитора» </w:t>
      </w:r>
      <w:proofErr w:type="gramStart"/>
      <w:r w:rsidR="00FC067F" w:rsidRPr="00FC067F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FC067F" w:rsidRPr="00FC067F">
        <w:rPr>
          <w:rFonts w:ascii="Times New Roman" w:hAnsi="Times New Roman" w:cs="Times New Roman"/>
          <w:sz w:val="28"/>
          <w:szCs w:val="28"/>
        </w:rPr>
        <w:t xml:space="preserve"> «отчет»</w:t>
      </w:r>
      <w:r w:rsidR="00FC067F">
        <w:rPr>
          <w:rFonts w:ascii="Times New Roman" w:hAnsi="Times New Roman" w:cs="Times New Roman"/>
          <w:sz w:val="28"/>
          <w:szCs w:val="28"/>
        </w:rPr>
        <w:t>;</w:t>
      </w:r>
    </w:p>
    <w:p w:rsidR="00FC067F" w:rsidRDefault="00713F0A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067F">
        <w:rPr>
          <w:rFonts w:ascii="Times New Roman" w:hAnsi="Times New Roman" w:cs="Times New Roman"/>
          <w:sz w:val="28"/>
          <w:szCs w:val="28"/>
        </w:rPr>
        <w:t>) д</w:t>
      </w:r>
      <w:r w:rsidR="00FC067F" w:rsidRPr="00FC067F">
        <w:rPr>
          <w:rFonts w:ascii="Times New Roman" w:hAnsi="Times New Roman" w:cs="Times New Roman"/>
          <w:sz w:val="28"/>
          <w:szCs w:val="28"/>
        </w:rPr>
        <w:t xml:space="preserve">ополнить статьей  9-1 </w:t>
      </w:r>
      <w:r w:rsidR="00FC06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9-1. </w:t>
      </w:r>
      <w:r w:rsidRPr="00FC067F">
        <w:rPr>
          <w:rFonts w:ascii="Times New Roman" w:hAnsi="Times New Roman" w:cs="Times New Roman"/>
          <w:sz w:val="28"/>
          <w:szCs w:val="28"/>
        </w:rPr>
        <w:t xml:space="preserve">Методы осуществления Контрольно-счетной палатой внешнего </w:t>
      </w:r>
      <w:r w:rsidR="00E101BC">
        <w:rPr>
          <w:rFonts w:ascii="Times New Roman" w:hAnsi="Times New Roman" w:cs="Times New Roman"/>
          <w:sz w:val="28"/>
          <w:szCs w:val="28"/>
        </w:rPr>
        <w:t>муниципаль</w:t>
      </w:r>
      <w:r w:rsidRPr="00FC067F">
        <w:rPr>
          <w:rFonts w:ascii="Times New Roman" w:hAnsi="Times New Roman" w:cs="Times New Roman"/>
          <w:sz w:val="28"/>
          <w:szCs w:val="28"/>
        </w:rPr>
        <w:t>ного финансового контроля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1D08">
        <w:rPr>
          <w:rFonts w:ascii="Times New Roman" w:hAnsi="Times New Roman" w:cs="Times New Roman"/>
          <w:sz w:val="28"/>
          <w:szCs w:val="28"/>
        </w:rPr>
        <w:t xml:space="preserve"> Методами осуществления Контрольно-счетной палатой внешнего </w:t>
      </w:r>
      <w:r w:rsidR="0022106E">
        <w:rPr>
          <w:rFonts w:ascii="Times New Roman" w:hAnsi="Times New Roman" w:cs="Times New Roman"/>
          <w:sz w:val="28"/>
          <w:szCs w:val="28"/>
        </w:rPr>
        <w:t>муниципаль</w:t>
      </w:r>
      <w:r w:rsidR="0022106E" w:rsidRPr="00FC067F">
        <w:rPr>
          <w:rFonts w:ascii="Times New Roman" w:hAnsi="Times New Roman" w:cs="Times New Roman"/>
          <w:sz w:val="28"/>
          <w:szCs w:val="28"/>
        </w:rPr>
        <w:t>ного</w:t>
      </w:r>
      <w:r w:rsidRPr="00381D08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1D08">
        <w:rPr>
          <w:rFonts w:ascii="Times New Roman" w:hAnsi="Times New Roman" w:cs="Times New Roman"/>
          <w:sz w:val="28"/>
          <w:szCs w:val="28"/>
        </w:rPr>
        <w:t>Проверка применяется в целях документального и фактического исследования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1D08">
        <w:rPr>
          <w:rFonts w:ascii="Times New Roman" w:hAnsi="Times New Roman" w:cs="Times New Roman"/>
          <w:sz w:val="28"/>
          <w:szCs w:val="28"/>
        </w:rPr>
        <w:t>Ревизия применяется в целях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1D08">
        <w:rPr>
          <w:rFonts w:ascii="Times New Roman" w:hAnsi="Times New Roman" w:cs="Times New Roman"/>
          <w:sz w:val="28"/>
          <w:szCs w:val="28"/>
        </w:rPr>
        <w:t xml:space="preserve">Обследование применяется в целях анализа и оценки </w:t>
      </w:r>
      <w:proofErr w:type="gramStart"/>
      <w:r w:rsidRPr="00381D08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81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067F" w:rsidRDefault="00713F0A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67F">
        <w:rPr>
          <w:rFonts w:ascii="Times New Roman" w:hAnsi="Times New Roman" w:cs="Times New Roman"/>
          <w:sz w:val="28"/>
          <w:szCs w:val="28"/>
        </w:rPr>
        <w:t>) статью 16</w:t>
      </w:r>
      <w:r w:rsidR="001D2A74" w:rsidRPr="001D2A74">
        <w:rPr>
          <w:rFonts w:ascii="Times New Roman" w:hAnsi="Times New Roman" w:cs="Times New Roman"/>
          <w:sz w:val="28"/>
          <w:szCs w:val="28"/>
        </w:rPr>
        <w:t xml:space="preserve"> </w:t>
      </w:r>
      <w:r w:rsidR="001D2A74">
        <w:rPr>
          <w:rFonts w:ascii="Times New Roman" w:hAnsi="Times New Roman" w:cs="Times New Roman"/>
          <w:sz w:val="28"/>
          <w:szCs w:val="28"/>
        </w:rPr>
        <w:t>дополнить</w:t>
      </w:r>
      <w:r w:rsidR="00FC067F">
        <w:rPr>
          <w:rFonts w:ascii="Times New Roman" w:hAnsi="Times New Roman" w:cs="Times New Roman"/>
          <w:sz w:val="28"/>
          <w:szCs w:val="28"/>
        </w:rPr>
        <w:t xml:space="preserve"> </w:t>
      </w:r>
      <w:r w:rsidR="00B550D5">
        <w:rPr>
          <w:rFonts w:ascii="Times New Roman" w:hAnsi="Times New Roman" w:cs="Times New Roman"/>
          <w:sz w:val="28"/>
          <w:szCs w:val="28"/>
        </w:rPr>
        <w:t>частью</w:t>
      </w:r>
      <w:r w:rsidR="00FC067F">
        <w:rPr>
          <w:rFonts w:ascii="Times New Roman" w:hAnsi="Times New Roman" w:cs="Times New Roman"/>
          <w:sz w:val="28"/>
          <w:szCs w:val="28"/>
        </w:rPr>
        <w:t xml:space="preserve"> 2</w:t>
      </w:r>
      <w:r w:rsidR="00B550D5">
        <w:rPr>
          <w:rFonts w:ascii="Times New Roman" w:hAnsi="Times New Roman" w:cs="Times New Roman"/>
          <w:sz w:val="28"/>
          <w:szCs w:val="28"/>
        </w:rPr>
        <w:t>.</w:t>
      </w:r>
      <w:r w:rsidR="00FC067F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FC067F" w:rsidRPr="00D34FBD" w:rsidRDefault="00FC067F" w:rsidP="00D34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34FBD">
        <w:rPr>
          <w:rFonts w:ascii="Times New Roman" w:hAnsi="Times New Roman" w:cs="Times New Roman"/>
          <w:sz w:val="28"/>
          <w:szCs w:val="24"/>
        </w:rPr>
        <w:t>«2</w:t>
      </w:r>
      <w:r w:rsidR="00B550D5" w:rsidRPr="00D34FBD">
        <w:rPr>
          <w:rFonts w:ascii="Times New Roman" w:hAnsi="Times New Roman" w:cs="Times New Roman"/>
          <w:sz w:val="28"/>
          <w:szCs w:val="24"/>
        </w:rPr>
        <w:t>.</w:t>
      </w:r>
      <w:r w:rsidRPr="00D34FBD">
        <w:rPr>
          <w:rFonts w:ascii="Times New Roman" w:hAnsi="Times New Roman" w:cs="Times New Roman"/>
          <w:sz w:val="28"/>
          <w:szCs w:val="24"/>
        </w:rPr>
        <w:t>1. При проведении контрольных и экспертно-аналитических мероприятий сроки ответов на запросы Контрольно-счетной палаты определяются Контрольно-счетной палатой и составляют не более трех календарных дней</w:t>
      </w:r>
      <w:r w:rsidR="00D34FBD" w:rsidRPr="00D34FBD">
        <w:rPr>
          <w:rFonts w:ascii="Times New Roman" w:hAnsi="Times New Roman" w:cs="Times New Roman"/>
          <w:sz w:val="28"/>
          <w:szCs w:val="24"/>
        </w:rPr>
        <w:t xml:space="preserve"> со дня получения запроса</w:t>
      </w:r>
      <w:proofErr w:type="gramStart"/>
      <w:r w:rsidRPr="00D34FBD"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FC067F">
        <w:rPr>
          <w:rFonts w:ascii="Times New Roman" w:hAnsi="Times New Roman" w:cs="Times New Roman"/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</w:t>
      </w:r>
      <w:proofErr w:type="spellStart"/>
      <w:r w:rsidRPr="00FC067F">
        <w:rPr>
          <w:rFonts w:ascii="Times New Roman" w:hAnsi="Times New Roman" w:cs="Times New Roman"/>
          <w:sz w:val="28"/>
          <w:szCs w:val="28"/>
          <w:lang w:bidi="ru-RU"/>
        </w:rPr>
        <w:t>Карталинская</w:t>
      </w:r>
      <w:proofErr w:type="spellEnd"/>
      <w:r w:rsidRPr="00FC067F">
        <w:rPr>
          <w:rFonts w:ascii="Times New Roman" w:hAnsi="Times New Roman" w:cs="Times New Roman"/>
          <w:sz w:val="28"/>
          <w:szCs w:val="28"/>
          <w:lang w:bidi="ru-RU"/>
        </w:rPr>
        <w:t xml:space="preserve"> новь».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067F" w:rsidRP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06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457A5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Демедюк</w:t>
      </w:r>
      <w:proofErr w:type="spellEnd"/>
    </w:p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sectPr w:rsidR="00361290" w:rsidRPr="00361290" w:rsidSect="0036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9E"/>
    <w:multiLevelType w:val="hybridMultilevel"/>
    <w:tmpl w:val="E9B0C72E"/>
    <w:lvl w:ilvl="0" w:tplc="E37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D538F"/>
    <w:multiLevelType w:val="hybridMultilevel"/>
    <w:tmpl w:val="B15A70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4F"/>
    <w:rsid w:val="00045D4F"/>
    <w:rsid w:val="000640B7"/>
    <w:rsid w:val="0013783B"/>
    <w:rsid w:val="00147615"/>
    <w:rsid w:val="001D2A74"/>
    <w:rsid w:val="0022106E"/>
    <w:rsid w:val="002659BD"/>
    <w:rsid w:val="002E3DDF"/>
    <w:rsid w:val="00361290"/>
    <w:rsid w:val="00366572"/>
    <w:rsid w:val="00457A5F"/>
    <w:rsid w:val="00503C18"/>
    <w:rsid w:val="00536D3E"/>
    <w:rsid w:val="005C180C"/>
    <w:rsid w:val="005C5371"/>
    <w:rsid w:val="0066724C"/>
    <w:rsid w:val="006C2862"/>
    <w:rsid w:val="00713F0A"/>
    <w:rsid w:val="007E10E6"/>
    <w:rsid w:val="00837227"/>
    <w:rsid w:val="00B550D5"/>
    <w:rsid w:val="00B60A19"/>
    <w:rsid w:val="00C03416"/>
    <w:rsid w:val="00D34FBD"/>
    <w:rsid w:val="00DC0B63"/>
    <w:rsid w:val="00E101BC"/>
    <w:rsid w:val="00E718A4"/>
    <w:rsid w:val="00F85850"/>
    <w:rsid w:val="00FC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0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6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0B6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2018-01-29T06:50:00Z</cp:lastPrinted>
  <dcterms:created xsi:type="dcterms:W3CDTF">2016-03-17T05:26:00Z</dcterms:created>
  <dcterms:modified xsi:type="dcterms:W3CDTF">2018-01-29T08:10:00Z</dcterms:modified>
</cp:coreProperties>
</file>