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9E" w:rsidRDefault="0062769E" w:rsidP="0062769E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62769E" w:rsidRDefault="0062769E" w:rsidP="0062769E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62769E" w:rsidRDefault="0062769E" w:rsidP="0062769E">
      <w:pPr>
        <w:autoSpaceDN w:val="0"/>
        <w:jc w:val="both"/>
        <w:rPr>
          <w:rFonts w:eastAsia="Calibri"/>
          <w:sz w:val="28"/>
          <w:szCs w:val="28"/>
        </w:rPr>
      </w:pPr>
    </w:p>
    <w:p w:rsidR="002B297C" w:rsidRPr="0062769E" w:rsidRDefault="0062769E" w:rsidP="0062769E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25.11.2020 года № 1114</w:t>
      </w:r>
    </w:p>
    <w:p w:rsidR="002B297C" w:rsidRDefault="002B297C" w:rsidP="00F03EF7">
      <w:pPr>
        <w:rPr>
          <w:sz w:val="28"/>
          <w:szCs w:val="28"/>
        </w:rPr>
      </w:pPr>
    </w:p>
    <w:p w:rsidR="00F03EF7" w:rsidRDefault="00F03EF7" w:rsidP="00F03EF7">
      <w:pPr>
        <w:rPr>
          <w:sz w:val="28"/>
          <w:szCs w:val="28"/>
        </w:rPr>
      </w:pPr>
      <w:r w:rsidRPr="00382B33">
        <w:rPr>
          <w:sz w:val="28"/>
          <w:szCs w:val="28"/>
        </w:rPr>
        <w:t xml:space="preserve">О </w:t>
      </w:r>
      <w:r w:rsidR="00045088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</w:t>
      </w:r>
    </w:p>
    <w:p w:rsidR="00F03EF7" w:rsidRDefault="00F03EF7" w:rsidP="00F03EF7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F03EF7" w:rsidRDefault="00F03EF7" w:rsidP="00F03EF7">
      <w:pPr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</w:t>
      </w:r>
    </w:p>
    <w:p w:rsidR="00F03EF7" w:rsidRPr="00382B33" w:rsidRDefault="00F03EF7" w:rsidP="00F03EF7">
      <w:pPr>
        <w:rPr>
          <w:sz w:val="28"/>
          <w:szCs w:val="28"/>
        </w:rPr>
      </w:pPr>
      <w:r>
        <w:rPr>
          <w:sz w:val="28"/>
          <w:szCs w:val="28"/>
        </w:rPr>
        <w:t>района от 09.09.2016 года №</w:t>
      </w:r>
      <w:r w:rsidR="006B139B">
        <w:rPr>
          <w:sz w:val="28"/>
          <w:szCs w:val="28"/>
        </w:rPr>
        <w:t xml:space="preserve"> </w:t>
      </w:r>
      <w:r>
        <w:rPr>
          <w:sz w:val="28"/>
          <w:szCs w:val="28"/>
        </w:rPr>
        <w:t>535</w:t>
      </w:r>
    </w:p>
    <w:p w:rsidR="00F03EF7" w:rsidRDefault="00F03EF7" w:rsidP="00F03EF7">
      <w:pPr>
        <w:rPr>
          <w:sz w:val="28"/>
          <w:szCs w:val="28"/>
        </w:rPr>
      </w:pPr>
    </w:p>
    <w:p w:rsidR="002B297C" w:rsidRDefault="002B297C" w:rsidP="00F03EF7">
      <w:pPr>
        <w:rPr>
          <w:sz w:val="28"/>
          <w:szCs w:val="28"/>
        </w:rPr>
      </w:pPr>
    </w:p>
    <w:p w:rsidR="002B297C" w:rsidRPr="000B6EF7" w:rsidRDefault="002B297C" w:rsidP="002B297C">
      <w:pPr>
        <w:jc w:val="both"/>
        <w:rPr>
          <w:sz w:val="28"/>
          <w:szCs w:val="28"/>
        </w:rPr>
      </w:pPr>
    </w:p>
    <w:p w:rsidR="00F03EF7" w:rsidRPr="000B6EF7" w:rsidRDefault="00F03EF7" w:rsidP="002B297C">
      <w:pPr>
        <w:jc w:val="both"/>
        <w:rPr>
          <w:sz w:val="28"/>
          <w:szCs w:val="28"/>
        </w:rPr>
      </w:pPr>
      <w:r w:rsidRPr="000B6EF7">
        <w:rPr>
          <w:sz w:val="28"/>
          <w:szCs w:val="28"/>
        </w:rPr>
        <w:t>Администрация Карталинского муниципального района ПОСТАНОВЛЯЕТ:</w:t>
      </w:r>
    </w:p>
    <w:p w:rsidR="00F03EF7" w:rsidRDefault="00F03EF7" w:rsidP="0004508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F7">
        <w:rPr>
          <w:rFonts w:ascii="Times New Roman" w:hAnsi="Times New Roman" w:cs="Times New Roman"/>
          <w:sz w:val="28"/>
          <w:szCs w:val="28"/>
        </w:rPr>
        <w:t xml:space="preserve">1. Внести в муниципальную  </w:t>
      </w:r>
      <w:hyperlink w:anchor="P39" w:history="1">
        <w:r w:rsidRPr="000B6EF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B6EF7">
        <w:rPr>
          <w:rFonts w:ascii="Times New Roman" w:hAnsi="Times New Roman" w:cs="Times New Roman"/>
          <w:sz w:val="28"/>
          <w:szCs w:val="28"/>
        </w:rPr>
        <w:t xml:space="preserve"> «Предупреждение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годы», утвержденную постановлением администрации Карталинского муниципального района от 09.09.2016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         </w:t>
      </w:r>
      <w:r w:rsidRPr="000B6EF7">
        <w:rPr>
          <w:rFonts w:ascii="Times New Roman" w:hAnsi="Times New Roman" w:cs="Times New Roman"/>
          <w:sz w:val="28"/>
          <w:szCs w:val="28"/>
        </w:rPr>
        <w:t xml:space="preserve"> № 535 «Об утверждении муниципальной программы «Предупреждение и борьба с социально значимыми заболеваниями. Профилактика заболеваний и формирование здорового образа жизни. Развитие первичной медико-санитарной помощи на 2016-2020 годы» (с изменени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B6EF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27.03.2017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0B6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F7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, от 28.07.2017 года № 618, от 23.10.2017 года № 895, </w:t>
      </w:r>
      <w:r w:rsidR="002B29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28.12.2017 года № 1240, от 22.02.2018 года № 179, от 25.04.2018 года </w:t>
      </w:r>
      <w:r w:rsidR="002B297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389, от 30.11.2018</w:t>
      </w:r>
      <w:r w:rsidR="002B297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B2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1240, от</w:t>
      </w:r>
      <w:r w:rsidR="002B2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12.12.2018</w:t>
      </w:r>
      <w:r w:rsidR="002B297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B2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1287, </w:t>
      </w:r>
      <w:r w:rsidR="002B29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B2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25.12.2018</w:t>
      </w:r>
      <w:r w:rsidR="002B29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B2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1347, от 29.07.2019</w:t>
      </w:r>
      <w:r w:rsidR="002B29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B2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743,</w:t>
      </w:r>
      <w:r w:rsidR="00045088">
        <w:rPr>
          <w:rFonts w:ascii="Times New Roman" w:hAnsi="Times New Roman" w:cs="Times New Roman"/>
          <w:sz w:val="28"/>
          <w:szCs w:val="28"/>
        </w:rPr>
        <w:t xml:space="preserve"> от 22.10.2019 года              № 1044, от 14.04.2020 года № 297, от 09.06.2020 года № 496,                                   от 04.08.2020 года № 652</w:t>
      </w:r>
      <w:r w:rsidRPr="000B6E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(далее именуется – Программа) </w:t>
      </w:r>
      <w:r w:rsidRPr="000B6EF7">
        <w:rPr>
          <w:rFonts w:ascii="Times New Roman" w:hAnsi="Times New Roman" w:cs="Times New Roman"/>
          <w:sz w:val="28"/>
          <w:szCs w:val="28"/>
        </w:rPr>
        <w:t>следующие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6EF7">
        <w:rPr>
          <w:rFonts w:ascii="Times New Roman" w:hAnsi="Times New Roman" w:cs="Times New Roman"/>
          <w:sz w:val="28"/>
          <w:szCs w:val="28"/>
        </w:rPr>
        <w:t>:</w:t>
      </w:r>
    </w:p>
    <w:p w:rsidR="00F03EF7" w:rsidRPr="0069516E" w:rsidRDefault="00F03EF7" w:rsidP="00F03E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9516E">
        <w:rPr>
          <w:rFonts w:ascii="Times New Roman" w:hAnsi="Times New Roman" w:cs="Times New Roman"/>
          <w:sz w:val="28"/>
          <w:szCs w:val="28"/>
        </w:rPr>
        <w:t>1) в паспорте</w:t>
      </w:r>
      <w:r w:rsidR="00045088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69516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B139B">
        <w:rPr>
          <w:rFonts w:ascii="Times New Roman" w:hAnsi="Times New Roman" w:cs="Times New Roman"/>
          <w:sz w:val="28"/>
          <w:szCs w:val="28"/>
        </w:rPr>
        <w:t xml:space="preserve"> </w:t>
      </w:r>
      <w:r w:rsidRPr="0069516E"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Программы» читать в следующей редакции</w:t>
      </w:r>
      <w:r w:rsidR="0004508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51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240"/>
      </w:tblGrid>
      <w:tr w:rsidR="00F03EF7" w:rsidRPr="0069516E" w:rsidTr="0064747D">
        <w:trPr>
          <w:jc w:val="center"/>
        </w:trPr>
        <w:tc>
          <w:tcPr>
            <w:tcW w:w="2118" w:type="dxa"/>
          </w:tcPr>
          <w:p w:rsidR="00F03EF7" w:rsidRPr="0069516E" w:rsidRDefault="00045088" w:rsidP="0032741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F03EF7" w:rsidRPr="0069516E">
              <w:rPr>
                <w:b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33" w:type="dxa"/>
          </w:tcPr>
          <w:p w:rsidR="00F03EF7" w:rsidRPr="0069516E" w:rsidRDefault="00F03EF7" w:rsidP="000450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16E">
              <w:rPr>
                <w:sz w:val="28"/>
                <w:szCs w:val="28"/>
              </w:rPr>
              <w:t xml:space="preserve">Общий объем финансирования Программы в </w:t>
            </w:r>
            <w:r w:rsidR="00045088">
              <w:rPr>
                <w:sz w:val="28"/>
                <w:szCs w:val="28"/>
              </w:rPr>
              <w:t xml:space="preserve">                       </w:t>
            </w:r>
            <w:r w:rsidRPr="0069516E">
              <w:rPr>
                <w:sz w:val="28"/>
                <w:szCs w:val="28"/>
              </w:rPr>
              <w:t xml:space="preserve">2016-2020 годах составит </w:t>
            </w:r>
            <w:r>
              <w:rPr>
                <w:sz w:val="28"/>
                <w:szCs w:val="28"/>
              </w:rPr>
              <w:t xml:space="preserve">6548,0 </w:t>
            </w:r>
            <w:r w:rsidRPr="0069516E">
              <w:rPr>
                <w:sz w:val="28"/>
                <w:szCs w:val="28"/>
              </w:rPr>
              <w:t xml:space="preserve">  тыс. рублей, из них за счет средств местного бюджета – </w:t>
            </w:r>
            <w:r>
              <w:rPr>
                <w:sz w:val="28"/>
                <w:szCs w:val="28"/>
              </w:rPr>
              <w:t xml:space="preserve">6548,0 </w:t>
            </w:r>
            <w:r w:rsidRPr="0069516E">
              <w:rPr>
                <w:sz w:val="28"/>
                <w:szCs w:val="28"/>
              </w:rPr>
              <w:t xml:space="preserve">  тыс. рублей.</w:t>
            </w:r>
          </w:p>
          <w:p w:rsidR="00F03EF7" w:rsidRPr="0069516E" w:rsidRDefault="00F03EF7" w:rsidP="000450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16E">
              <w:rPr>
                <w:sz w:val="28"/>
                <w:szCs w:val="28"/>
              </w:rPr>
              <w:t>Финансирование Программы по годам составит:</w:t>
            </w:r>
          </w:p>
          <w:p w:rsidR="00F03EF7" w:rsidRPr="0069516E" w:rsidRDefault="00F03EF7" w:rsidP="000450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16E">
              <w:rPr>
                <w:sz w:val="28"/>
                <w:szCs w:val="28"/>
              </w:rPr>
              <w:t>2016 год – 0,0 тыс. рублей;</w:t>
            </w:r>
          </w:p>
          <w:p w:rsidR="00F03EF7" w:rsidRPr="0069516E" w:rsidRDefault="00F03EF7" w:rsidP="000450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16E">
              <w:rPr>
                <w:sz w:val="28"/>
                <w:szCs w:val="28"/>
              </w:rPr>
              <w:t>2017 год – 3801,5  тыс. рублей;</w:t>
            </w:r>
          </w:p>
          <w:p w:rsidR="00F03EF7" w:rsidRPr="0069516E" w:rsidRDefault="00F03EF7" w:rsidP="000450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16E">
              <w:rPr>
                <w:sz w:val="28"/>
                <w:szCs w:val="28"/>
              </w:rPr>
              <w:t>2018 год – 782,7 тыс. рублей;</w:t>
            </w:r>
          </w:p>
          <w:p w:rsidR="00F03EF7" w:rsidRPr="0069516E" w:rsidRDefault="00F03EF7" w:rsidP="000450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16E">
              <w:rPr>
                <w:sz w:val="28"/>
                <w:szCs w:val="28"/>
              </w:rPr>
              <w:t>2019 год – 690,3 тыс. рублей;</w:t>
            </w:r>
          </w:p>
          <w:p w:rsidR="00F03EF7" w:rsidRPr="0069516E" w:rsidRDefault="00F03EF7" w:rsidP="000450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16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1273,5</w:t>
            </w:r>
            <w:r w:rsidRPr="0069516E">
              <w:rPr>
                <w:sz w:val="28"/>
                <w:szCs w:val="28"/>
              </w:rPr>
              <w:t xml:space="preserve"> тыс. рублей.</w:t>
            </w:r>
          </w:p>
          <w:p w:rsidR="00F03EF7" w:rsidRPr="0069516E" w:rsidRDefault="00F03EF7" w:rsidP="000450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16E">
              <w:rPr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 местного бюджета</w:t>
            </w:r>
            <w:r w:rsidR="00045088">
              <w:rPr>
                <w:sz w:val="28"/>
                <w:szCs w:val="28"/>
              </w:rPr>
              <w:t>»</w:t>
            </w:r>
          </w:p>
        </w:tc>
      </w:tr>
    </w:tbl>
    <w:p w:rsidR="00F03EF7" w:rsidRPr="0069516E" w:rsidRDefault="00045088" w:rsidP="00F03E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пункт 40 главы</w:t>
      </w:r>
      <w:r w:rsidR="00F03EF7" w:rsidRPr="0069516E">
        <w:rPr>
          <w:rFonts w:ascii="Times New Roman" w:hAnsi="Times New Roman" w:cs="Times New Roman"/>
          <w:sz w:val="28"/>
          <w:szCs w:val="28"/>
        </w:rPr>
        <w:t xml:space="preserve"> </w:t>
      </w:r>
      <w:r w:rsidR="00F03EF7" w:rsidRPr="006951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3EF7" w:rsidRPr="0069516E">
        <w:rPr>
          <w:rFonts w:ascii="Times New Roman" w:hAnsi="Times New Roman" w:cs="Times New Roman"/>
          <w:sz w:val="28"/>
          <w:szCs w:val="28"/>
        </w:rPr>
        <w:t xml:space="preserve">  </w:t>
      </w:r>
      <w:r w:rsidR="006B139B">
        <w:rPr>
          <w:rFonts w:ascii="Times New Roman" w:hAnsi="Times New Roman" w:cs="Times New Roman"/>
          <w:sz w:val="28"/>
          <w:szCs w:val="28"/>
        </w:rPr>
        <w:t>указанной Программы</w:t>
      </w:r>
      <w:r w:rsidR="00F03EF7" w:rsidRPr="0069516E">
        <w:rPr>
          <w:rFonts w:ascii="Times New Roman" w:hAnsi="Times New Roman" w:cs="Times New Roman"/>
          <w:sz w:val="28"/>
          <w:szCs w:val="28"/>
        </w:rPr>
        <w:t xml:space="preserve"> читать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EF7" w:rsidRPr="0069516E" w:rsidRDefault="00F03EF7" w:rsidP="00F03EF7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69516E">
        <w:rPr>
          <w:rFonts w:ascii="Times New Roman" w:hAnsi="Times New Roman"/>
          <w:sz w:val="28"/>
          <w:szCs w:val="28"/>
        </w:rPr>
        <w:t xml:space="preserve"> «40. Общий объем финансирования Программы в 2016-2020 годах составляет </w:t>
      </w:r>
      <w:r>
        <w:rPr>
          <w:rFonts w:ascii="Times New Roman" w:hAnsi="Times New Roman"/>
          <w:sz w:val="28"/>
          <w:szCs w:val="28"/>
        </w:rPr>
        <w:t xml:space="preserve">6548,0 </w:t>
      </w:r>
      <w:r w:rsidRPr="0069516E">
        <w:rPr>
          <w:rFonts w:ascii="Times New Roman" w:hAnsi="Times New Roman"/>
          <w:sz w:val="28"/>
          <w:szCs w:val="28"/>
        </w:rPr>
        <w:t xml:space="preserve">  тыс. рублей, из них за счет средств местного бюджета – </w:t>
      </w:r>
      <w:r>
        <w:rPr>
          <w:rFonts w:ascii="Times New Roman" w:hAnsi="Times New Roman"/>
          <w:sz w:val="28"/>
          <w:szCs w:val="28"/>
        </w:rPr>
        <w:t xml:space="preserve">6548,0 </w:t>
      </w:r>
      <w:r w:rsidRPr="0069516E">
        <w:rPr>
          <w:rFonts w:ascii="Times New Roman" w:hAnsi="Times New Roman"/>
          <w:sz w:val="28"/>
          <w:szCs w:val="28"/>
        </w:rPr>
        <w:t xml:space="preserve">  тыс. рублей.</w:t>
      </w:r>
    </w:p>
    <w:p w:rsidR="00F03EF7" w:rsidRPr="0069516E" w:rsidRDefault="00F03EF7" w:rsidP="00F03EF7">
      <w:pPr>
        <w:ind w:firstLine="709"/>
        <w:rPr>
          <w:sz w:val="28"/>
          <w:szCs w:val="28"/>
        </w:rPr>
      </w:pPr>
      <w:r w:rsidRPr="0069516E">
        <w:rPr>
          <w:sz w:val="28"/>
          <w:szCs w:val="28"/>
        </w:rPr>
        <w:t>Финансирование Программы по годам составит:</w:t>
      </w:r>
    </w:p>
    <w:p w:rsidR="00F03EF7" w:rsidRPr="0069516E" w:rsidRDefault="00F03EF7" w:rsidP="00F03EF7">
      <w:pPr>
        <w:ind w:firstLine="709"/>
        <w:rPr>
          <w:sz w:val="28"/>
          <w:szCs w:val="28"/>
        </w:rPr>
      </w:pPr>
      <w:r w:rsidRPr="0069516E">
        <w:rPr>
          <w:sz w:val="28"/>
          <w:szCs w:val="28"/>
        </w:rPr>
        <w:t>2016 год – 0,0 тыс. рублей;</w:t>
      </w:r>
    </w:p>
    <w:p w:rsidR="00F03EF7" w:rsidRPr="0069516E" w:rsidRDefault="00F03EF7" w:rsidP="00F03EF7">
      <w:pPr>
        <w:ind w:firstLine="709"/>
        <w:rPr>
          <w:sz w:val="28"/>
          <w:szCs w:val="28"/>
        </w:rPr>
      </w:pPr>
      <w:r w:rsidRPr="0069516E">
        <w:rPr>
          <w:sz w:val="28"/>
          <w:szCs w:val="28"/>
        </w:rPr>
        <w:t>2017 год – 3801,5 тыс. рублей;</w:t>
      </w:r>
    </w:p>
    <w:p w:rsidR="00F03EF7" w:rsidRPr="0069516E" w:rsidRDefault="00F03EF7" w:rsidP="00F03EF7">
      <w:pPr>
        <w:ind w:firstLine="709"/>
        <w:rPr>
          <w:sz w:val="28"/>
          <w:szCs w:val="28"/>
        </w:rPr>
      </w:pPr>
      <w:r w:rsidRPr="0069516E">
        <w:rPr>
          <w:sz w:val="28"/>
          <w:szCs w:val="28"/>
        </w:rPr>
        <w:t>2018 год – 782,7 тыс. рублей;</w:t>
      </w:r>
    </w:p>
    <w:p w:rsidR="00F03EF7" w:rsidRPr="0069516E" w:rsidRDefault="00F03EF7" w:rsidP="00F03EF7">
      <w:pPr>
        <w:ind w:firstLine="709"/>
        <w:rPr>
          <w:sz w:val="28"/>
          <w:szCs w:val="28"/>
        </w:rPr>
      </w:pPr>
      <w:r w:rsidRPr="0069516E">
        <w:rPr>
          <w:sz w:val="28"/>
          <w:szCs w:val="28"/>
        </w:rPr>
        <w:t>2019 год – 690,3 тыс. рублей;</w:t>
      </w:r>
    </w:p>
    <w:p w:rsidR="00F03EF7" w:rsidRPr="000B6EF7" w:rsidRDefault="00F03EF7" w:rsidP="00045088">
      <w:pPr>
        <w:ind w:firstLine="709"/>
        <w:rPr>
          <w:sz w:val="28"/>
          <w:szCs w:val="28"/>
        </w:rPr>
      </w:pPr>
      <w:r w:rsidRPr="0069516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1273,5</w:t>
      </w:r>
      <w:r w:rsidRPr="0069516E">
        <w:rPr>
          <w:sz w:val="28"/>
          <w:szCs w:val="28"/>
        </w:rPr>
        <w:t xml:space="preserve"> </w:t>
      </w:r>
      <w:r w:rsidR="00045088">
        <w:rPr>
          <w:sz w:val="28"/>
          <w:szCs w:val="28"/>
        </w:rPr>
        <w:t xml:space="preserve"> </w:t>
      </w:r>
      <w:r w:rsidRPr="0069516E">
        <w:rPr>
          <w:sz w:val="28"/>
          <w:szCs w:val="28"/>
        </w:rPr>
        <w:t>тыс. рублей.»</w:t>
      </w:r>
    </w:p>
    <w:p w:rsidR="00F03EF7" w:rsidRDefault="00045088" w:rsidP="00045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3EF7">
        <w:rPr>
          <w:sz w:val="28"/>
          <w:szCs w:val="28"/>
        </w:rPr>
        <w:t xml:space="preserve">) </w:t>
      </w:r>
      <w:r w:rsidR="00F03EF7" w:rsidRPr="00615339">
        <w:rPr>
          <w:sz w:val="28"/>
          <w:szCs w:val="28"/>
        </w:rPr>
        <w:t>приложени</w:t>
      </w:r>
      <w:r w:rsidR="00F03EF7">
        <w:rPr>
          <w:sz w:val="28"/>
          <w:szCs w:val="28"/>
        </w:rPr>
        <w:t>я 1,</w:t>
      </w:r>
      <w:r w:rsidR="00F03EF7" w:rsidRPr="00615339">
        <w:rPr>
          <w:sz w:val="28"/>
          <w:szCs w:val="28"/>
        </w:rPr>
        <w:t xml:space="preserve"> 2 к указанной Программе ч</w:t>
      </w:r>
      <w:r w:rsidR="00F03EF7">
        <w:rPr>
          <w:sz w:val="28"/>
          <w:szCs w:val="28"/>
        </w:rPr>
        <w:t>итать в новой редакции (прилагаю</w:t>
      </w:r>
      <w:r w:rsidR="00F03EF7" w:rsidRPr="00615339">
        <w:rPr>
          <w:sz w:val="28"/>
          <w:szCs w:val="28"/>
        </w:rPr>
        <w:t>тся)</w:t>
      </w:r>
      <w:r w:rsidR="00F03EF7">
        <w:rPr>
          <w:sz w:val="28"/>
          <w:szCs w:val="28"/>
        </w:rPr>
        <w:t>.</w:t>
      </w:r>
    </w:p>
    <w:p w:rsidR="00F03EF7" w:rsidRPr="000B6EF7" w:rsidRDefault="00F03EF7" w:rsidP="00045088">
      <w:pPr>
        <w:ind w:firstLine="709"/>
        <w:jc w:val="both"/>
        <w:rPr>
          <w:sz w:val="28"/>
          <w:szCs w:val="28"/>
        </w:rPr>
      </w:pPr>
      <w:r w:rsidRPr="000B6EF7">
        <w:rPr>
          <w:sz w:val="28"/>
          <w:szCs w:val="28"/>
        </w:rPr>
        <w:t>2. Разместить настоящее постановление на</w:t>
      </w:r>
      <w:r>
        <w:rPr>
          <w:sz w:val="28"/>
          <w:szCs w:val="28"/>
        </w:rPr>
        <w:t xml:space="preserve"> </w:t>
      </w:r>
      <w:r w:rsidRPr="000B6EF7">
        <w:rPr>
          <w:sz w:val="28"/>
          <w:szCs w:val="28"/>
        </w:rPr>
        <w:t>официальном сайте администрации Карталинского муниципального района.</w:t>
      </w:r>
    </w:p>
    <w:p w:rsidR="00F03EF7" w:rsidRDefault="00F03EF7" w:rsidP="00045088">
      <w:pPr>
        <w:ind w:firstLine="709"/>
        <w:jc w:val="both"/>
        <w:rPr>
          <w:b/>
          <w:sz w:val="28"/>
          <w:szCs w:val="28"/>
        </w:rPr>
      </w:pPr>
      <w:r w:rsidRPr="000B6EF7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045088">
        <w:rPr>
          <w:sz w:val="28"/>
          <w:szCs w:val="28"/>
        </w:rPr>
        <w:t xml:space="preserve">исполняющего обязанности первого </w:t>
      </w:r>
      <w:r w:rsidRPr="000B6EF7">
        <w:rPr>
          <w:sz w:val="28"/>
          <w:szCs w:val="28"/>
        </w:rPr>
        <w:t>заместителя главы Карталинс</w:t>
      </w:r>
      <w:r w:rsidR="00045088">
        <w:rPr>
          <w:sz w:val="28"/>
          <w:szCs w:val="28"/>
        </w:rPr>
        <w:t>кого муниципального района Куличкова А.И.</w:t>
      </w:r>
    </w:p>
    <w:p w:rsidR="00045088" w:rsidRDefault="00045088" w:rsidP="00045088">
      <w:pPr>
        <w:ind w:firstLine="709"/>
        <w:jc w:val="both"/>
        <w:rPr>
          <w:b/>
          <w:sz w:val="28"/>
          <w:szCs w:val="28"/>
        </w:rPr>
      </w:pPr>
    </w:p>
    <w:p w:rsidR="00045088" w:rsidRDefault="00045088" w:rsidP="00045088">
      <w:pPr>
        <w:ind w:firstLine="709"/>
        <w:jc w:val="both"/>
        <w:rPr>
          <w:b/>
          <w:sz w:val="28"/>
          <w:szCs w:val="28"/>
        </w:rPr>
      </w:pPr>
    </w:p>
    <w:p w:rsidR="00045088" w:rsidRPr="00045088" w:rsidRDefault="00045088" w:rsidP="00045088">
      <w:pPr>
        <w:ind w:firstLine="709"/>
        <w:jc w:val="both"/>
        <w:rPr>
          <w:b/>
          <w:sz w:val="28"/>
          <w:szCs w:val="28"/>
        </w:rPr>
      </w:pPr>
    </w:p>
    <w:p w:rsidR="00F03EF7" w:rsidRPr="000B6EF7" w:rsidRDefault="00F03EF7" w:rsidP="00F03EF7">
      <w:pPr>
        <w:rPr>
          <w:sz w:val="28"/>
          <w:szCs w:val="28"/>
        </w:rPr>
      </w:pPr>
      <w:r w:rsidRPr="000B6EF7">
        <w:rPr>
          <w:sz w:val="28"/>
          <w:szCs w:val="28"/>
        </w:rPr>
        <w:t>Глава Карталинского</w:t>
      </w:r>
    </w:p>
    <w:p w:rsidR="00F03EF7" w:rsidRDefault="00F03EF7" w:rsidP="00F03EF7">
      <w:pPr>
        <w:rPr>
          <w:sz w:val="28"/>
          <w:szCs w:val="28"/>
        </w:rPr>
      </w:pPr>
      <w:r w:rsidRPr="00AA4F69">
        <w:rPr>
          <w:sz w:val="28"/>
          <w:szCs w:val="28"/>
        </w:rPr>
        <w:t xml:space="preserve">муниципального района                                        </w:t>
      </w:r>
      <w:r w:rsidR="0004508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А.Г. Вдовин</w:t>
      </w:r>
    </w:p>
    <w:p w:rsidR="00F03EF7" w:rsidRDefault="00F03EF7" w:rsidP="00F03EF7">
      <w:pPr>
        <w:rPr>
          <w:sz w:val="28"/>
          <w:szCs w:val="28"/>
        </w:rPr>
      </w:pPr>
    </w:p>
    <w:p w:rsidR="00F03EF7" w:rsidRDefault="00F03EF7" w:rsidP="00F03EF7">
      <w:pPr>
        <w:rPr>
          <w:sz w:val="28"/>
          <w:szCs w:val="28"/>
        </w:rPr>
      </w:pPr>
    </w:p>
    <w:p w:rsidR="00F03EF7" w:rsidRDefault="00F03EF7" w:rsidP="00F03EF7">
      <w:pPr>
        <w:rPr>
          <w:sz w:val="28"/>
          <w:szCs w:val="28"/>
        </w:rPr>
      </w:pPr>
    </w:p>
    <w:p w:rsidR="00F03EF7" w:rsidRDefault="00F03EF7" w:rsidP="00F03EF7">
      <w:pPr>
        <w:rPr>
          <w:sz w:val="28"/>
          <w:szCs w:val="28"/>
        </w:rPr>
      </w:pPr>
    </w:p>
    <w:p w:rsidR="00F03EF7" w:rsidRDefault="00F03EF7" w:rsidP="00F03EF7">
      <w:pPr>
        <w:rPr>
          <w:sz w:val="28"/>
          <w:szCs w:val="28"/>
        </w:rPr>
      </w:pPr>
    </w:p>
    <w:p w:rsidR="00A07B96" w:rsidRDefault="00A07B96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837721" w:rsidRDefault="00837721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837721" w:rsidRDefault="00837721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045088" w:rsidRDefault="00045088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837721" w:rsidRDefault="00837721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837721" w:rsidRDefault="00837721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837721" w:rsidRDefault="00837721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837721" w:rsidRDefault="00837721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837721" w:rsidRDefault="00837721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837721" w:rsidRDefault="00837721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045088" w:rsidRDefault="00045088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p w:rsidR="00303D96" w:rsidRDefault="00303D96" w:rsidP="00904891">
      <w:pPr>
        <w:pStyle w:val="a9"/>
        <w:tabs>
          <w:tab w:val="left" w:pos="9356"/>
        </w:tabs>
        <w:spacing w:before="7"/>
        <w:ind w:right="2"/>
        <w:rPr>
          <w:szCs w:val="28"/>
        </w:rPr>
        <w:sectPr w:rsidR="00303D96" w:rsidSect="00837721">
          <w:headerReference w:type="default" r:id="rId8"/>
          <w:headerReference w:type="first" r:id="rId9"/>
          <w:pgSz w:w="11910" w:h="16840"/>
          <w:pgMar w:top="1134" w:right="851" w:bottom="1134" w:left="1701" w:header="748" w:footer="0" w:gutter="0"/>
          <w:cols w:space="720"/>
          <w:titlePg/>
          <w:docGrid w:linePitch="326"/>
        </w:sectPr>
      </w:pPr>
    </w:p>
    <w:p w:rsidR="00303D96" w:rsidRDefault="00303D96" w:rsidP="00303D96">
      <w:pPr>
        <w:ind w:left="836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03D96" w:rsidRDefault="00303D96" w:rsidP="00303D96">
      <w:pPr>
        <w:ind w:left="8364"/>
        <w:jc w:val="center"/>
        <w:rPr>
          <w:sz w:val="28"/>
          <w:szCs w:val="28"/>
        </w:rPr>
      </w:pPr>
      <w:r w:rsidRPr="009211C2">
        <w:rPr>
          <w:sz w:val="28"/>
          <w:szCs w:val="28"/>
        </w:rPr>
        <w:t>к муниципальной программе</w:t>
      </w:r>
    </w:p>
    <w:p w:rsidR="00303D96" w:rsidRDefault="00303D96" w:rsidP="00303D96">
      <w:pPr>
        <w:ind w:left="836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211C2">
        <w:rPr>
          <w:sz w:val="28"/>
          <w:szCs w:val="28"/>
        </w:rPr>
        <w:t>Предупреждение и борьба с социально</w:t>
      </w:r>
    </w:p>
    <w:p w:rsidR="00303D96" w:rsidRDefault="00303D96" w:rsidP="00303D96">
      <w:pPr>
        <w:ind w:left="8364"/>
        <w:jc w:val="center"/>
        <w:rPr>
          <w:sz w:val="28"/>
          <w:szCs w:val="28"/>
        </w:rPr>
      </w:pPr>
      <w:r w:rsidRPr="009211C2">
        <w:rPr>
          <w:sz w:val="28"/>
          <w:szCs w:val="28"/>
        </w:rPr>
        <w:t>значимыми заболеваниями. Профилактика</w:t>
      </w:r>
    </w:p>
    <w:p w:rsidR="00303D96" w:rsidRDefault="00303D96" w:rsidP="00303D96">
      <w:pPr>
        <w:ind w:left="8364"/>
        <w:jc w:val="center"/>
        <w:rPr>
          <w:sz w:val="28"/>
          <w:szCs w:val="28"/>
        </w:rPr>
      </w:pPr>
      <w:r w:rsidRPr="009211C2">
        <w:rPr>
          <w:sz w:val="28"/>
          <w:szCs w:val="28"/>
        </w:rPr>
        <w:t>заболеваний и формирование здорового</w:t>
      </w:r>
    </w:p>
    <w:p w:rsidR="00303D96" w:rsidRDefault="00303D96" w:rsidP="00303D96">
      <w:pPr>
        <w:ind w:left="8364"/>
        <w:jc w:val="center"/>
        <w:rPr>
          <w:sz w:val="28"/>
          <w:szCs w:val="28"/>
        </w:rPr>
      </w:pPr>
      <w:r w:rsidRPr="009211C2">
        <w:rPr>
          <w:sz w:val="28"/>
          <w:szCs w:val="28"/>
        </w:rPr>
        <w:t>образа жизни. Развитие первичной</w:t>
      </w:r>
    </w:p>
    <w:p w:rsidR="00303D96" w:rsidRDefault="00303D96" w:rsidP="00303D96">
      <w:pPr>
        <w:ind w:left="8364"/>
        <w:jc w:val="center"/>
        <w:rPr>
          <w:sz w:val="28"/>
          <w:szCs w:val="28"/>
        </w:rPr>
      </w:pPr>
      <w:r w:rsidRPr="009211C2">
        <w:rPr>
          <w:sz w:val="28"/>
          <w:szCs w:val="28"/>
        </w:rPr>
        <w:t>медико-санитарной помощи на 2016-2020 годы</w:t>
      </w:r>
      <w:r>
        <w:rPr>
          <w:sz w:val="28"/>
          <w:szCs w:val="28"/>
        </w:rPr>
        <w:t>»</w:t>
      </w:r>
    </w:p>
    <w:p w:rsidR="00A61574" w:rsidRPr="00B23911" w:rsidRDefault="00A61574" w:rsidP="00A61574">
      <w:pPr>
        <w:ind w:left="8505"/>
        <w:jc w:val="center"/>
        <w:rPr>
          <w:sz w:val="28"/>
          <w:szCs w:val="28"/>
        </w:rPr>
      </w:pPr>
      <w:r w:rsidRPr="00B23911">
        <w:rPr>
          <w:sz w:val="28"/>
          <w:szCs w:val="28"/>
        </w:rPr>
        <w:t>(в редакции постановления администрации Карталинского муниципального района</w:t>
      </w:r>
    </w:p>
    <w:p w:rsidR="00A61574" w:rsidRPr="00B23911" w:rsidRDefault="008219D0" w:rsidP="00A61574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25.11.2020 года № 1114</w:t>
      </w:r>
      <w:r w:rsidR="00A61574" w:rsidRPr="00B23911">
        <w:rPr>
          <w:sz w:val="28"/>
          <w:szCs w:val="28"/>
        </w:rPr>
        <w:t>)</w:t>
      </w:r>
    </w:p>
    <w:p w:rsidR="00A61574" w:rsidRDefault="00A61574" w:rsidP="00303D96">
      <w:pPr>
        <w:ind w:left="8364"/>
        <w:jc w:val="center"/>
        <w:rPr>
          <w:sz w:val="28"/>
          <w:szCs w:val="28"/>
        </w:rPr>
      </w:pPr>
    </w:p>
    <w:p w:rsidR="00303D96" w:rsidRDefault="00303D96" w:rsidP="00303D96">
      <w:pPr>
        <w:rPr>
          <w:sz w:val="28"/>
          <w:szCs w:val="28"/>
        </w:rPr>
      </w:pPr>
    </w:p>
    <w:p w:rsidR="00303D96" w:rsidRPr="009211C2" w:rsidRDefault="00303D96" w:rsidP="00303D96">
      <w:pPr>
        <w:rPr>
          <w:sz w:val="28"/>
          <w:szCs w:val="28"/>
        </w:rPr>
      </w:pPr>
    </w:p>
    <w:p w:rsidR="00303D96" w:rsidRDefault="00303D96" w:rsidP="00303D96">
      <w:pPr>
        <w:jc w:val="center"/>
        <w:rPr>
          <w:sz w:val="28"/>
          <w:szCs w:val="28"/>
        </w:rPr>
      </w:pPr>
      <w:r w:rsidRPr="009211C2">
        <w:rPr>
          <w:sz w:val="28"/>
          <w:szCs w:val="28"/>
        </w:rPr>
        <w:t>Система мероприятий Программы</w:t>
      </w:r>
    </w:p>
    <w:p w:rsidR="00303D96" w:rsidRDefault="00303D96" w:rsidP="00303D96">
      <w:pPr>
        <w:rPr>
          <w:sz w:val="28"/>
          <w:szCs w:val="28"/>
        </w:rPr>
      </w:pPr>
    </w:p>
    <w:tbl>
      <w:tblPr>
        <w:tblW w:w="152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83"/>
        <w:gridCol w:w="4090"/>
        <w:gridCol w:w="2153"/>
        <w:gridCol w:w="95"/>
        <w:gridCol w:w="1550"/>
        <w:gridCol w:w="35"/>
        <w:gridCol w:w="1209"/>
        <w:gridCol w:w="1134"/>
        <w:gridCol w:w="142"/>
        <w:gridCol w:w="912"/>
        <w:gridCol w:w="992"/>
        <w:gridCol w:w="1138"/>
        <w:gridCol w:w="993"/>
      </w:tblGrid>
      <w:tr w:rsidR="00303D96" w:rsidRPr="00105503" w:rsidTr="0032741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№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п/п</w:t>
            </w:r>
          </w:p>
        </w:tc>
        <w:tc>
          <w:tcPr>
            <w:tcW w:w="4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Наименование мероприятия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ind w:left="-37" w:right="-62"/>
              <w:jc w:val="center"/>
            </w:pPr>
            <w:r w:rsidRPr="00105503">
              <w:t>Ответственный исполнитель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Источники финансирования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Объемы финансирования (тыс. рублей)</w:t>
            </w:r>
          </w:p>
        </w:tc>
      </w:tr>
      <w:tr w:rsidR="00303D96" w:rsidRPr="00105503" w:rsidTr="0032741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jc w:val="center"/>
            </w:pPr>
          </w:p>
        </w:tc>
        <w:tc>
          <w:tcPr>
            <w:tcW w:w="4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jc w:val="center"/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jc w:val="center"/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2017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всего</w:t>
            </w:r>
          </w:p>
        </w:tc>
      </w:tr>
      <w:tr w:rsidR="00303D96" w:rsidRPr="00105503" w:rsidTr="0032741A">
        <w:tc>
          <w:tcPr>
            <w:tcW w:w="152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Задача: развитие системы медицинской профилактики неинфекционных заболеваний и формирование здорового образа жизни населения Карталинского муниципального района, в том числе снижение распространенности наиболее значимых факторов риска</w:t>
            </w:r>
          </w:p>
        </w:tc>
      </w:tr>
      <w:tr w:rsidR="00303D96" w:rsidRPr="00105503" w:rsidTr="0032741A">
        <w:tc>
          <w:tcPr>
            <w:tcW w:w="152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rPr>
                <w:lang w:val="en-US"/>
              </w:rPr>
              <w:t>I</w:t>
            </w:r>
            <w:r w:rsidRPr="00105503">
              <w:t>. Снижение факторов риска хронических неинфекционных заболеваний</w:t>
            </w:r>
          </w:p>
        </w:tc>
      </w:tr>
      <w:tr w:rsidR="00303D96" w:rsidRPr="00105503" w:rsidTr="0032741A">
        <w:trPr>
          <w:trHeight w:val="9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Работа кабинетов медицинской профилактики, для оказания помощи по снижению факторов риска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Проведение информационно-просветительской работы с населением о факторах риска и первых симптомах ОНМК и ОКС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 Узловая больница на ст. Карталы» ОАО РЖД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rPr>
          <w:trHeight w:val="14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Проведение информационно-просветительской работы с населением о факторах риска и первых признаках ЗНО с максимальным привлечением средств массовой информации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 Узловая больница на ст. Карталы» ОАО РЖД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Редакция АНО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«Карталинская новь»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rPr>
          <w:trHeight w:val="1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4.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Организация и проведение социологического опроса о распространенности вредных привычек среди контингента детских и подростковых учреждений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Управление образования КМР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rPr>
          <w:trHeight w:val="57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5.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Создание службы телефонной поддержки для желающих отказаться от курения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КЦСОН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03D96">
        <w:trPr>
          <w:trHeight w:val="8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6.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Проведение обучающих семинаров для медицинских работников по вопросам здорового питания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03D96">
            <w:pPr>
              <w:widowControl w:val="0"/>
              <w:autoSpaceDE w:val="0"/>
              <w:autoSpaceDN w:val="0"/>
              <w:adjustRightInd w:val="0"/>
              <w:ind w:left="-121" w:right="-23"/>
              <w:jc w:val="center"/>
            </w:pPr>
            <w:r w:rsidRPr="00105503">
              <w:t xml:space="preserve">НУЗ «Узловая больница на ст. Карталы» ОАО </w:t>
            </w:r>
            <w:r>
              <w:t>РЖ</w:t>
            </w:r>
            <w:r w:rsidRPr="00105503">
              <w:t>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7.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Организация школ рационального питания для лиц с избыточной массой тела на базе МО КМР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8.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Создание и размещение информационных материалов о здоровом питании в медицинских учреждениях, торговых организациях, предприятиях общественного питания и СМИ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Редакция АНО « Карталинская новь»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rPr>
          <w:trHeight w:val="9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9.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Обучение медицинских работников принципам консультирования по вопросам физической активности пациентов ЛПУ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10.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Организация работы школ здоровья по профилактике гиподинамии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11.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Подготовка информационных материалов по повышению физической активности населения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152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Задача: развитие профилактики, диагностики и лечения социально значимых заболеваний</w:t>
            </w:r>
          </w:p>
        </w:tc>
      </w:tr>
      <w:tr w:rsidR="00303D96" w:rsidRPr="00105503" w:rsidTr="0032741A">
        <w:tc>
          <w:tcPr>
            <w:tcW w:w="152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rPr>
                <w:lang w:val="en-US"/>
              </w:rPr>
              <w:t>II</w:t>
            </w:r>
            <w:r w:rsidRPr="00105503">
              <w:t>. Развитие профилактики, диагностики и лечения туберкулеза</w:t>
            </w:r>
          </w:p>
        </w:tc>
      </w:tr>
      <w:tr w:rsidR="00303D96" w:rsidRPr="00105503" w:rsidTr="003274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Организация профилактических флюорографических осмотров взрослого населения, в том числе выездных форм работы с использованием передвижных флюорографических установок для осмотра жителей удаленных населенных пунктов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Проведение туберкулинодиагностики, проб с Диаскин тестом среди детского населения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Проведение санитарно-просветительской работы среди населения по мерам личной и общественной профилактики заболевания с использованием СМИ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Редакция АНО «Карталинская новь»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4.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Проведение БЦЖ-вакцинации не менее 95 процентов новорожденных в родильных домах, в том числе за счет активизации разъяснительной работы с родителями по снижению количества отказов от вакцинации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03D96">
        <w:trPr>
          <w:trHeight w:val="58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ind w:left="-204" w:hanging="78"/>
              <w:jc w:val="center"/>
            </w:pPr>
            <w:r w:rsidRPr="00105503">
              <w:t>5.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 xml:space="preserve">Обеспечение соблюдения медицинскими работниками любых специальностей медицинских организаций алгоритма обследования и тактики оказания медицинской помощи при подозрении на туберкулез в соответствии с </w:t>
            </w:r>
            <w:hyperlink r:id="rId10" w:history="1">
              <w:r w:rsidRPr="00105503">
                <w:rPr>
                  <w:u w:val="single"/>
                </w:rPr>
                <w:t>Порядком</w:t>
              </w:r>
            </w:hyperlink>
            <w:r w:rsidRPr="00105503">
              <w:t xml:space="preserve"> оказания медицинской помощи больным туберкулезом, утвержденным приказом Министерства здравоохранения Российской Федерац</w:t>
            </w:r>
            <w:r>
              <w:t>ии от 15 ноября 2012 г.                  № 932н «</w:t>
            </w:r>
            <w:r w:rsidRPr="00105503">
              <w:t>Об утверждении Порядка оказания медицинс</w:t>
            </w:r>
            <w:r>
              <w:t>кой помощи больным туберкулезом»</w:t>
            </w:r>
            <w:r w:rsidRPr="00105503">
              <w:t>, и совершенствование профессионального уровня знаний медицинских работников с высшим и средним медицинским образованием по вопросам диагностики и лечения туберкулеза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Задача: развитие профилактики, диагностики и лечения социально значимых заболеваний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«</w:t>
            </w:r>
            <w:r w:rsidRPr="00105503">
              <w:rPr>
                <w:lang w:val="en-US"/>
              </w:rPr>
              <w:t>III</w:t>
            </w:r>
            <w:r w:rsidRPr="00105503">
              <w:t>. Развитие профилактики, диагностики и лечения инфекций, передающихся половым путем</w:t>
            </w:r>
          </w:p>
        </w:tc>
      </w:tr>
      <w:tr w:rsidR="00303D96" w:rsidRPr="00105503" w:rsidTr="0032741A">
        <w:trPr>
          <w:trHeight w:val="1000"/>
        </w:trPr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Обеспечение ведения регистра больных заболеваниями, передаваемыми половым путем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2741A" w:rsidRDefault="00303D96" w:rsidP="0032741A">
            <w:pPr>
              <w:ind w:left="-62" w:right="-62"/>
              <w:jc w:val="center"/>
            </w:pPr>
            <w:r w:rsidRPr="00105503">
              <w:t xml:space="preserve">Без дополнительного 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финансирова</w:t>
            </w:r>
            <w:r w:rsidR="0032741A">
              <w:t xml:space="preserve"> </w:t>
            </w:r>
            <w:r w:rsidRPr="00105503">
              <w:t>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Внедрение новых технологий диагностики и лечения инфекций, передающихся половым путем (приобретение медикаментов, реактивов и тест-систем)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2741A" w:rsidRDefault="00303D96" w:rsidP="0032741A">
            <w:pPr>
              <w:ind w:left="-62" w:right="-62"/>
              <w:jc w:val="center"/>
            </w:pPr>
            <w:r w:rsidRPr="00105503">
              <w:t>Без дополнительного</w:t>
            </w:r>
          </w:p>
          <w:p w:rsidR="0032741A" w:rsidRDefault="00303D96" w:rsidP="0032741A">
            <w:pPr>
              <w:ind w:left="-62" w:right="-62"/>
              <w:jc w:val="center"/>
            </w:pPr>
            <w:r w:rsidRPr="00105503">
              <w:t xml:space="preserve"> финансирова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бинокулярного микроскопа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39,8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39,8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центрифуги медицинской лабораторной для постановки реакции на заболевания, передающихся половым путем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32,5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32,5</w:t>
            </w:r>
          </w:p>
        </w:tc>
      </w:tr>
      <w:tr w:rsidR="00303D96" w:rsidRPr="00105503" w:rsidTr="0032741A">
        <w:tc>
          <w:tcPr>
            <w:tcW w:w="7032" w:type="dxa"/>
            <w:gridSpan w:val="4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Всего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39,8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32,5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72,3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ind w:left="-62" w:right="-62"/>
              <w:jc w:val="center"/>
              <w:rPr>
                <w:highlight w:val="green"/>
              </w:rPr>
            </w:pPr>
            <w:r w:rsidRPr="00105503">
              <w:rPr>
                <w:lang w:val="en-US"/>
              </w:rPr>
              <w:t>IV</w:t>
            </w:r>
            <w:r w:rsidRPr="00105503">
              <w:t>. Развитие профилактики, диагностики и лечения гепатитов B и C, ВИЧ- инфекции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Участие в работе защищенного канала связи между учреждениями здравоохранения Челябинской области, скрининговыми лабораториями и ГБУЗ «Областной Центр по профилактике и борьбе со СПИДом и инфекционными заболеваниями»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2741A" w:rsidRDefault="00303D96" w:rsidP="0032741A">
            <w:pPr>
              <w:ind w:left="-62" w:right="-62"/>
              <w:jc w:val="center"/>
            </w:pPr>
            <w:r w:rsidRPr="00105503">
              <w:t xml:space="preserve">Без дополнительного </w:t>
            </w:r>
          </w:p>
          <w:p w:rsidR="0032741A" w:rsidRDefault="00303D96" w:rsidP="0032741A">
            <w:pPr>
              <w:ind w:left="-62" w:right="-62"/>
              <w:jc w:val="center"/>
            </w:pPr>
            <w:r w:rsidRPr="00105503">
              <w:t>финансирова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Осуществление медицинского наблюдения, диагностики и лечения ВИЧ-инфицированных в соответствии с утвержденными Минздравом России стандартами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2741A" w:rsidRDefault="00303D96" w:rsidP="0032741A">
            <w:pPr>
              <w:ind w:left="-62" w:right="-62"/>
              <w:jc w:val="center"/>
            </w:pPr>
            <w:r w:rsidRPr="00105503">
              <w:t xml:space="preserve">Без дополнительного </w:t>
            </w:r>
          </w:p>
          <w:p w:rsidR="0032741A" w:rsidRDefault="00303D96" w:rsidP="0032741A">
            <w:pPr>
              <w:ind w:left="-62" w:right="-62"/>
              <w:jc w:val="center"/>
            </w:pPr>
            <w:r w:rsidRPr="00105503">
              <w:t>финансирова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Организация и обеспечение контроля за использованием препаратов для лечения ВИЧ-инфекции и вирусных гепатитов B и C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2741A" w:rsidRDefault="00303D96" w:rsidP="0032741A">
            <w:pPr>
              <w:ind w:left="-62" w:right="-62"/>
              <w:jc w:val="center"/>
            </w:pPr>
            <w:r w:rsidRPr="00105503">
              <w:t xml:space="preserve">Без дополнительного </w:t>
            </w:r>
          </w:p>
          <w:p w:rsidR="0032741A" w:rsidRDefault="00303D96" w:rsidP="0032741A">
            <w:pPr>
              <w:ind w:left="-62" w:right="-62"/>
              <w:jc w:val="center"/>
            </w:pPr>
            <w:r w:rsidRPr="00105503">
              <w:t>финансирова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тест-систем для определения гепатитов В, С.А по направлению военкомата, наркологических больных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28,0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28,0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20,6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28,0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104,6</w:t>
            </w:r>
          </w:p>
        </w:tc>
      </w:tr>
      <w:tr w:rsidR="00303D96" w:rsidRPr="00105503" w:rsidTr="0032741A">
        <w:trPr>
          <w:trHeight w:val="20"/>
        </w:trPr>
        <w:tc>
          <w:tcPr>
            <w:tcW w:w="7032" w:type="dxa"/>
            <w:gridSpan w:val="4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Всего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28,0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28,0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20,6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28,0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104,6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rPr>
                <w:lang w:val="en-US"/>
              </w:rPr>
              <w:t>V</w:t>
            </w:r>
            <w:r w:rsidRPr="00105503">
              <w:t>. Совершенствование системы оказания медицинской помощи больным онкологическими заболеваниями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Проведение углубленного обследования состояния здоровья граждан и реализация скрининговых программ в целях раннего выявления ЗНО, определения группы диспансерного наблюдения пациентов с выявленными ЗНО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38,6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38,6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Проведение информационно-просветительской работы с населением о факторах риска и первых признаках ЗНО с максимальным привлечением СМИ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Редакция АНО «Карталинская новь»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Работа смотровых с ведением регистров лиц, прошедших осмотры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 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4.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Соблюдение трехуровневой системы медицинской помощи и схем маршрутизации пациентов с выявленными ЗНО в соответствии с утвержденными порядками оказания медицинской помощи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 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5.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Осуществление контроля своевременности проведения всех этапов комбинированного или комплексного лечения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 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6.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Обеспечение ранней и своевременной диагностики по выявлению ЗНО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7.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Реализация планов мероприятий («дорожных карт») по раннему выявлению и маршрутизации больных с выявленными ЗНО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032" w:type="dxa"/>
            <w:gridSpan w:val="4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Всего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38,6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38,6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rPr>
                <w:lang w:val="en-US"/>
              </w:rPr>
              <w:t>VI</w:t>
            </w:r>
            <w:r w:rsidRPr="00105503">
              <w:t>. Совершенствование системы оказания медицинской помощи больным сахарным диабетом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Ведение регистра больных сахарным диабетом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Повышение квалификации врачей первичного звена по диагностике и лечению больных сахарным диабетом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 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ind w:hanging="204"/>
              <w:jc w:val="center"/>
            </w:pPr>
            <w:r w:rsidRPr="00105503">
              <w:rPr>
                <w:lang w:val="en-US"/>
              </w:rPr>
              <w:t>VII</w:t>
            </w:r>
            <w:r w:rsidRPr="00105503">
              <w:t>. Совершенствование системы оказания медицинской помощи больным с психическими расстройствами и расстройствами поведения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Соблюдение маршрутизации пациентов с психическими расстройствами и расстройствами поведения (транспортировка на госпитализацию в медицинские организации 2-3 уровня)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114,8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126,2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138,8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</w:tcPr>
          <w:p w:rsidR="00303D96" w:rsidRPr="0032741A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41A">
              <w:t>37,3</w:t>
            </w:r>
          </w:p>
        </w:tc>
        <w:tc>
          <w:tcPr>
            <w:tcW w:w="993" w:type="dxa"/>
          </w:tcPr>
          <w:p w:rsidR="00303D96" w:rsidRPr="0032741A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41A">
              <w:t>417,1</w:t>
            </w:r>
          </w:p>
        </w:tc>
      </w:tr>
      <w:tr w:rsidR="00303D96" w:rsidRPr="00105503" w:rsidTr="0032741A">
        <w:tc>
          <w:tcPr>
            <w:tcW w:w="7032" w:type="dxa"/>
            <w:gridSpan w:val="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Всего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114,8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126,2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138,8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</w:tcPr>
          <w:p w:rsidR="00303D96" w:rsidRPr="0032741A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41A">
              <w:t>37,3</w:t>
            </w:r>
          </w:p>
        </w:tc>
        <w:tc>
          <w:tcPr>
            <w:tcW w:w="993" w:type="dxa"/>
          </w:tcPr>
          <w:p w:rsidR="00303D96" w:rsidRPr="0032741A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41A">
              <w:t>417,1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rPr>
                <w:lang w:val="en-US"/>
              </w:rPr>
              <w:t>VIII</w:t>
            </w:r>
            <w:r w:rsidRPr="00105503">
              <w:t>. Совершенствование системы оказания медицинской помощи пациентам с повышенным артериальным давлением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Внедрение новых методов ранней диагностики факторов риска сердечно-сосудистых заболеваний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Продолжение работы Школы артериальной гипертонии, приобретение медикаментов для Школы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 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40,0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Ведение регистра больных сердечно-сосудистыми заболеваниями  - без дополнительного финансирования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 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4.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Проведение семинаров по вопросам первичной и вторичной профилактики артериальной гипертонии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5.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Освещение вопросов первичной и вторичной профилактики артериальной гипертонии в средствах массовой информации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Редакция АНО «Карталинская новь»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03D96" w:rsidRPr="00105503" w:rsidTr="0032741A">
        <w:tc>
          <w:tcPr>
            <w:tcW w:w="7032" w:type="dxa"/>
            <w:gridSpan w:val="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Всего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20,0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40,0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Задача: профилактика и лечение алкоголизма, наркомании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rPr>
                <w:lang w:val="en-US"/>
              </w:rPr>
              <w:t>IX</w:t>
            </w:r>
            <w:r w:rsidRPr="00105503">
              <w:t>. Совершенствование системы оказания наркологической помощи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Проведение профилактических медицинских осмотров обучающихся в общеобразовательных организациях и профессиональных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Формирование непрерывной маршрутизации наркологических больных от первичного обращения в наркологические кабинеты до оказания специализированной стационарной наркологической помощи и проведения реабилитационных мероприятий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НУЗ « 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Проведение медицинского (наркологического) освидетельствования на состояние алкогольного, наркотического и иного токсического опьянения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Организация межведомственного взаимодействия по профилактике наркомании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Администрация КМР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НУЗ «Узловая больница на ст. Карталы» ОАО РЖД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УСЗН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ОВД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КЦСОН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5.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тестов для определения содержания наркотических веществ в моче (призывники  срочной и контрактной службы)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35,8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36,0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24,0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95,8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тестов для определения содержания наркотических веществ в моче (по направлению органов МВД)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9,0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45,0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72,0</w:t>
            </w:r>
          </w:p>
        </w:tc>
      </w:tr>
      <w:tr w:rsidR="00303D96" w:rsidRPr="00105503" w:rsidTr="0032741A">
        <w:tc>
          <w:tcPr>
            <w:tcW w:w="7032" w:type="dxa"/>
            <w:gridSpan w:val="4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Всего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44,8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45,0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33,0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45,0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167,8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Задача: снижение уровня заболеваемости и распространенности инфекционных заболеваний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rPr>
                <w:lang w:val="en-US"/>
              </w:rPr>
              <w:t>X</w:t>
            </w:r>
            <w:r w:rsidRPr="00105503">
              <w:t>. Совершенствование эффективности профилактических мероприятий при инфекциях, управляемых средствами специфической профилактики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Приобретение медицинских иммунобиологических препаратов для профилактики инфекционных заболеваний, управляемых средствами специфической профилактики, в рамках регионального календаря профилактических прививок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302,3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303,5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303,5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303,5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1212,8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Организация и проведение вакцинации населения в соответствии с национальным и региональным календарями профилактических прививок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Обеспечение информирования населения о мерах предупреждения инфекций, управляемых средствами специфической профилактики, и подготовки медицинских работников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 РЖД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Редакция АНО «Карталинская новь»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4.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 xml:space="preserve">Транспортировка анализов в лаборатории Челябинской области для  проведения диагностики коронавирусной инфекции 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(</w:t>
            </w:r>
            <w:r w:rsidRPr="00105503">
              <w:rPr>
                <w:lang w:val="en-US"/>
              </w:rPr>
              <w:t>COVID</w:t>
            </w:r>
            <w:r w:rsidRPr="00105503">
              <w:t>-2019)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6D395C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95C">
              <w:t>210,3</w:t>
            </w:r>
          </w:p>
        </w:tc>
        <w:tc>
          <w:tcPr>
            <w:tcW w:w="993" w:type="dxa"/>
          </w:tcPr>
          <w:p w:rsidR="00303D96" w:rsidRPr="006D395C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95C">
              <w:t>210,3</w:t>
            </w:r>
          </w:p>
        </w:tc>
      </w:tr>
      <w:tr w:rsidR="00303D96" w:rsidRPr="00105503" w:rsidTr="0032741A">
        <w:tc>
          <w:tcPr>
            <w:tcW w:w="7032" w:type="dxa"/>
            <w:gridSpan w:val="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Всего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302,3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303,5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303,5</w:t>
            </w:r>
          </w:p>
        </w:tc>
        <w:tc>
          <w:tcPr>
            <w:tcW w:w="1138" w:type="dxa"/>
          </w:tcPr>
          <w:p w:rsidR="00303D96" w:rsidRPr="006D395C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95C">
              <w:t>513,8</w:t>
            </w:r>
          </w:p>
        </w:tc>
        <w:tc>
          <w:tcPr>
            <w:tcW w:w="993" w:type="dxa"/>
          </w:tcPr>
          <w:p w:rsidR="00303D96" w:rsidRPr="006D395C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95C">
              <w:t>1423,1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Задача: развитие первичной медико-санитарной помощи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rPr>
                <w:lang w:val="en-US"/>
              </w:rPr>
              <w:t>XI</w:t>
            </w:r>
            <w:r w:rsidRPr="00105503">
              <w:t>. Повышение доступности первичной медико-санитарной помощи, в том числе с использованием выездных форм работы, и оказание медицинской помощи в неотложной форме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Проведение профилактических медицинских осмотров несовершеннолетних, диспансеризации взрослого населения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 Узловая больница на ст. Карталы» ОАО РЖД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Редакция АНО «Карталинская новь»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Повышение доступности оказания медицинской помощи на селе (работа выездных врачебных бригад)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Создание  и работа в структуре медицинских организаций, оказывающих медицинскую помощь в амбулаторных условиях, подразделений (кабинетов, отделений) неотложной медицинской помощи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НУЗ «Узловая больница на ст. Карталы» ОАО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Без дополнительного финансирования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Задача: Развитие первичной медико-санитарной помощи</w:t>
            </w:r>
          </w:p>
        </w:tc>
      </w:tr>
      <w:tr w:rsidR="00303D96" w:rsidRPr="00105503" w:rsidTr="0032741A">
        <w:tc>
          <w:tcPr>
            <w:tcW w:w="15232" w:type="dxa"/>
            <w:gridSpan w:val="14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rPr>
                <w:lang w:val="en-US"/>
              </w:rPr>
              <w:t>XII</w:t>
            </w:r>
            <w:r w:rsidRPr="00105503">
              <w:t>. Укрепление материально-технической базы медицинского учреждения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 xml:space="preserve">Текущий ремонт палат 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(4 палаты)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523,0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523,0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Устройство отдельного входа приемного покоя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391,7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391,7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Ремонт помещений приемного покоя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937,3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937,3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Ремонт помещений медицинского склада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73,8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73,8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5.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Замена оконных блоков в неврологическом отделении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63,8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63,8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Ремонт патологоанатомического корпуса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389,5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389,5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оборудования (кровать функциональная, тележка внутрикорпусная с гидроприводом)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107,2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107,2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8.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строительных материалов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20,0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Проведение противопожарных мероприятий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100,0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100,0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Проведение ремонта рентгенкабинета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294,9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294,9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11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кроватей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67,7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67,7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12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матрасов и наматрасников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233,9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233,9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13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Замена оконных блоков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29,0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29,0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14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электрооборудования на пищеблок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14,0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14,0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15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посуды на пищеблок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6,0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6,0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16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 водяного песочного фильтра в реабилитационно-востановительное отделение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17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стиральной машины и кресла-коляски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18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мебели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180,0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400,0</w:t>
            </w:r>
          </w:p>
        </w:tc>
        <w:tc>
          <w:tcPr>
            <w:tcW w:w="993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580,0</w:t>
            </w:r>
          </w:p>
        </w:tc>
      </w:tr>
      <w:tr w:rsidR="00303D96" w:rsidRPr="00105503" w:rsidTr="0032741A"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19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окна из ПХВ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12,22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12,22</w:t>
            </w:r>
          </w:p>
        </w:tc>
      </w:tr>
      <w:tr w:rsidR="00303D96" w:rsidRPr="00105503" w:rsidTr="00A61574">
        <w:trPr>
          <w:trHeight w:val="907"/>
        </w:trPr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линолеума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7,78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7,78</w:t>
            </w:r>
          </w:p>
        </w:tc>
      </w:tr>
      <w:tr w:rsidR="00303D96" w:rsidRPr="00105503" w:rsidTr="00A61574">
        <w:trPr>
          <w:trHeight w:val="922"/>
        </w:trPr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21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оборудования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93,3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93,3</w:t>
            </w:r>
          </w:p>
        </w:tc>
      </w:tr>
      <w:tr w:rsidR="00303D96" w:rsidRPr="00105503" w:rsidTr="0032741A">
        <w:trPr>
          <w:trHeight w:val="1101"/>
        </w:trPr>
        <w:tc>
          <w:tcPr>
            <w:tcW w:w="789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22</w:t>
            </w:r>
            <w:r w:rsidR="006D395C">
              <w:t>.</w:t>
            </w:r>
          </w:p>
        </w:tc>
        <w:tc>
          <w:tcPr>
            <w:tcW w:w="409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оргтехники</w:t>
            </w:r>
          </w:p>
        </w:tc>
        <w:tc>
          <w:tcPr>
            <w:tcW w:w="21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МУЗ «Карталинская городская больница»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</w:tr>
      <w:tr w:rsidR="00303D96" w:rsidRPr="00105503" w:rsidTr="00A61574">
        <w:trPr>
          <w:trHeight w:val="1101"/>
        </w:trPr>
        <w:tc>
          <w:tcPr>
            <w:tcW w:w="789" w:type="dxa"/>
            <w:gridSpan w:val="2"/>
            <w:tcBorders>
              <w:bottom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23.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Приобретение медицинского оборудования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</w:t>
            </w:r>
          </w:p>
        </w:tc>
        <w:tc>
          <w:tcPr>
            <w:tcW w:w="1645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150,0</w:t>
            </w:r>
          </w:p>
        </w:tc>
        <w:tc>
          <w:tcPr>
            <w:tcW w:w="993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150,0</w:t>
            </w:r>
          </w:p>
        </w:tc>
      </w:tr>
      <w:tr w:rsidR="00303D96" w:rsidRPr="00105503" w:rsidTr="00A61574">
        <w:trPr>
          <w:trHeight w:val="1101"/>
        </w:trPr>
        <w:tc>
          <w:tcPr>
            <w:tcW w:w="789" w:type="dxa"/>
            <w:gridSpan w:val="2"/>
            <w:tcBorders>
              <w:bottom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6D395C">
              <w:t>.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Подведение инженерных сетей в ФАП п.Варшавка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МУЗ «Карталинская городская больница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138" w:type="dxa"/>
          </w:tcPr>
          <w:p w:rsidR="00303D96" w:rsidRPr="00C8055E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055E">
              <w:t>99,4</w:t>
            </w:r>
          </w:p>
        </w:tc>
        <w:tc>
          <w:tcPr>
            <w:tcW w:w="993" w:type="dxa"/>
          </w:tcPr>
          <w:p w:rsidR="00303D96" w:rsidRPr="00C8055E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055E">
              <w:t>99,4</w:t>
            </w:r>
          </w:p>
        </w:tc>
      </w:tr>
      <w:tr w:rsidR="00303D96" w:rsidRPr="00105503" w:rsidTr="00A61574">
        <w:trPr>
          <w:trHeight w:val="328"/>
        </w:trPr>
        <w:tc>
          <w:tcPr>
            <w:tcW w:w="70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1574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Всего</w:t>
            </w:r>
          </w:p>
          <w:p w:rsidR="00A61574" w:rsidRPr="00105503" w:rsidRDefault="00A61574" w:rsidP="003274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3251,8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260,0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123,3</w:t>
            </w:r>
          </w:p>
        </w:tc>
        <w:tc>
          <w:tcPr>
            <w:tcW w:w="1138" w:type="dxa"/>
          </w:tcPr>
          <w:p w:rsidR="00303D96" w:rsidRPr="00C8055E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055E">
              <w:t>649,4</w:t>
            </w:r>
          </w:p>
        </w:tc>
        <w:tc>
          <w:tcPr>
            <w:tcW w:w="993" w:type="dxa"/>
          </w:tcPr>
          <w:p w:rsidR="00303D96" w:rsidRPr="00C8055E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055E">
              <w:t>4284,5</w:t>
            </w:r>
          </w:p>
        </w:tc>
      </w:tr>
      <w:tr w:rsidR="00303D96" w:rsidRPr="00105503" w:rsidTr="00A61574">
        <w:tc>
          <w:tcPr>
            <w:tcW w:w="7032" w:type="dxa"/>
            <w:gridSpan w:val="4"/>
            <w:tcBorders>
              <w:top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Итого по Программе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Местный бюджет</w:t>
            </w:r>
          </w:p>
        </w:tc>
        <w:tc>
          <w:tcPr>
            <w:tcW w:w="1244" w:type="dxa"/>
            <w:gridSpan w:val="2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76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3801,5</w:t>
            </w:r>
          </w:p>
        </w:tc>
        <w:tc>
          <w:tcPr>
            <w:tcW w:w="91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782,7</w:t>
            </w:r>
          </w:p>
        </w:tc>
        <w:tc>
          <w:tcPr>
            <w:tcW w:w="992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690,3</w:t>
            </w:r>
          </w:p>
        </w:tc>
        <w:tc>
          <w:tcPr>
            <w:tcW w:w="1138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1273,5</w:t>
            </w:r>
          </w:p>
        </w:tc>
        <w:tc>
          <w:tcPr>
            <w:tcW w:w="993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6548,0</w:t>
            </w:r>
          </w:p>
        </w:tc>
      </w:tr>
    </w:tbl>
    <w:p w:rsidR="00303D96" w:rsidRDefault="00303D96" w:rsidP="00303D96">
      <w:pPr>
        <w:ind w:firstLine="709"/>
        <w:rPr>
          <w:sz w:val="28"/>
          <w:szCs w:val="28"/>
        </w:rPr>
        <w:sectPr w:rsidR="00303D96" w:rsidSect="00303D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3D96" w:rsidRPr="009D5A12" w:rsidRDefault="00303D96" w:rsidP="00303D96">
      <w:pPr>
        <w:ind w:left="8080"/>
        <w:jc w:val="center"/>
        <w:rPr>
          <w:sz w:val="28"/>
          <w:szCs w:val="28"/>
        </w:rPr>
      </w:pPr>
      <w:r w:rsidRPr="009D5A12">
        <w:rPr>
          <w:sz w:val="28"/>
          <w:szCs w:val="28"/>
        </w:rPr>
        <w:t>ПРИЛОЖЕНИЕ 2</w:t>
      </w:r>
    </w:p>
    <w:p w:rsidR="00303D96" w:rsidRPr="009D5A12" w:rsidRDefault="00303D96" w:rsidP="00303D96">
      <w:pPr>
        <w:ind w:left="8080"/>
        <w:jc w:val="center"/>
        <w:rPr>
          <w:sz w:val="28"/>
          <w:szCs w:val="28"/>
        </w:rPr>
      </w:pPr>
      <w:r w:rsidRPr="009D5A12">
        <w:rPr>
          <w:sz w:val="28"/>
          <w:szCs w:val="28"/>
        </w:rPr>
        <w:t>к муниципальной программе</w:t>
      </w:r>
    </w:p>
    <w:p w:rsidR="00303D96" w:rsidRPr="009D5A12" w:rsidRDefault="00303D96" w:rsidP="00303D96">
      <w:pPr>
        <w:ind w:left="8080"/>
        <w:jc w:val="center"/>
        <w:rPr>
          <w:sz w:val="28"/>
          <w:szCs w:val="28"/>
        </w:rPr>
      </w:pPr>
      <w:r w:rsidRPr="009D5A12">
        <w:rPr>
          <w:sz w:val="28"/>
          <w:szCs w:val="28"/>
        </w:rPr>
        <w:t>«Предупреждение и борьба с социально</w:t>
      </w:r>
    </w:p>
    <w:p w:rsidR="00303D96" w:rsidRPr="009D5A12" w:rsidRDefault="00303D96" w:rsidP="00303D96">
      <w:pPr>
        <w:ind w:left="8080"/>
        <w:jc w:val="center"/>
        <w:rPr>
          <w:sz w:val="28"/>
          <w:szCs w:val="28"/>
        </w:rPr>
      </w:pPr>
      <w:r w:rsidRPr="009D5A12">
        <w:rPr>
          <w:sz w:val="28"/>
          <w:szCs w:val="28"/>
        </w:rPr>
        <w:t>значимыми заболеваниями. Профилактика</w:t>
      </w:r>
    </w:p>
    <w:p w:rsidR="00303D96" w:rsidRPr="009D5A12" w:rsidRDefault="00303D96" w:rsidP="00303D96">
      <w:pPr>
        <w:ind w:left="8080"/>
        <w:jc w:val="center"/>
        <w:rPr>
          <w:sz w:val="28"/>
          <w:szCs w:val="28"/>
        </w:rPr>
      </w:pPr>
      <w:r w:rsidRPr="009D5A12">
        <w:rPr>
          <w:sz w:val="28"/>
          <w:szCs w:val="28"/>
        </w:rPr>
        <w:t>заболеваний и формирование здорового</w:t>
      </w:r>
    </w:p>
    <w:p w:rsidR="00303D96" w:rsidRPr="009D5A12" w:rsidRDefault="00303D96" w:rsidP="00303D96">
      <w:pPr>
        <w:ind w:left="8080"/>
        <w:jc w:val="center"/>
        <w:rPr>
          <w:sz w:val="28"/>
          <w:szCs w:val="28"/>
        </w:rPr>
      </w:pPr>
      <w:r w:rsidRPr="009D5A12">
        <w:rPr>
          <w:sz w:val="28"/>
          <w:szCs w:val="28"/>
        </w:rPr>
        <w:t>образа жизни. Развитие первичной</w:t>
      </w:r>
    </w:p>
    <w:p w:rsidR="00303D96" w:rsidRDefault="00303D96" w:rsidP="00303D96">
      <w:pPr>
        <w:ind w:left="8080"/>
        <w:jc w:val="center"/>
        <w:rPr>
          <w:sz w:val="28"/>
          <w:szCs w:val="28"/>
        </w:rPr>
      </w:pPr>
      <w:r w:rsidRPr="009D5A12">
        <w:rPr>
          <w:sz w:val="28"/>
          <w:szCs w:val="28"/>
        </w:rPr>
        <w:t>медико-санитарной помощи на 2016-2020 годы»</w:t>
      </w:r>
    </w:p>
    <w:p w:rsidR="00A61574" w:rsidRPr="00B23911" w:rsidRDefault="00A61574" w:rsidP="00A61574">
      <w:pPr>
        <w:ind w:left="8505"/>
        <w:jc w:val="center"/>
        <w:rPr>
          <w:sz w:val="28"/>
          <w:szCs w:val="28"/>
        </w:rPr>
      </w:pPr>
      <w:r w:rsidRPr="00B23911">
        <w:rPr>
          <w:sz w:val="28"/>
          <w:szCs w:val="28"/>
        </w:rPr>
        <w:t>(в редакции постановления администрации Карталинского муниципального района</w:t>
      </w:r>
    </w:p>
    <w:p w:rsidR="00A61574" w:rsidRPr="00B23911" w:rsidRDefault="000401DB" w:rsidP="00A61574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25.11.2020 года № 1114</w:t>
      </w:r>
      <w:r w:rsidR="00A61574" w:rsidRPr="00B23911">
        <w:rPr>
          <w:sz w:val="28"/>
          <w:szCs w:val="28"/>
        </w:rPr>
        <w:t>)</w:t>
      </w:r>
    </w:p>
    <w:p w:rsidR="00A61574" w:rsidRDefault="00A61574" w:rsidP="00A61574">
      <w:pPr>
        <w:ind w:left="8364"/>
        <w:jc w:val="center"/>
        <w:rPr>
          <w:sz w:val="28"/>
          <w:szCs w:val="28"/>
        </w:rPr>
      </w:pPr>
    </w:p>
    <w:p w:rsidR="00303D96" w:rsidRPr="009D5A12" w:rsidRDefault="00303D96" w:rsidP="00303D96">
      <w:pPr>
        <w:ind w:left="8080"/>
        <w:jc w:val="center"/>
        <w:rPr>
          <w:sz w:val="28"/>
          <w:szCs w:val="28"/>
        </w:rPr>
      </w:pPr>
    </w:p>
    <w:p w:rsidR="00303D96" w:rsidRPr="009D5A12" w:rsidRDefault="00303D96" w:rsidP="00303D96">
      <w:pPr>
        <w:rPr>
          <w:sz w:val="28"/>
          <w:szCs w:val="28"/>
        </w:rPr>
      </w:pPr>
    </w:p>
    <w:p w:rsidR="00303D96" w:rsidRDefault="00303D96" w:rsidP="00303D96">
      <w:pPr>
        <w:jc w:val="center"/>
        <w:rPr>
          <w:sz w:val="28"/>
          <w:szCs w:val="28"/>
        </w:rPr>
      </w:pPr>
      <w:r w:rsidRPr="009D5A12">
        <w:rPr>
          <w:sz w:val="28"/>
          <w:szCs w:val="28"/>
        </w:rPr>
        <w:t>Финансово-экономическое обоснование Программы</w:t>
      </w:r>
    </w:p>
    <w:p w:rsidR="00303D96" w:rsidRDefault="00303D96" w:rsidP="00303D96">
      <w:pPr>
        <w:rPr>
          <w:sz w:val="28"/>
          <w:szCs w:val="28"/>
        </w:rPr>
      </w:pPr>
    </w:p>
    <w:tbl>
      <w:tblPr>
        <w:tblW w:w="14744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"/>
        <w:gridCol w:w="6853"/>
        <w:gridCol w:w="1064"/>
        <w:gridCol w:w="1440"/>
        <w:gridCol w:w="1080"/>
        <w:gridCol w:w="1260"/>
        <w:gridCol w:w="1080"/>
        <w:gridCol w:w="1440"/>
      </w:tblGrid>
      <w:tr w:rsidR="00303D96" w:rsidRPr="00105503" w:rsidTr="0032741A">
        <w:trPr>
          <w:jc w:val="center"/>
        </w:trPr>
        <w:tc>
          <w:tcPr>
            <w:tcW w:w="527" w:type="dxa"/>
            <w:vMerge w:val="restart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№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п/п</w:t>
            </w:r>
          </w:p>
        </w:tc>
        <w:tc>
          <w:tcPr>
            <w:tcW w:w="6853" w:type="dxa"/>
            <w:vMerge w:val="restart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Наименование мероприятия</w:t>
            </w:r>
          </w:p>
        </w:tc>
        <w:tc>
          <w:tcPr>
            <w:tcW w:w="7364" w:type="dxa"/>
            <w:gridSpan w:val="6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Финансирование по годам, тыс. рублей</w:t>
            </w:r>
          </w:p>
        </w:tc>
      </w:tr>
      <w:tr w:rsidR="00303D96" w:rsidRPr="00105503" w:rsidTr="0032741A">
        <w:trPr>
          <w:trHeight w:val="20"/>
          <w:jc w:val="center"/>
        </w:trPr>
        <w:tc>
          <w:tcPr>
            <w:tcW w:w="527" w:type="dxa"/>
            <w:vMerge/>
          </w:tcPr>
          <w:p w:rsidR="00303D96" w:rsidRPr="00105503" w:rsidRDefault="00303D96" w:rsidP="0032741A">
            <w:pPr>
              <w:ind w:left="-62" w:right="-62"/>
              <w:jc w:val="center"/>
            </w:pPr>
          </w:p>
        </w:tc>
        <w:tc>
          <w:tcPr>
            <w:tcW w:w="6853" w:type="dxa"/>
            <w:vMerge/>
          </w:tcPr>
          <w:p w:rsidR="00303D96" w:rsidRPr="00105503" w:rsidRDefault="00303D96" w:rsidP="0032741A">
            <w:pPr>
              <w:ind w:left="-62" w:right="-62"/>
              <w:jc w:val="center"/>
            </w:pP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2016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2017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2018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2019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2020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Всего</w:t>
            </w:r>
          </w:p>
        </w:tc>
      </w:tr>
      <w:tr w:rsidR="00303D96" w:rsidRPr="00105503" w:rsidTr="0032741A">
        <w:trPr>
          <w:trHeight w:val="59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Соблюдение маршрутизации пациентов с психиатрическими расстройствами и расстройствами поведения (транспортировка на госпитализацию в медицинские организации 2-3 уровня)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114,8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126,2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138,8</w:t>
            </w:r>
          </w:p>
        </w:tc>
        <w:tc>
          <w:tcPr>
            <w:tcW w:w="1080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37,3</w:t>
            </w:r>
          </w:p>
        </w:tc>
        <w:tc>
          <w:tcPr>
            <w:tcW w:w="1440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417,1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бинокулярного микроскопа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39,8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39,8</w:t>
            </w:r>
          </w:p>
        </w:tc>
      </w:tr>
      <w:tr w:rsidR="00303D96" w:rsidRPr="00105503" w:rsidTr="0032741A">
        <w:trPr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тест-систем для определения гепатитов В, С, А по направлению военкомата, у наркологических больных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28,0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28,0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20,6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28,0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104,6</w:t>
            </w:r>
          </w:p>
        </w:tc>
      </w:tr>
      <w:tr w:rsidR="00303D96" w:rsidRPr="00105503" w:rsidTr="0032741A">
        <w:trPr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тестов для определения содержания наркотических веществ в моче (призывники  срочной и контрактной службы)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35,8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36,0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24,0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95,8</w:t>
            </w:r>
          </w:p>
        </w:tc>
      </w:tr>
      <w:tr w:rsidR="00303D96" w:rsidRPr="00105503" w:rsidTr="0032741A">
        <w:trPr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5.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тестов для определения содержания наркотических веществ в моче (по направлению органов МВД)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9,0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45,0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72,0</w:t>
            </w:r>
          </w:p>
        </w:tc>
      </w:tr>
      <w:tr w:rsidR="00303D96" w:rsidRPr="00105503" w:rsidTr="0032741A">
        <w:trPr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6.</w:t>
            </w:r>
          </w:p>
        </w:tc>
        <w:tc>
          <w:tcPr>
            <w:tcW w:w="6853" w:type="dxa"/>
            <w:vAlign w:val="center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</w:pPr>
            <w:r w:rsidRPr="00105503">
              <w:t>Приобретение центрифуги медицинской лабораторной для постановки реакции на заболевания, передающихся половым путем</w:t>
            </w:r>
          </w:p>
        </w:tc>
        <w:tc>
          <w:tcPr>
            <w:tcW w:w="1064" w:type="dxa"/>
            <w:vAlign w:val="center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440" w:type="dxa"/>
            <w:vAlign w:val="center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080" w:type="dxa"/>
            <w:vAlign w:val="center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260" w:type="dxa"/>
            <w:vAlign w:val="center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32,5</w:t>
            </w:r>
          </w:p>
        </w:tc>
        <w:tc>
          <w:tcPr>
            <w:tcW w:w="1080" w:type="dxa"/>
            <w:vAlign w:val="center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-</w:t>
            </w:r>
          </w:p>
        </w:tc>
        <w:tc>
          <w:tcPr>
            <w:tcW w:w="1440" w:type="dxa"/>
            <w:vAlign w:val="center"/>
          </w:tcPr>
          <w:p w:rsidR="00303D96" w:rsidRPr="00105503" w:rsidRDefault="00303D96" w:rsidP="003274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503">
              <w:t>32,5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медикаментов для Школы артериальной гипертонии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20,0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40,0</w:t>
            </w:r>
          </w:p>
        </w:tc>
      </w:tr>
      <w:tr w:rsidR="00303D96" w:rsidRPr="00105503" w:rsidTr="0032741A">
        <w:trPr>
          <w:trHeight w:val="586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8.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медицинских иммунобиологических препаратов для профилактики инфекционных заболеваний, управляемых средствами специфической профилактики, в рамках регионального календаря профилактических прививок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302,3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303,5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303,5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303,5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1212,8</w:t>
            </w:r>
          </w:p>
        </w:tc>
      </w:tr>
      <w:tr w:rsidR="00303D96" w:rsidRPr="00105503" w:rsidTr="0032741A">
        <w:trPr>
          <w:trHeight w:val="274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Текущий ремонт палат (4 палаты)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523,0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523,0</w:t>
            </w:r>
          </w:p>
        </w:tc>
      </w:tr>
      <w:tr w:rsidR="00303D96" w:rsidRPr="00105503" w:rsidTr="0032741A">
        <w:trPr>
          <w:trHeight w:val="115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Устройство отдельного входа приемного покоя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391,7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391,7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11.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Ремонт помещений приемного покоя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937,3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937,3</w:t>
            </w:r>
          </w:p>
        </w:tc>
      </w:tr>
      <w:tr w:rsidR="00303D96" w:rsidRPr="00105503" w:rsidTr="0032741A">
        <w:trPr>
          <w:trHeight w:val="93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12.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Ремонт помещений медицинского склада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73,8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73,8</w:t>
            </w:r>
          </w:p>
        </w:tc>
      </w:tr>
      <w:tr w:rsidR="00303D96" w:rsidRPr="00105503" w:rsidTr="0032741A">
        <w:trPr>
          <w:trHeight w:val="245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13.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Замена оконных блоков  в неврологическом отделении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63,8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63,8</w:t>
            </w:r>
          </w:p>
        </w:tc>
      </w:tr>
      <w:tr w:rsidR="00303D96" w:rsidRPr="00105503" w:rsidTr="0032741A">
        <w:trPr>
          <w:trHeight w:val="73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14.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Замена оконных блоков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29,0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29,0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15.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Ремонт патологоанатомического корпуса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389,5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389,5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16.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оборудования (кровать функциональная, тележка внутрикорпусная с гидроприводом)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107,2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107,2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17.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строительных материалов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20,0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18.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Проведение противопожарных мероприятий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100,0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100,0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19.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Проведение ремонта рентгенкабинета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294,9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294,9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20.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кроватей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67,7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67,7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21.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матрасов и наматрасников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233,9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233,9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22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электрооборудования на пищеблок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14,0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14,0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23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посуды на пищеблок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6,0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24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 водяного песочного фильтра в реабилитационно-востановительное отделение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25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стиральной машины и кресла-коляски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26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мебели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180,0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400,0</w:t>
            </w:r>
          </w:p>
        </w:tc>
        <w:tc>
          <w:tcPr>
            <w:tcW w:w="1440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580,0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27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окна из ПХВ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12,22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12,22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28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линолеума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7,78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7,78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29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оборудования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93,3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93,3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оргтехники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30,0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31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Проведение углубленного обследования состояния здоровья граждан и реализация скрининговых программ в целях раннего выявления ЗНО, определения группы диспансерного наблюдения пациентов с выявленными ЗНО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38,6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38,6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32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 xml:space="preserve">Транспортировка анализов в лаборатории Челябинской области для  проведения диагностики коронавирусной инфекции </w:t>
            </w:r>
          </w:p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(</w:t>
            </w:r>
            <w:r w:rsidRPr="00105503">
              <w:rPr>
                <w:lang w:val="en-US"/>
              </w:rPr>
              <w:t>COVID</w:t>
            </w:r>
            <w:r w:rsidRPr="00105503">
              <w:t>-2019)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210,3</w:t>
            </w:r>
          </w:p>
        </w:tc>
        <w:tc>
          <w:tcPr>
            <w:tcW w:w="1440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210,3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33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Приобретение медицинского оборудования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150,0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150,0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527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>
              <w:t>34</w:t>
            </w:r>
            <w:r w:rsidR="00073998">
              <w:t>.</w:t>
            </w:r>
          </w:p>
        </w:tc>
        <w:tc>
          <w:tcPr>
            <w:tcW w:w="6853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>
              <w:t>Подведение инженерных сетей в ФАП п.</w:t>
            </w:r>
            <w:r w:rsidR="00073998">
              <w:t xml:space="preserve"> </w:t>
            </w:r>
            <w:r>
              <w:t>Варшавка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080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99,4</w:t>
            </w:r>
          </w:p>
        </w:tc>
        <w:tc>
          <w:tcPr>
            <w:tcW w:w="1440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99,4</w:t>
            </w:r>
          </w:p>
        </w:tc>
      </w:tr>
      <w:tr w:rsidR="00303D96" w:rsidRPr="00105503" w:rsidTr="0032741A">
        <w:trPr>
          <w:trHeight w:val="32"/>
          <w:jc w:val="center"/>
        </w:trPr>
        <w:tc>
          <w:tcPr>
            <w:tcW w:w="7380" w:type="dxa"/>
            <w:gridSpan w:val="2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Итого</w:t>
            </w:r>
          </w:p>
        </w:tc>
        <w:tc>
          <w:tcPr>
            <w:tcW w:w="1064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-</w:t>
            </w:r>
          </w:p>
        </w:tc>
        <w:tc>
          <w:tcPr>
            <w:tcW w:w="144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3801,5</w:t>
            </w:r>
          </w:p>
        </w:tc>
        <w:tc>
          <w:tcPr>
            <w:tcW w:w="108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782,7</w:t>
            </w:r>
          </w:p>
        </w:tc>
        <w:tc>
          <w:tcPr>
            <w:tcW w:w="1260" w:type="dxa"/>
          </w:tcPr>
          <w:p w:rsidR="00303D96" w:rsidRPr="00105503" w:rsidRDefault="00303D96" w:rsidP="0032741A">
            <w:pPr>
              <w:ind w:left="-62" w:right="-62"/>
              <w:jc w:val="center"/>
            </w:pPr>
            <w:r w:rsidRPr="00105503">
              <w:t>690,3</w:t>
            </w:r>
          </w:p>
        </w:tc>
        <w:tc>
          <w:tcPr>
            <w:tcW w:w="1080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1273,5</w:t>
            </w:r>
          </w:p>
        </w:tc>
        <w:tc>
          <w:tcPr>
            <w:tcW w:w="1440" w:type="dxa"/>
          </w:tcPr>
          <w:p w:rsidR="00303D96" w:rsidRPr="00C8055E" w:rsidRDefault="00303D96" w:rsidP="0032741A">
            <w:pPr>
              <w:ind w:left="-62" w:right="-62"/>
              <w:jc w:val="center"/>
            </w:pPr>
            <w:r w:rsidRPr="00C8055E">
              <w:t>6548,0</w:t>
            </w:r>
          </w:p>
        </w:tc>
      </w:tr>
    </w:tbl>
    <w:p w:rsidR="00837721" w:rsidRDefault="00837721" w:rsidP="006D395C">
      <w:pPr>
        <w:pStyle w:val="a9"/>
        <w:tabs>
          <w:tab w:val="left" w:pos="9356"/>
        </w:tabs>
        <w:spacing w:before="7"/>
        <w:ind w:right="2"/>
        <w:rPr>
          <w:szCs w:val="28"/>
        </w:rPr>
      </w:pPr>
    </w:p>
    <w:sectPr w:rsidR="00837721" w:rsidSect="00C8055E">
      <w:pgSz w:w="16840" w:h="11910" w:orient="landscape"/>
      <w:pgMar w:top="1701" w:right="1134" w:bottom="1134" w:left="1134" w:header="748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E55" w:rsidRDefault="008D4E55" w:rsidP="00997407">
      <w:r>
        <w:separator/>
      </w:r>
    </w:p>
  </w:endnote>
  <w:endnote w:type="continuationSeparator" w:id="1">
    <w:p w:rsidR="008D4E55" w:rsidRDefault="008D4E55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E55" w:rsidRDefault="008D4E55" w:rsidP="00997407">
      <w:r>
        <w:separator/>
      </w:r>
    </w:p>
  </w:footnote>
  <w:footnote w:type="continuationSeparator" w:id="1">
    <w:p w:rsidR="008D4E55" w:rsidRDefault="008D4E55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0959"/>
      <w:docPartObj>
        <w:docPartGallery w:val="Page Numbers (Top of Page)"/>
        <w:docPartUnique/>
      </w:docPartObj>
    </w:sdtPr>
    <w:sdtContent>
      <w:p w:rsidR="006D395C" w:rsidRDefault="006019DF">
        <w:pPr>
          <w:pStyle w:val="a3"/>
          <w:jc w:val="center"/>
        </w:pPr>
        <w:r w:rsidRPr="008377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395C" w:rsidRPr="008377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377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769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377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395C" w:rsidRDefault="006D39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5C" w:rsidRDefault="006D395C">
    <w:pPr>
      <w:pStyle w:val="a3"/>
      <w:jc w:val="center"/>
    </w:pPr>
  </w:p>
  <w:p w:rsidR="006D395C" w:rsidRDefault="006D39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250DC1"/>
    <w:multiLevelType w:val="hybridMultilevel"/>
    <w:tmpl w:val="911422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5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47F42"/>
    <w:multiLevelType w:val="hybridMultilevel"/>
    <w:tmpl w:val="B2224A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5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03687"/>
    <w:rsid w:val="00013053"/>
    <w:rsid w:val="0002079A"/>
    <w:rsid w:val="000258D2"/>
    <w:rsid w:val="00026CDC"/>
    <w:rsid w:val="000401DB"/>
    <w:rsid w:val="000428F2"/>
    <w:rsid w:val="00045088"/>
    <w:rsid w:val="00056AF0"/>
    <w:rsid w:val="00062109"/>
    <w:rsid w:val="00072070"/>
    <w:rsid w:val="00073998"/>
    <w:rsid w:val="000766BF"/>
    <w:rsid w:val="000A316C"/>
    <w:rsid w:val="000B21AE"/>
    <w:rsid w:val="000B5930"/>
    <w:rsid w:val="000D3C17"/>
    <w:rsid w:val="000E2AC2"/>
    <w:rsid w:val="000F2CFD"/>
    <w:rsid w:val="000F5089"/>
    <w:rsid w:val="00110885"/>
    <w:rsid w:val="00115F0E"/>
    <w:rsid w:val="00117B22"/>
    <w:rsid w:val="00121F13"/>
    <w:rsid w:val="0013406C"/>
    <w:rsid w:val="00137294"/>
    <w:rsid w:val="00141632"/>
    <w:rsid w:val="00142C2A"/>
    <w:rsid w:val="0014750C"/>
    <w:rsid w:val="00166A6B"/>
    <w:rsid w:val="001805C8"/>
    <w:rsid w:val="00181693"/>
    <w:rsid w:val="00186A21"/>
    <w:rsid w:val="001B6B83"/>
    <w:rsid w:val="001C71E9"/>
    <w:rsid w:val="001F5447"/>
    <w:rsid w:val="00200906"/>
    <w:rsid w:val="0020249E"/>
    <w:rsid w:val="00223BAD"/>
    <w:rsid w:val="00235AE3"/>
    <w:rsid w:val="00254602"/>
    <w:rsid w:val="00261B28"/>
    <w:rsid w:val="002840B9"/>
    <w:rsid w:val="0028730D"/>
    <w:rsid w:val="0029154A"/>
    <w:rsid w:val="002955D6"/>
    <w:rsid w:val="002A6A93"/>
    <w:rsid w:val="002B163F"/>
    <w:rsid w:val="002B297C"/>
    <w:rsid w:val="002B5A6C"/>
    <w:rsid w:val="002C292A"/>
    <w:rsid w:val="002D04AC"/>
    <w:rsid w:val="002D70CC"/>
    <w:rsid w:val="002E3488"/>
    <w:rsid w:val="003003E2"/>
    <w:rsid w:val="00302227"/>
    <w:rsid w:val="00303D96"/>
    <w:rsid w:val="00320A2D"/>
    <w:rsid w:val="003240CF"/>
    <w:rsid w:val="0032741A"/>
    <w:rsid w:val="00337D14"/>
    <w:rsid w:val="003417FA"/>
    <w:rsid w:val="00344416"/>
    <w:rsid w:val="00352680"/>
    <w:rsid w:val="00357CE8"/>
    <w:rsid w:val="0036052D"/>
    <w:rsid w:val="00365350"/>
    <w:rsid w:val="00367F89"/>
    <w:rsid w:val="00377D80"/>
    <w:rsid w:val="003816B6"/>
    <w:rsid w:val="00390550"/>
    <w:rsid w:val="0039082E"/>
    <w:rsid w:val="00393B46"/>
    <w:rsid w:val="00396213"/>
    <w:rsid w:val="0039779B"/>
    <w:rsid w:val="003E6847"/>
    <w:rsid w:val="0040485C"/>
    <w:rsid w:val="0041778E"/>
    <w:rsid w:val="00430440"/>
    <w:rsid w:val="00436BA7"/>
    <w:rsid w:val="004374E8"/>
    <w:rsid w:val="00453FED"/>
    <w:rsid w:val="00456840"/>
    <w:rsid w:val="0046181B"/>
    <w:rsid w:val="00474191"/>
    <w:rsid w:val="004A5CD7"/>
    <w:rsid w:val="004B6AA9"/>
    <w:rsid w:val="004B76E9"/>
    <w:rsid w:val="004C2951"/>
    <w:rsid w:val="004D573A"/>
    <w:rsid w:val="004F1784"/>
    <w:rsid w:val="005058DD"/>
    <w:rsid w:val="00531B14"/>
    <w:rsid w:val="00532233"/>
    <w:rsid w:val="00540392"/>
    <w:rsid w:val="00544A4D"/>
    <w:rsid w:val="005466E0"/>
    <w:rsid w:val="00573728"/>
    <w:rsid w:val="005A0D90"/>
    <w:rsid w:val="005B0954"/>
    <w:rsid w:val="005B5B73"/>
    <w:rsid w:val="005D5E05"/>
    <w:rsid w:val="005D602C"/>
    <w:rsid w:val="005E33EC"/>
    <w:rsid w:val="005F1D70"/>
    <w:rsid w:val="006019DF"/>
    <w:rsid w:val="00617621"/>
    <w:rsid w:val="006208B5"/>
    <w:rsid w:val="00624560"/>
    <w:rsid w:val="0062769E"/>
    <w:rsid w:val="006310E6"/>
    <w:rsid w:val="00631FC5"/>
    <w:rsid w:val="00643775"/>
    <w:rsid w:val="0064747D"/>
    <w:rsid w:val="00650B47"/>
    <w:rsid w:val="00656562"/>
    <w:rsid w:val="00670ECA"/>
    <w:rsid w:val="0068581E"/>
    <w:rsid w:val="006868CE"/>
    <w:rsid w:val="00686E15"/>
    <w:rsid w:val="006921C2"/>
    <w:rsid w:val="00694522"/>
    <w:rsid w:val="00695652"/>
    <w:rsid w:val="00697072"/>
    <w:rsid w:val="006A4267"/>
    <w:rsid w:val="006B139B"/>
    <w:rsid w:val="006C5FE5"/>
    <w:rsid w:val="006D2CC7"/>
    <w:rsid w:val="006D395C"/>
    <w:rsid w:val="006E6BFB"/>
    <w:rsid w:val="006F4F81"/>
    <w:rsid w:val="006F6ADD"/>
    <w:rsid w:val="00701313"/>
    <w:rsid w:val="00707EAD"/>
    <w:rsid w:val="00715737"/>
    <w:rsid w:val="00717407"/>
    <w:rsid w:val="00731446"/>
    <w:rsid w:val="007369B8"/>
    <w:rsid w:val="00745646"/>
    <w:rsid w:val="0076103E"/>
    <w:rsid w:val="0079115C"/>
    <w:rsid w:val="00791CDC"/>
    <w:rsid w:val="00795E7B"/>
    <w:rsid w:val="007A794F"/>
    <w:rsid w:val="007C6E76"/>
    <w:rsid w:val="007E4E83"/>
    <w:rsid w:val="007E5DC2"/>
    <w:rsid w:val="007F46C2"/>
    <w:rsid w:val="00802D92"/>
    <w:rsid w:val="00804C15"/>
    <w:rsid w:val="00806ED9"/>
    <w:rsid w:val="00815230"/>
    <w:rsid w:val="008210BE"/>
    <w:rsid w:val="008210FC"/>
    <w:rsid w:val="008219D0"/>
    <w:rsid w:val="00831950"/>
    <w:rsid w:val="00833503"/>
    <w:rsid w:val="00834FAE"/>
    <w:rsid w:val="00837721"/>
    <w:rsid w:val="008415C1"/>
    <w:rsid w:val="00842ECA"/>
    <w:rsid w:val="00845F96"/>
    <w:rsid w:val="00846BF8"/>
    <w:rsid w:val="008533C8"/>
    <w:rsid w:val="00873A52"/>
    <w:rsid w:val="00875A62"/>
    <w:rsid w:val="00881032"/>
    <w:rsid w:val="0088297E"/>
    <w:rsid w:val="008851A3"/>
    <w:rsid w:val="00885230"/>
    <w:rsid w:val="008947E6"/>
    <w:rsid w:val="00896562"/>
    <w:rsid w:val="008A2CC2"/>
    <w:rsid w:val="008A55DF"/>
    <w:rsid w:val="008B4B6C"/>
    <w:rsid w:val="008C3E1A"/>
    <w:rsid w:val="008C71B6"/>
    <w:rsid w:val="008D0AC1"/>
    <w:rsid w:val="008D4E55"/>
    <w:rsid w:val="008E14BB"/>
    <w:rsid w:val="008F7DA3"/>
    <w:rsid w:val="00902486"/>
    <w:rsid w:val="00904891"/>
    <w:rsid w:val="00904DE6"/>
    <w:rsid w:val="009109AA"/>
    <w:rsid w:val="009139A7"/>
    <w:rsid w:val="00915C57"/>
    <w:rsid w:val="009238BD"/>
    <w:rsid w:val="00934D44"/>
    <w:rsid w:val="00944BDD"/>
    <w:rsid w:val="00950C4C"/>
    <w:rsid w:val="00964A23"/>
    <w:rsid w:val="00986844"/>
    <w:rsid w:val="0099379C"/>
    <w:rsid w:val="00995040"/>
    <w:rsid w:val="009962C5"/>
    <w:rsid w:val="00997407"/>
    <w:rsid w:val="009A3670"/>
    <w:rsid w:val="009A5AA2"/>
    <w:rsid w:val="009B34D3"/>
    <w:rsid w:val="009B3F24"/>
    <w:rsid w:val="009C5681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348B9"/>
    <w:rsid w:val="00A419EA"/>
    <w:rsid w:val="00A61574"/>
    <w:rsid w:val="00A6439B"/>
    <w:rsid w:val="00A77B88"/>
    <w:rsid w:val="00A8173D"/>
    <w:rsid w:val="00A8571E"/>
    <w:rsid w:val="00A94B5B"/>
    <w:rsid w:val="00A9572E"/>
    <w:rsid w:val="00AA1DB4"/>
    <w:rsid w:val="00AA26CD"/>
    <w:rsid w:val="00AA46B0"/>
    <w:rsid w:val="00AB3FF8"/>
    <w:rsid w:val="00AC78EC"/>
    <w:rsid w:val="00AD20E1"/>
    <w:rsid w:val="00B167BF"/>
    <w:rsid w:val="00B2121B"/>
    <w:rsid w:val="00B27246"/>
    <w:rsid w:val="00B3090D"/>
    <w:rsid w:val="00B319F0"/>
    <w:rsid w:val="00B47A78"/>
    <w:rsid w:val="00B60357"/>
    <w:rsid w:val="00B6429E"/>
    <w:rsid w:val="00BA75E3"/>
    <w:rsid w:val="00BB4F51"/>
    <w:rsid w:val="00C07587"/>
    <w:rsid w:val="00C158BF"/>
    <w:rsid w:val="00C40043"/>
    <w:rsid w:val="00C44B2D"/>
    <w:rsid w:val="00C50B41"/>
    <w:rsid w:val="00C52F82"/>
    <w:rsid w:val="00C6059A"/>
    <w:rsid w:val="00C70717"/>
    <w:rsid w:val="00C7564D"/>
    <w:rsid w:val="00C8055E"/>
    <w:rsid w:val="00C8718E"/>
    <w:rsid w:val="00CA5F83"/>
    <w:rsid w:val="00CC5BD6"/>
    <w:rsid w:val="00CE655B"/>
    <w:rsid w:val="00CF67C8"/>
    <w:rsid w:val="00D037CC"/>
    <w:rsid w:val="00D0399D"/>
    <w:rsid w:val="00D126A1"/>
    <w:rsid w:val="00D138AE"/>
    <w:rsid w:val="00D2353E"/>
    <w:rsid w:val="00D243BF"/>
    <w:rsid w:val="00D25743"/>
    <w:rsid w:val="00D36A40"/>
    <w:rsid w:val="00D51927"/>
    <w:rsid w:val="00D521F3"/>
    <w:rsid w:val="00D5543D"/>
    <w:rsid w:val="00D55CF0"/>
    <w:rsid w:val="00D65864"/>
    <w:rsid w:val="00D6651E"/>
    <w:rsid w:val="00D831F0"/>
    <w:rsid w:val="00D867BD"/>
    <w:rsid w:val="00D908E8"/>
    <w:rsid w:val="00D93156"/>
    <w:rsid w:val="00D95714"/>
    <w:rsid w:val="00DB6203"/>
    <w:rsid w:val="00DC4220"/>
    <w:rsid w:val="00DD09CD"/>
    <w:rsid w:val="00DE2950"/>
    <w:rsid w:val="00DE34F5"/>
    <w:rsid w:val="00DF4321"/>
    <w:rsid w:val="00DF6CBB"/>
    <w:rsid w:val="00E0028D"/>
    <w:rsid w:val="00E043D6"/>
    <w:rsid w:val="00E05EDB"/>
    <w:rsid w:val="00E13C1C"/>
    <w:rsid w:val="00E17F4D"/>
    <w:rsid w:val="00E248E9"/>
    <w:rsid w:val="00E33E77"/>
    <w:rsid w:val="00E36072"/>
    <w:rsid w:val="00E457B5"/>
    <w:rsid w:val="00E667E9"/>
    <w:rsid w:val="00E72B42"/>
    <w:rsid w:val="00E808DF"/>
    <w:rsid w:val="00E915F2"/>
    <w:rsid w:val="00E91B6A"/>
    <w:rsid w:val="00E94F9A"/>
    <w:rsid w:val="00E95E66"/>
    <w:rsid w:val="00EA423D"/>
    <w:rsid w:val="00EC04B0"/>
    <w:rsid w:val="00ED65D0"/>
    <w:rsid w:val="00EE0468"/>
    <w:rsid w:val="00EE17F8"/>
    <w:rsid w:val="00EF1CA4"/>
    <w:rsid w:val="00EF6DC4"/>
    <w:rsid w:val="00EF77CB"/>
    <w:rsid w:val="00F013D8"/>
    <w:rsid w:val="00F03294"/>
    <w:rsid w:val="00F03EF7"/>
    <w:rsid w:val="00F055AE"/>
    <w:rsid w:val="00F13B3A"/>
    <w:rsid w:val="00F14B57"/>
    <w:rsid w:val="00F20073"/>
    <w:rsid w:val="00F33F17"/>
    <w:rsid w:val="00F36A50"/>
    <w:rsid w:val="00F6726D"/>
    <w:rsid w:val="00F72632"/>
    <w:rsid w:val="00F975C8"/>
    <w:rsid w:val="00FA1F26"/>
    <w:rsid w:val="00FA5FD5"/>
    <w:rsid w:val="00FA7E63"/>
    <w:rsid w:val="00FC1A45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3D96"/>
    <w:pPr>
      <w:keepNext/>
      <w:spacing w:before="240" w:after="60" w:line="276" w:lineRule="auto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paragraph" w:styleId="3">
    <w:name w:val="heading 3"/>
    <w:basedOn w:val="a"/>
    <w:next w:val="a"/>
    <w:link w:val="30"/>
    <w:uiPriority w:val="99"/>
    <w:qFormat/>
    <w:rsid w:val="00303D96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FA5FD5"/>
    <w:rPr>
      <w:color w:val="0000FF"/>
      <w:u w:val="single"/>
    </w:rPr>
  </w:style>
  <w:style w:type="paragraph" w:customStyle="1" w:styleId="ConsPlusTitle">
    <w:name w:val="ConsPlusTitle"/>
    <w:uiPriority w:val="99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uiPriority w:val="99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uiPriority w:val="99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F03EF7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F03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03D9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03D96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NoSpacingChar">
    <w:name w:val="No Spacing Char"/>
    <w:link w:val="NoSpacing1"/>
    <w:uiPriority w:val="99"/>
    <w:locked/>
    <w:rsid w:val="00303D96"/>
  </w:style>
  <w:style w:type="paragraph" w:customStyle="1" w:styleId="NoSpacing1">
    <w:name w:val="No Spacing1"/>
    <w:link w:val="NoSpacingChar"/>
    <w:uiPriority w:val="99"/>
    <w:rsid w:val="00303D96"/>
    <w:pPr>
      <w:spacing w:after="0" w:line="240" w:lineRule="auto"/>
    </w:pPr>
  </w:style>
  <w:style w:type="character" w:customStyle="1" w:styleId="13">
    <w:name w:val="Название Знак1"/>
    <w:basedOn w:val="a0"/>
    <w:uiPriority w:val="10"/>
    <w:rsid w:val="00303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1">
    <w:name w:val="Title Char1"/>
    <w:basedOn w:val="a0"/>
    <w:uiPriority w:val="99"/>
    <w:locked/>
    <w:rsid w:val="00303D96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72B35B86CA5B6058DDC4F959978722D173D0A0C8AC33B480B78E8D8182AD08C31087816C691040jAl3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5E01-CBD1-49F3-BD86-EFB8F721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16</cp:revision>
  <cp:lastPrinted>2020-11-23T03:58:00Z</cp:lastPrinted>
  <dcterms:created xsi:type="dcterms:W3CDTF">2020-11-20T08:42:00Z</dcterms:created>
  <dcterms:modified xsi:type="dcterms:W3CDTF">2020-11-25T11:06:00Z</dcterms:modified>
</cp:coreProperties>
</file>