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5B" w:rsidRPr="0051065E" w:rsidRDefault="005F55C8" w:rsidP="00A33D7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6"/>
        </w:rPr>
      </w:pPr>
      <w:r w:rsidRPr="0051065E">
        <w:rPr>
          <w:rFonts w:ascii="Times New Roman" w:hAnsi="Times New Roman" w:cs="Times New Roman"/>
          <w:b/>
          <w:bCs/>
          <w:sz w:val="24"/>
          <w:szCs w:val="26"/>
        </w:rPr>
        <w:t>Рекомендации</w:t>
      </w:r>
      <w:r w:rsidRPr="0051065E">
        <w:rPr>
          <w:rFonts w:ascii="Times New Roman" w:hAnsi="Times New Roman" w:cs="Times New Roman"/>
          <w:b/>
          <w:bCs/>
          <w:sz w:val="24"/>
          <w:szCs w:val="26"/>
        </w:rPr>
        <w:br/>
        <w:t xml:space="preserve">по итогам проведения публичных слушаний </w:t>
      </w:r>
      <w:r w:rsidRPr="0051065E">
        <w:rPr>
          <w:rFonts w:ascii="Times New Roman" w:hAnsi="Times New Roman" w:cs="Times New Roman"/>
          <w:b/>
          <w:sz w:val="24"/>
          <w:szCs w:val="26"/>
        </w:rPr>
        <w:t>по</w:t>
      </w:r>
      <w:r w:rsidRPr="0051065E">
        <w:rPr>
          <w:rFonts w:ascii="Times New Roman" w:hAnsi="Times New Roman" w:cs="Times New Roman"/>
          <w:b/>
          <w:bCs/>
          <w:sz w:val="24"/>
          <w:szCs w:val="26"/>
        </w:rPr>
        <w:t xml:space="preserve"> проекту решения </w:t>
      </w:r>
    </w:p>
    <w:p w:rsidR="00953A5B" w:rsidRPr="0051065E" w:rsidRDefault="005F55C8" w:rsidP="00A33D7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6"/>
        </w:rPr>
      </w:pPr>
      <w:r w:rsidRPr="0051065E">
        <w:rPr>
          <w:rFonts w:ascii="Times New Roman" w:hAnsi="Times New Roman" w:cs="Times New Roman"/>
          <w:b/>
          <w:bCs/>
          <w:sz w:val="24"/>
          <w:szCs w:val="26"/>
        </w:rPr>
        <w:t xml:space="preserve">Собрания депутатов Карталинского муниципального района </w:t>
      </w:r>
    </w:p>
    <w:p w:rsidR="00953A5B" w:rsidRPr="0051065E" w:rsidRDefault="005F55C8" w:rsidP="00A33D7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6"/>
        </w:rPr>
      </w:pPr>
      <w:r w:rsidRPr="0051065E">
        <w:rPr>
          <w:rFonts w:ascii="Times New Roman" w:hAnsi="Times New Roman" w:cs="Times New Roman"/>
          <w:b/>
          <w:bCs/>
          <w:sz w:val="24"/>
          <w:szCs w:val="26"/>
        </w:rPr>
        <w:t>«</w:t>
      </w:r>
      <w:r w:rsidR="00CB6115" w:rsidRPr="0051065E">
        <w:rPr>
          <w:rFonts w:ascii="Times New Roman" w:hAnsi="Times New Roman" w:cs="Times New Roman"/>
          <w:b/>
          <w:sz w:val="24"/>
          <w:szCs w:val="26"/>
        </w:rPr>
        <w:t xml:space="preserve">О бюджете Карталинского муниципального района </w:t>
      </w:r>
    </w:p>
    <w:p w:rsidR="005F55C8" w:rsidRPr="0051065E" w:rsidRDefault="00CB6115" w:rsidP="00A33D7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6"/>
        </w:rPr>
      </w:pPr>
      <w:r w:rsidRPr="0051065E">
        <w:rPr>
          <w:rFonts w:ascii="Times New Roman" w:hAnsi="Times New Roman" w:cs="Times New Roman"/>
          <w:b/>
          <w:sz w:val="24"/>
          <w:szCs w:val="26"/>
        </w:rPr>
        <w:t>на 20</w:t>
      </w:r>
      <w:r w:rsidR="00CE6CEA" w:rsidRPr="0051065E">
        <w:rPr>
          <w:rFonts w:ascii="Times New Roman" w:hAnsi="Times New Roman" w:cs="Times New Roman"/>
          <w:b/>
          <w:sz w:val="24"/>
          <w:szCs w:val="26"/>
        </w:rPr>
        <w:t>2</w:t>
      </w:r>
      <w:r w:rsidR="00454A57" w:rsidRPr="0051065E">
        <w:rPr>
          <w:rFonts w:ascii="Times New Roman" w:hAnsi="Times New Roman" w:cs="Times New Roman"/>
          <w:b/>
          <w:sz w:val="24"/>
          <w:szCs w:val="26"/>
        </w:rPr>
        <w:t>3</w:t>
      </w:r>
      <w:r w:rsidR="00FF34D5" w:rsidRPr="0051065E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51065E">
        <w:rPr>
          <w:rFonts w:ascii="Times New Roman" w:hAnsi="Times New Roman" w:cs="Times New Roman"/>
          <w:b/>
          <w:sz w:val="24"/>
          <w:szCs w:val="26"/>
        </w:rPr>
        <w:t>год и на плановый период 20</w:t>
      </w:r>
      <w:r w:rsidR="00CE6CEA" w:rsidRPr="0051065E">
        <w:rPr>
          <w:rFonts w:ascii="Times New Roman" w:hAnsi="Times New Roman" w:cs="Times New Roman"/>
          <w:b/>
          <w:sz w:val="24"/>
          <w:szCs w:val="26"/>
        </w:rPr>
        <w:t>2</w:t>
      </w:r>
      <w:r w:rsidR="00454A57" w:rsidRPr="0051065E">
        <w:rPr>
          <w:rFonts w:ascii="Times New Roman" w:hAnsi="Times New Roman" w:cs="Times New Roman"/>
          <w:b/>
          <w:sz w:val="24"/>
          <w:szCs w:val="26"/>
        </w:rPr>
        <w:t>4</w:t>
      </w:r>
      <w:r w:rsidRPr="0051065E">
        <w:rPr>
          <w:rFonts w:ascii="Times New Roman" w:hAnsi="Times New Roman" w:cs="Times New Roman"/>
          <w:b/>
          <w:sz w:val="24"/>
          <w:szCs w:val="26"/>
        </w:rPr>
        <w:t xml:space="preserve"> и 202</w:t>
      </w:r>
      <w:r w:rsidR="00454A57" w:rsidRPr="0051065E">
        <w:rPr>
          <w:rFonts w:ascii="Times New Roman" w:hAnsi="Times New Roman" w:cs="Times New Roman"/>
          <w:b/>
          <w:sz w:val="24"/>
          <w:szCs w:val="26"/>
        </w:rPr>
        <w:t>5</w:t>
      </w:r>
      <w:r w:rsidRPr="0051065E">
        <w:rPr>
          <w:rFonts w:ascii="Times New Roman" w:hAnsi="Times New Roman" w:cs="Times New Roman"/>
          <w:b/>
          <w:sz w:val="24"/>
          <w:szCs w:val="26"/>
        </w:rPr>
        <w:t xml:space="preserve"> годов</w:t>
      </w:r>
      <w:r w:rsidR="005F55C8" w:rsidRPr="0051065E">
        <w:rPr>
          <w:rFonts w:ascii="Times New Roman" w:hAnsi="Times New Roman" w:cs="Times New Roman"/>
          <w:b/>
          <w:bCs/>
          <w:sz w:val="24"/>
          <w:szCs w:val="26"/>
        </w:rPr>
        <w:t>»</w:t>
      </w:r>
    </w:p>
    <w:p w:rsidR="00934587" w:rsidRPr="0051065E" w:rsidRDefault="00934587" w:rsidP="00A33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назначены решением Собрания депутатов Карталинского муниципального района </w:t>
      </w:r>
      <w:r w:rsidR="00FF34D5" w:rsidRPr="0051065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54A57" w:rsidRPr="0051065E">
        <w:rPr>
          <w:rFonts w:ascii="Times New Roman" w:eastAsia="Times New Roman" w:hAnsi="Times New Roman" w:cs="Times New Roman"/>
          <w:sz w:val="24"/>
          <w:szCs w:val="24"/>
        </w:rPr>
        <w:t>24</w:t>
      </w:r>
      <w:r w:rsidR="00454A57" w:rsidRPr="0051065E">
        <w:rPr>
          <w:rFonts w:ascii="Times New Roman" w:hAnsi="Times New Roman" w:cs="Times New Roman"/>
          <w:sz w:val="24"/>
          <w:szCs w:val="24"/>
        </w:rPr>
        <w:t>.11.</w:t>
      </w:r>
      <w:r w:rsidR="00454A57" w:rsidRPr="0051065E">
        <w:rPr>
          <w:rFonts w:ascii="Times New Roman" w:eastAsia="Times New Roman" w:hAnsi="Times New Roman" w:cs="Times New Roman"/>
          <w:sz w:val="24"/>
          <w:szCs w:val="24"/>
        </w:rPr>
        <w:t>2022 года № 373-Н</w:t>
      </w:r>
      <w:r w:rsidRPr="0051065E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51065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1065E">
        <w:rPr>
          <w:rFonts w:ascii="Times New Roman" w:eastAsia="Times New Roman" w:hAnsi="Times New Roman" w:cs="Times New Roman"/>
          <w:bCs/>
          <w:sz w:val="24"/>
          <w:szCs w:val="24"/>
        </w:rPr>
        <w:t>О назначении публичных слушаний по проекту решения Собрания депутатов Карталинского муниципального района «</w:t>
      </w:r>
      <w:r w:rsidRPr="0051065E">
        <w:rPr>
          <w:rFonts w:ascii="Times New Roman" w:hAnsi="Times New Roman" w:cs="Times New Roman"/>
          <w:sz w:val="24"/>
          <w:szCs w:val="24"/>
        </w:rPr>
        <w:t>О бюджете Карталинского муниципального района на 202</w:t>
      </w:r>
      <w:r w:rsidR="00454A57" w:rsidRPr="0051065E">
        <w:rPr>
          <w:rFonts w:ascii="Times New Roman" w:hAnsi="Times New Roman" w:cs="Times New Roman"/>
          <w:sz w:val="24"/>
          <w:szCs w:val="24"/>
        </w:rPr>
        <w:t>3</w:t>
      </w:r>
      <w:r w:rsidRPr="0051065E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454A57" w:rsidRPr="0051065E">
        <w:rPr>
          <w:rFonts w:ascii="Times New Roman" w:hAnsi="Times New Roman" w:cs="Times New Roman"/>
          <w:sz w:val="24"/>
          <w:szCs w:val="24"/>
        </w:rPr>
        <w:t>4</w:t>
      </w:r>
      <w:r w:rsidRPr="0051065E">
        <w:rPr>
          <w:rFonts w:ascii="Times New Roman" w:hAnsi="Times New Roman" w:cs="Times New Roman"/>
          <w:sz w:val="24"/>
          <w:szCs w:val="24"/>
        </w:rPr>
        <w:t xml:space="preserve"> и 202</w:t>
      </w:r>
      <w:r w:rsidR="00454A57" w:rsidRPr="0051065E">
        <w:rPr>
          <w:rFonts w:ascii="Times New Roman" w:hAnsi="Times New Roman" w:cs="Times New Roman"/>
          <w:sz w:val="24"/>
          <w:szCs w:val="24"/>
        </w:rPr>
        <w:t>5</w:t>
      </w:r>
      <w:r w:rsidRPr="0051065E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51065E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51065E">
        <w:rPr>
          <w:rFonts w:ascii="Times New Roman" w:hAnsi="Times New Roman" w:cs="Times New Roman"/>
          <w:sz w:val="24"/>
          <w:szCs w:val="24"/>
        </w:rPr>
        <w:t xml:space="preserve">. </w:t>
      </w:r>
      <w:r w:rsidRPr="0051065E">
        <w:rPr>
          <w:rFonts w:ascii="Times New Roman" w:hAnsi="Times New Roman" w:cs="Times New Roman"/>
          <w:bCs/>
          <w:sz w:val="24"/>
          <w:szCs w:val="24"/>
        </w:rPr>
        <w:t xml:space="preserve">Проект решения Собрания депутатов Карталинского муниципального района </w:t>
      </w:r>
      <w:r w:rsidRPr="0051065E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51065E">
        <w:rPr>
          <w:rFonts w:ascii="Times New Roman" w:hAnsi="Times New Roman" w:cs="Times New Roman"/>
          <w:sz w:val="24"/>
          <w:szCs w:val="24"/>
        </w:rPr>
        <w:t>О бюджете Карталинского муниципального района на 202</w:t>
      </w:r>
      <w:r w:rsidR="00454A57" w:rsidRPr="0051065E">
        <w:rPr>
          <w:rFonts w:ascii="Times New Roman" w:hAnsi="Times New Roman" w:cs="Times New Roman"/>
          <w:sz w:val="24"/>
          <w:szCs w:val="24"/>
        </w:rPr>
        <w:t>3</w:t>
      </w:r>
      <w:r w:rsidRPr="0051065E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454A57" w:rsidRPr="0051065E">
        <w:rPr>
          <w:rFonts w:ascii="Times New Roman" w:hAnsi="Times New Roman" w:cs="Times New Roman"/>
          <w:sz w:val="24"/>
          <w:szCs w:val="24"/>
        </w:rPr>
        <w:t>4</w:t>
      </w:r>
      <w:r w:rsidRPr="0051065E">
        <w:rPr>
          <w:rFonts w:ascii="Times New Roman" w:hAnsi="Times New Roman" w:cs="Times New Roman"/>
          <w:sz w:val="24"/>
          <w:szCs w:val="24"/>
        </w:rPr>
        <w:t xml:space="preserve"> и 202</w:t>
      </w:r>
      <w:r w:rsidR="00454A57" w:rsidRPr="0051065E">
        <w:rPr>
          <w:rFonts w:ascii="Times New Roman" w:hAnsi="Times New Roman" w:cs="Times New Roman"/>
          <w:sz w:val="24"/>
          <w:szCs w:val="24"/>
        </w:rPr>
        <w:t>5</w:t>
      </w:r>
      <w:r w:rsidRPr="0051065E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51065E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51065E">
        <w:rPr>
          <w:rFonts w:ascii="Times New Roman" w:hAnsi="Times New Roman" w:cs="Times New Roman"/>
          <w:bCs/>
          <w:sz w:val="24"/>
          <w:szCs w:val="24"/>
        </w:rPr>
        <w:t xml:space="preserve"> опубликован в </w:t>
      </w:r>
      <w:r w:rsidRPr="0051065E">
        <w:rPr>
          <w:rFonts w:ascii="Times New Roman" w:hAnsi="Times New Roman" w:cs="Times New Roman"/>
          <w:sz w:val="24"/>
          <w:szCs w:val="24"/>
        </w:rPr>
        <w:t xml:space="preserve">газете </w:t>
      </w:r>
      <w:r w:rsidR="00454A57" w:rsidRPr="0051065E">
        <w:rPr>
          <w:rFonts w:ascii="Times New Roman" w:eastAsia="Times New Roman" w:hAnsi="Times New Roman" w:cs="Times New Roman"/>
          <w:sz w:val="24"/>
          <w:szCs w:val="28"/>
        </w:rPr>
        <w:t>«Карталинская новь» от 14.11.2022 года № 10</w:t>
      </w:r>
      <w:r w:rsidR="00FF34D5" w:rsidRPr="0051065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51065E">
        <w:rPr>
          <w:rFonts w:ascii="Times New Roman" w:hAnsi="Times New Roman" w:cs="Times New Roman"/>
          <w:sz w:val="24"/>
          <w:szCs w:val="24"/>
        </w:rPr>
        <w:t xml:space="preserve">и размещен </w:t>
      </w:r>
      <w:r w:rsidRPr="0051065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51065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официальном сетевом издании </w:t>
      </w:r>
      <w:r w:rsidRPr="0051065E">
        <w:rPr>
          <w:rFonts w:ascii="Times New Roman" w:eastAsia="Calibri" w:hAnsi="Times New Roman" w:cs="Times New Roman"/>
          <w:sz w:val="24"/>
          <w:szCs w:val="24"/>
        </w:rPr>
        <w:t xml:space="preserve">администрации Карталинского муниципального района в сети Интернет </w:t>
      </w:r>
      <w:r w:rsidRPr="0051065E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51065E">
          <w:rPr>
            <w:rFonts w:ascii="Times New Roman" w:hAnsi="Times New Roman" w:cs="Times New Roman"/>
            <w:sz w:val="24"/>
            <w:szCs w:val="24"/>
          </w:rPr>
          <w:t>http://www.kartalyraion.ru</w:t>
        </w:r>
      </w:hyperlink>
      <w:r w:rsidRPr="0051065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34587" w:rsidRPr="0051065E" w:rsidRDefault="00934587" w:rsidP="00A33D7B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51065E">
        <w:t xml:space="preserve">Дата, время и место проведения публичных слушаний: </w:t>
      </w:r>
      <w:r w:rsidR="00454A57" w:rsidRPr="0051065E">
        <w:t>13</w:t>
      </w:r>
      <w:r w:rsidRPr="0051065E">
        <w:t>.12.202</w:t>
      </w:r>
      <w:r w:rsidR="00454A57" w:rsidRPr="0051065E">
        <w:t>2</w:t>
      </w:r>
      <w:r w:rsidRPr="0051065E">
        <w:t xml:space="preserve"> г. в 1</w:t>
      </w:r>
      <w:r w:rsidR="00454A57" w:rsidRPr="0051065E">
        <w:t>1</w:t>
      </w:r>
      <w:r w:rsidRPr="0051065E">
        <w:t>.00 ч., администрация</w:t>
      </w:r>
      <w:r w:rsidRPr="0051065E">
        <w:rPr>
          <w:bCs/>
        </w:rPr>
        <w:t xml:space="preserve"> Карталинского муниципального района</w:t>
      </w:r>
      <w:r w:rsidRPr="0051065E">
        <w:t xml:space="preserve">  (г. Карталы,  ул. Ленина, д. 1, зал заседаний).</w:t>
      </w:r>
    </w:p>
    <w:p w:rsidR="00934587" w:rsidRPr="0051065E" w:rsidRDefault="00934587" w:rsidP="00A33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65E">
        <w:rPr>
          <w:rFonts w:ascii="Times New Roman" w:hAnsi="Times New Roman" w:cs="Times New Roman"/>
          <w:sz w:val="24"/>
          <w:szCs w:val="24"/>
        </w:rPr>
        <w:t>Участники публичных слушаний, рассмотрев проект решения Собрания депутатов Карталинского муниципального района «О бюджете Карталинского муниципального района на 202</w:t>
      </w:r>
      <w:r w:rsidR="00454A57" w:rsidRPr="0051065E">
        <w:rPr>
          <w:rFonts w:ascii="Times New Roman" w:hAnsi="Times New Roman" w:cs="Times New Roman"/>
          <w:sz w:val="24"/>
          <w:szCs w:val="24"/>
        </w:rPr>
        <w:t>3</w:t>
      </w:r>
      <w:r w:rsidRPr="0051065E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454A57" w:rsidRPr="0051065E">
        <w:rPr>
          <w:rFonts w:ascii="Times New Roman" w:hAnsi="Times New Roman" w:cs="Times New Roman"/>
          <w:sz w:val="24"/>
          <w:szCs w:val="24"/>
        </w:rPr>
        <w:t>4</w:t>
      </w:r>
      <w:r w:rsidRPr="0051065E">
        <w:rPr>
          <w:rFonts w:ascii="Times New Roman" w:hAnsi="Times New Roman" w:cs="Times New Roman"/>
          <w:sz w:val="24"/>
          <w:szCs w:val="24"/>
        </w:rPr>
        <w:t xml:space="preserve"> и 202</w:t>
      </w:r>
      <w:r w:rsidR="00454A57" w:rsidRPr="0051065E">
        <w:rPr>
          <w:rFonts w:ascii="Times New Roman" w:hAnsi="Times New Roman" w:cs="Times New Roman"/>
          <w:sz w:val="24"/>
          <w:szCs w:val="24"/>
        </w:rPr>
        <w:t>5</w:t>
      </w:r>
      <w:r w:rsidRPr="0051065E">
        <w:rPr>
          <w:rFonts w:ascii="Times New Roman" w:hAnsi="Times New Roman" w:cs="Times New Roman"/>
          <w:sz w:val="24"/>
          <w:szCs w:val="24"/>
        </w:rPr>
        <w:t xml:space="preserve"> годов», отметили следующее:</w:t>
      </w:r>
    </w:p>
    <w:p w:rsidR="0051065E" w:rsidRPr="0051065E" w:rsidRDefault="0051065E" w:rsidP="00510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sz w:val="24"/>
          <w:szCs w:val="24"/>
        </w:rPr>
        <w:t>Бюджет района сформирован исходя из требований бюджетного и налогового законодательства РФ, при этом учтены изменения и дополнения, вступающие в силу в силу с 01.01.2023 года.</w:t>
      </w:r>
    </w:p>
    <w:p w:rsidR="0051065E" w:rsidRPr="0051065E" w:rsidRDefault="0051065E" w:rsidP="00510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sz w:val="24"/>
          <w:szCs w:val="24"/>
        </w:rPr>
        <w:t>Проект бюджета сформирован на трехлетний период: 2023-2025 годы и является бездефицитным.</w:t>
      </w:r>
    </w:p>
    <w:p w:rsidR="0051065E" w:rsidRPr="0051065E" w:rsidRDefault="0051065E" w:rsidP="0051065E">
      <w:pPr>
        <w:tabs>
          <w:tab w:val="left" w:pos="439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sz w:val="24"/>
          <w:szCs w:val="24"/>
        </w:rPr>
        <w:t xml:space="preserve">Доходы бюджета в 2023 году запланированы в сумме – </w:t>
      </w:r>
      <w:r w:rsidRPr="0051065E">
        <w:rPr>
          <w:rFonts w:ascii="Times New Roman" w:hAnsi="Times New Roman" w:cs="Times New Roman"/>
          <w:sz w:val="24"/>
          <w:szCs w:val="24"/>
        </w:rPr>
        <w:t xml:space="preserve"> </w:t>
      </w:r>
      <w:r w:rsidRPr="0051065E">
        <w:rPr>
          <w:rFonts w:ascii="Times New Roman" w:eastAsia="Times New Roman" w:hAnsi="Times New Roman" w:cs="Times New Roman"/>
          <w:sz w:val="24"/>
          <w:szCs w:val="24"/>
        </w:rPr>
        <w:t>1957414,8 тыс. рублей, в 2024 году – 1677698,1 тыс. рублей, в 2025 году – 1685804,4 тыс. рублей.</w:t>
      </w:r>
    </w:p>
    <w:p w:rsidR="0051065E" w:rsidRPr="0051065E" w:rsidRDefault="0051065E" w:rsidP="00510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sz w:val="24"/>
          <w:szCs w:val="24"/>
        </w:rPr>
        <w:t>Расходы определены на уровне запланированных доходов, в том числе условно утвержденные расходы в 2024 году в сумме 17800,0 тыс. рублей, в 2025 году в сумме 36500,0 тыс. рублей.</w:t>
      </w:r>
    </w:p>
    <w:p w:rsidR="0051065E" w:rsidRPr="0051065E" w:rsidRDefault="0051065E" w:rsidP="00510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sz w:val="24"/>
          <w:szCs w:val="24"/>
        </w:rPr>
        <w:t>Поступающие ежегодно субсидии, выделены в следующих объемах:</w:t>
      </w:r>
    </w:p>
    <w:p w:rsidR="0051065E" w:rsidRPr="0051065E" w:rsidRDefault="0051065E" w:rsidP="00510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sz w:val="24"/>
          <w:szCs w:val="24"/>
        </w:rPr>
        <w:t>- на капитальный ремонт, ремонт и содержание автомобильных дорог общего   пользования   местного   значения   в 2023 году в сумме</w:t>
      </w:r>
      <w:r w:rsidRPr="0051065E">
        <w:rPr>
          <w:rFonts w:ascii="Times New Roman" w:hAnsi="Times New Roman" w:cs="Times New Roman"/>
          <w:sz w:val="24"/>
          <w:szCs w:val="24"/>
        </w:rPr>
        <w:t xml:space="preserve"> </w:t>
      </w:r>
      <w:r w:rsidRPr="0051065E">
        <w:rPr>
          <w:rFonts w:ascii="Times New Roman" w:eastAsia="Times New Roman" w:hAnsi="Times New Roman" w:cs="Times New Roman"/>
          <w:sz w:val="24"/>
          <w:szCs w:val="24"/>
        </w:rPr>
        <w:t>42926,8 тыс. рублей, и на 2024 год – 40926,8 тыс. рублей и на 2025 год 41973,4 тыс. рублей;</w:t>
      </w:r>
    </w:p>
    <w:p w:rsidR="0051065E" w:rsidRPr="0051065E" w:rsidRDefault="0051065E" w:rsidP="00510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sz w:val="24"/>
          <w:szCs w:val="24"/>
        </w:rPr>
        <w:t>- на строительство газопроводов и газовых сетей в 2023 году</w:t>
      </w:r>
      <w:r w:rsidRPr="0051065E">
        <w:rPr>
          <w:rFonts w:ascii="Times New Roman" w:hAnsi="Times New Roman" w:cs="Times New Roman"/>
          <w:sz w:val="24"/>
          <w:szCs w:val="24"/>
        </w:rPr>
        <w:t xml:space="preserve"> </w:t>
      </w:r>
      <w:r w:rsidRPr="0051065E">
        <w:rPr>
          <w:rFonts w:ascii="Times New Roman" w:eastAsia="Times New Roman" w:hAnsi="Times New Roman" w:cs="Times New Roman"/>
          <w:sz w:val="24"/>
          <w:szCs w:val="24"/>
        </w:rPr>
        <w:t>27963,3 тыс. рублей, в 2024 и 2025 годах 23151,8 тыс. рублей ежегодно;</w:t>
      </w:r>
    </w:p>
    <w:p w:rsidR="0051065E" w:rsidRPr="0051065E" w:rsidRDefault="0051065E" w:rsidP="0051065E">
      <w:pPr>
        <w:tabs>
          <w:tab w:val="left" w:pos="709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sz w:val="24"/>
          <w:szCs w:val="24"/>
        </w:rPr>
        <w:t xml:space="preserve">- на модернизацию, реконструкцию,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</w:t>
      </w:r>
      <w:r w:rsidRPr="0051065E">
        <w:rPr>
          <w:rFonts w:ascii="Times New Roman" w:eastAsia="Times New Roman" w:hAnsi="Times New Roman" w:cs="Times New Roman"/>
          <w:sz w:val="24"/>
          <w:szCs w:val="24"/>
        </w:rPr>
        <w:br/>
        <w:t xml:space="preserve">средства выделены на плановый период 2024 и 2025 годов в сумме </w:t>
      </w:r>
      <w:r w:rsidRPr="0051065E">
        <w:rPr>
          <w:rFonts w:ascii="Times New Roman" w:hAnsi="Times New Roman" w:cs="Times New Roman"/>
          <w:sz w:val="24"/>
          <w:szCs w:val="24"/>
        </w:rPr>
        <w:t xml:space="preserve"> </w:t>
      </w:r>
      <w:r w:rsidRPr="0051065E">
        <w:rPr>
          <w:rFonts w:ascii="Times New Roman" w:eastAsia="Times New Roman" w:hAnsi="Times New Roman" w:cs="Times New Roman"/>
          <w:sz w:val="24"/>
          <w:szCs w:val="24"/>
        </w:rPr>
        <w:t>25697,0 тыс. рублей ежегодно;</w:t>
      </w:r>
    </w:p>
    <w:p w:rsidR="0051065E" w:rsidRPr="0051065E" w:rsidRDefault="0051065E" w:rsidP="0051065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bCs/>
          <w:sz w:val="24"/>
          <w:szCs w:val="24"/>
        </w:rPr>
        <w:t>- на капитальные вложения в объекты физической культуры и спорта на 2023 год – 150000,0 тыс. рублей;</w:t>
      </w:r>
    </w:p>
    <w:p w:rsidR="0051065E" w:rsidRPr="0051065E" w:rsidRDefault="0051065E" w:rsidP="0051065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bCs/>
          <w:sz w:val="24"/>
          <w:szCs w:val="24"/>
        </w:rPr>
        <w:t>- на реализацию программ формирования современной городской среды на   2023, 2024 годы   по 776,4 тыс. рублей    ежегодно;</w:t>
      </w:r>
    </w:p>
    <w:p w:rsidR="0051065E" w:rsidRPr="0051065E" w:rsidRDefault="0051065E" w:rsidP="0051065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51065E">
        <w:rPr>
          <w:rFonts w:ascii="Times New Roman" w:eastAsia="Times New Roman" w:hAnsi="Times New Roman" w:cs="Times New Roman"/>
          <w:bCs/>
          <w:sz w:val="24"/>
          <w:szCs w:val="24"/>
        </w:rPr>
        <w:t>на реализацию инициативных проектов:</w:t>
      </w:r>
    </w:p>
    <w:p w:rsidR="0051065E" w:rsidRPr="0051065E" w:rsidRDefault="0051065E" w:rsidP="0051065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bCs/>
          <w:sz w:val="24"/>
          <w:szCs w:val="24"/>
        </w:rPr>
        <w:t xml:space="preserve">2023 год – 19409,2 тыс. рублей,  </w:t>
      </w:r>
    </w:p>
    <w:p w:rsidR="0051065E" w:rsidRPr="0051065E" w:rsidRDefault="0051065E" w:rsidP="0051065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bCs/>
          <w:sz w:val="24"/>
          <w:szCs w:val="24"/>
        </w:rPr>
        <w:t xml:space="preserve">2024 год -18438,8 тыс. рублей,  </w:t>
      </w:r>
    </w:p>
    <w:p w:rsidR="0051065E" w:rsidRPr="0051065E" w:rsidRDefault="0051065E" w:rsidP="0051065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bCs/>
          <w:sz w:val="24"/>
          <w:szCs w:val="24"/>
        </w:rPr>
        <w:t>2025 год – 17468,3 тыс. рублей.</w:t>
      </w:r>
    </w:p>
    <w:p w:rsidR="0051065E" w:rsidRPr="0051065E" w:rsidRDefault="0051065E" w:rsidP="0051065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bCs/>
          <w:sz w:val="24"/>
          <w:szCs w:val="24"/>
        </w:rPr>
        <w:t>- на организацию регулярных перевозок пассажиров и багажа автомобильным транспортом по муниципальным маршрутам регулярных перевозок по регулируемым тарифам на 2023 год и на плановый период 2024 и 2025 годов по 4816,6 тыс. рублей ежегодно;</w:t>
      </w:r>
    </w:p>
    <w:p w:rsidR="0051065E" w:rsidRPr="0051065E" w:rsidRDefault="0051065E" w:rsidP="0051065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bCs/>
          <w:sz w:val="24"/>
          <w:szCs w:val="24"/>
        </w:rPr>
        <w:t>- на ликвидацию несанкционированных свалок отходов на 2023 год 10589,9 тыс. рублей, на 2024 год 2586,3 тыс. рублей;</w:t>
      </w:r>
    </w:p>
    <w:p w:rsidR="0051065E" w:rsidRPr="0051065E" w:rsidRDefault="0051065E" w:rsidP="0051065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bCs/>
          <w:sz w:val="24"/>
          <w:szCs w:val="24"/>
        </w:rPr>
        <w:t xml:space="preserve"> - на реализацию мероприятий по модернизации школьных систем образования на 2023 год 69435,0 тыс. рублей;</w:t>
      </w:r>
    </w:p>
    <w:p w:rsidR="0051065E" w:rsidRPr="0051065E" w:rsidRDefault="0051065E" w:rsidP="0051065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bCs/>
          <w:sz w:val="24"/>
          <w:szCs w:val="24"/>
        </w:rPr>
        <w:t>- на приобретение спортивного инвентаря и оборудования для физкультурно-спортивных организаций по 1900,0 тыс. рублей на 2023,2024,2025 годы ежегодно;</w:t>
      </w:r>
    </w:p>
    <w:p w:rsidR="0051065E" w:rsidRPr="0051065E" w:rsidRDefault="0051065E" w:rsidP="0051065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bCs/>
          <w:sz w:val="24"/>
          <w:szCs w:val="24"/>
        </w:rPr>
        <w:t>-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на 2023, 2024 годы по 25027,6 тыс. рублей, на 2025 год 23826,4 тыс. рублей;</w:t>
      </w:r>
    </w:p>
    <w:p w:rsidR="008A5304" w:rsidRDefault="008A5304" w:rsidP="0051065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1065E" w:rsidRPr="0051065E" w:rsidRDefault="0051065E" w:rsidP="0051065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sz w:val="24"/>
          <w:szCs w:val="24"/>
        </w:rPr>
        <w:lastRenderedPageBreak/>
        <w:t>Кроме того, из областного бюджета выделены на 2023 год и плановый период следующие субсидии:</w:t>
      </w:r>
    </w:p>
    <w:p w:rsidR="0051065E" w:rsidRPr="0051065E" w:rsidRDefault="0051065E" w:rsidP="0051065E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bCs/>
          <w:sz w:val="24"/>
          <w:szCs w:val="24"/>
        </w:rPr>
        <w:t xml:space="preserve"> - на рекультивацию земельных участков, нарушенных размещением твердых коммунальных отходов, и ликвидацию объектов накопленного экологического вреда 26187,8 тыс. рублей на 2023 год;</w:t>
      </w:r>
    </w:p>
    <w:p w:rsidR="0051065E" w:rsidRPr="0051065E" w:rsidRDefault="0051065E" w:rsidP="0051065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5106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065E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благоустройство территорий, прилегающих к зданиям муниципальных общеобразовательных организаций </w:t>
      </w:r>
      <w:r w:rsidRPr="0051065E">
        <w:rPr>
          <w:rFonts w:ascii="Times New Roman" w:eastAsia="Times New Roman" w:hAnsi="Times New Roman" w:cs="Times New Roman"/>
          <w:sz w:val="24"/>
          <w:szCs w:val="24"/>
        </w:rPr>
        <w:t>на 2023 год и плановый период по 3581,3 тыс. рублей ежегодно;</w:t>
      </w:r>
    </w:p>
    <w:p w:rsidR="0051065E" w:rsidRPr="0051065E" w:rsidRDefault="0051065E" w:rsidP="0051065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bCs/>
          <w:sz w:val="24"/>
          <w:szCs w:val="24"/>
        </w:rPr>
        <w:t>- на капитальный ремонт гидротехнических сооружений в целях обеспечения безопасности гидротехнических сооружений на 2023 год 6671,8 тыс. рублей, на 2024 год – 5208,2 тыс. рублей;</w:t>
      </w:r>
    </w:p>
    <w:p w:rsidR="0051065E" w:rsidRPr="0051065E" w:rsidRDefault="0051065E" w:rsidP="0051065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bCs/>
          <w:sz w:val="24"/>
          <w:szCs w:val="24"/>
        </w:rPr>
        <w:t>- на укрепление материально-технической базы и оснащение оборудованием детских музыкальных, художественных, хореографических школ и школ искусств на 2023 год 3233,6 тыс. рублей;</w:t>
      </w:r>
    </w:p>
    <w:p w:rsidR="0051065E" w:rsidRPr="0051065E" w:rsidRDefault="0051065E" w:rsidP="0051065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bCs/>
          <w:sz w:val="24"/>
          <w:szCs w:val="24"/>
        </w:rPr>
        <w:t>- на финансовую поддержку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 на 2023, 2024, 2025 годы по 1386,0 тыс. рублей.</w:t>
      </w:r>
    </w:p>
    <w:p w:rsidR="0051065E" w:rsidRPr="0051065E" w:rsidRDefault="0051065E" w:rsidP="00510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sz w:val="24"/>
          <w:szCs w:val="24"/>
        </w:rPr>
        <w:t>Общий объём доходов бюджета района в 2023 году запланирован в сумме 1957414,8 тыс. рублей. В 2024 году доходы составят 1677698,1 тыс. рублей со снижением на 14,3 % к уровню 2023 года, в 2025 году доходы составят 1685804,4 тыс. рублей (приложение 1).</w:t>
      </w:r>
    </w:p>
    <w:p w:rsidR="0051065E" w:rsidRPr="0051065E" w:rsidRDefault="0051065E" w:rsidP="00510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sz w:val="24"/>
          <w:szCs w:val="24"/>
        </w:rPr>
        <w:t>Прогнозируемый объём налоговых и неналоговых доходов бюджета района сформирован на основе показателей прогноза социально-экономического развития Карталинского муниципального района на 2023 год и на плановый период 2024 и 2025 годов, а также с учётом изменений федерального бюджетного и налогового законодательства, изменений, внесённых в нормативные правовые акты Челябинской области.</w:t>
      </w:r>
    </w:p>
    <w:p w:rsidR="0051065E" w:rsidRPr="0051065E" w:rsidRDefault="0051065E" w:rsidP="00510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sz w:val="24"/>
          <w:szCs w:val="24"/>
        </w:rPr>
        <w:t>Объём поступлений налоговых и неналоговых доходов в 2023 году составит 599660,3 тыс. рублей с ростом на 119071,9 тыс. рублей или на 24,8 % к первоначальному плану 2022 года.</w:t>
      </w:r>
    </w:p>
    <w:p w:rsidR="0051065E" w:rsidRPr="0051065E" w:rsidRDefault="0051065E" w:rsidP="00510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sz w:val="24"/>
          <w:szCs w:val="24"/>
        </w:rPr>
        <w:t>В 2024 году налоговые и неналоговые доходы запланированы с приростом на 6,5 % к предыдущему году, в 2025 году с приростом на 5,7 % к 2024 году.</w:t>
      </w:r>
    </w:p>
    <w:p w:rsidR="0051065E" w:rsidRPr="0051065E" w:rsidRDefault="0051065E" w:rsidP="00510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sz w:val="24"/>
          <w:szCs w:val="24"/>
        </w:rPr>
        <w:t>В общей сумме налоговых и неналоговых доходов в 2023 году налоговые доходы составят 94,0 % (2022 г.- 92,6 %) или 563735,3 тыс. рублей и неналоговые доходы – 6,0 % или 35925,0 тыс. рублей.</w:t>
      </w:r>
    </w:p>
    <w:p w:rsidR="0051065E" w:rsidRPr="0051065E" w:rsidRDefault="0051065E" w:rsidP="00510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sz w:val="24"/>
          <w:szCs w:val="24"/>
        </w:rPr>
        <w:t>В целях укрепления доходной базы и поддержания сбалансированности местных бюджетов муниципальных образований в 2023 году и в плановом периоде из областного бюджета в бюджет района будут поступать дополнительные доходные источники в виде:</w:t>
      </w:r>
    </w:p>
    <w:p w:rsidR="0051065E" w:rsidRPr="0051065E" w:rsidRDefault="0051065E" w:rsidP="00510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sz w:val="24"/>
          <w:szCs w:val="24"/>
        </w:rPr>
        <w:t>- 50 % от налога на добычу полезных ископаемых;</w:t>
      </w:r>
    </w:p>
    <w:p w:rsidR="0051065E" w:rsidRPr="0051065E" w:rsidRDefault="0051065E" w:rsidP="00510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sz w:val="24"/>
          <w:szCs w:val="24"/>
        </w:rPr>
        <w:t>- 60% отчислений от налога, взимаемого в связи с применением упрощенной системы налогообложения;</w:t>
      </w:r>
    </w:p>
    <w:p w:rsidR="0051065E" w:rsidRPr="0051065E" w:rsidRDefault="0051065E" w:rsidP="00510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sz w:val="24"/>
          <w:szCs w:val="24"/>
        </w:rPr>
        <w:t>- 100% отчислений платы за негативное воздействие на окружающую среду.</w:t>
      </w:r>
    </w:p>
    <w:p w:rsidR="0051065E" w:rsidRPr="0051065E" w:rsidRDefault="0051065E" w:rsidP="00510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sz w:val="24"/>
          <w:szCs w:val="24"/>
        </w:rPr>
        <w:t>В 2023 году и на плановый период 2024 и 2025 годов из бюджета района в бюджеты сельских поселений и бюджет городского поселения также передано:</w:t>
      </w:r>
    </w:p>
    <w:p w:rsidR="0051065E" w:rsidRPr="0051065E" w:rsidRDefault="0051065E" w:rsidP="00510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sz w:val="24"/>
          <w:szCs w:val="24"/>
        </w:rPr>
        <w:t xml:space="preserve"> - 100 % отчислений по единому сельскохозяйственному налогу;</w:t>
      </w:r>
    </w:p>
    <w:p w:rsidR="0051065E" w:rsidRPr="0051065E" w:rsidRDefault="0051065E" w:rsidP="00510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sz w:val="24"/>
          <w:szCs w:val="24"/>
        </w:rPr>
        <w:t>- 20 % от налога на добычу общераспространённых полезных ископаемых;</w:t>
      </w:r>
    </w:p>
    <w:p w:rsidR="0051065E" w:rsidRPr="0051065E" w:rsidRDefault="0051065E" w:rsidP="00510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sz w:val="24"/>
          <w:szCs w:val="24"/>
        </w:rPr>
        <w:t>- 33,3 % от налога на добычу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углеводородного сырья, природных алмазов и общераспространенных полезных ископаемых, угля коксующегося, железных руд, апатит-магнетитовых, апатит-штаффелитовых и маложелезистых апатитовых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руде).</w:t>
      </w:r>
    </w:p>
    <w:p w:rsidR="0051065E" w:rsidRPr="0051065E" w:rsidRDefault="0051065E" w:rsidP="00510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sz w:val="24"/>
          <w:szCs w:val="24"/>
        </w:rPr>
        <w:t>Наибольший удельный вес в структуре налоговых и неналоговых доходов занимают:</w:t>
      </w:r>
    </w:p>
    <w:p w:rsidR="0051065E" w:rsidRPr="0051065E" w:rsidRDefault="0051065E" w:rsidP="00510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sz w:val="24"/>
          <w:szCs w:val="24"/>
        </w:rPr>
        <w:t>- налог на доходы физических лиц – 82,1 %;</w:t>
      </w:r>
    </w:p>
    <w:p w:rsidR="0051065E" w:rsidRPr="0051065E" w:rsidRDefault="0051065E" w:rsidP="00510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sz w:val="24"/>
          <w:szCs w:val="24"/>
        </w:rPr>
        <w:t>-налог, взимаемый в связи с применением упрощенной системы налогообложения – 4,8 %;</w:t>
      </w:r>
    </w:p>
    <w:p w:rsidR="0051065E" w:rsidRPr="0051065E" w:rsidRDefault="0051065E" w:rsidP="00510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sz w:val="24"/>
          <w:szCs w:val="24"/>
        </w:rPr>
        <w:t>- акцизы по подакцизным товарам (продукции), производимым на территории Российской Федерации – 4,0 %;</w:t>
      </w:r>
    </w:p>
    <w:p w:rsidR="0051065E" w:rsidRPr="0051065E" w:rsidRDefault="0051065E" w:rsidP="00510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sz w:val="24"/>
          <w:szCs w:val="24"/>
        </w:rPr>
        <w:t>- доходы от оказания платных услуг и компенсации затрат государства – 3,9 %.</w:t>
      </w:r>
    </w:p>
    <w:p w:rsidR="0051065E" w:rsidRPr="0051065E" w:rsidRDefault="0051065E" w:rsidP="00510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sz w:val="24"/>
          <w:szCs w:val="24"/>
        </w:rPr>
        <w:t>Основным доходным источником налоговых и неналоговых доходов является налог на доходы физических лиц, поступления которого в 2023 году составят 492483,8 тыс. рублей. Основным экономическим фактором, определяющим объем доходов, является фонд оплаты труда с ростом в 2023 году на 6,0 % к оценке 2022 года. В основу расчета был принят консервативный вариант развития экономики района.</w:t>
      </w:r>
    </w:p>
    <w:p w:rsidR="0051065E" w:rsidRPr="0051065E" w:rsidRDefault="0051065E" w:rsidP="00510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sz w:val="24"/>
          <w:szCs w:val="24"/>
        </w:rPr>
        <w:lastRenderedPageBreak/>
        <w:t>При расчёте налога на доходы физических лиц в 2023 году, применен дополнительный норматив отчислений от налога на доходы физических лиц в бюджет района, заменяющий дотации на выравнивание бюджетной обеспеченности 67,27955935 % (сумма 443881,2 тыс. рублей), в 2024 году 68,44058658 % и в 2025 году – 68,99563929 %.</w:t>
      </w:r>
    </w:p>
    <w:p w:rsidR="0051065E" w:rsidRPr="0051065E" w:rsidRDefault="0051065E" w:rsidP="00510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sz w:val="24"/>
          <w:szCs w:val="24"/>
        </w:rPr>
        <w:t>Акцизы по подакцизным товарам (продукции) планируются на 2023 год в сумме 23910,8 тыс. рублей с ростом на 4547,3 тыс. рублей к первоначальному плану 2022 года, рассчитываются по дифференцированным нормативам отчислений в местный бюджет от акцизов на нефтепродукты, который в 2023-2025 годах составит 0,22570197 %.</w:t>
      </w:r>
    </w:p>
    <w:p w:rsidR="0051065E" w:rsidRPr="0051065E" w:rsidRDefault="0051065E" w:rsidP="00510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spacing w:val="4"/>
          <w:sz w:val="24"/>
          <w:szCs w:val="24"/>
        </w:rPr>
        <w:t>Общая сумма налога, взимаемого в связи с применением упрощенной системы налогообложения, на 2023 год прогнозируется в сумме 29000,0 тыс. рублей, с ростом на 5410,0 тыс. рублей или на 22,9 % к плану 2022 года.</w:t>
      </w:r>
    </w:p>
    <w:p w:rsidR="0051065E" w:rsidRPr="0051065E" w:rsidRDefault="0051065E" w:rsidP="00510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sz w:val="24"/>
          <w:szCs w:val="24"/>
        </w:rPr>
        <w:t>Налог, взимаемый в связи с применением патентной системы налогообложения на 2023 год, составит 2560,0 тыс. рублей, на 2024 год – 2600,0 тыс. рублей с ростом на 1,6 % по сравнению с 2023 годом.</w:t>
      </w:r>
    </w:p>
    <w:p w:rsidR="0051065E" w:rsidRPr="0051065E" w:rsidRDefault="0051065E" w:rsidP="00510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sz w:val="24"/>
          <w:szCs w:val="24"/>
        </w:rPr>
        <w:t>Налог на добычу полезных ископаемых в 2023 году планируется в сумме 9698,0 тыс. рублей, по сравнению с планом 2022 года наблюдается рост на 2704,5 тыс. рублей или на 38,7 %. Расчёт налога на добычу полезных ископаемых произведен методом прямого счёта, прогнозируемой величиной налоговой базы является объём добычи полезных ископаемых и стоимость добытого сырья по ценам реализации.</w:t>
      </w:r>
    </w:p>
    <w:p w:rsidR="0051065E" w:rsidRPr="0051065E" w:rsidRDefault="0051065E" w:rsidP="0051065E">
      <w:pPr>
        <w:pStyle w:val="3"/>
        <w:ind w:firstLine="567"/>
        <w:rPr>
          <w:sz w:val="24"/>
          <w:szCs w:val="24"/>
        </w:rPr>
      </w:pPr>
      <w:r w:rsidRPr="0051065E">
        <w:rPr>
          <w:sz w:val="24"/>
          <w:szCs w:val="24"/>
        </w:rPr>
        <w:t>В основу расчёта поступления доходов от использования имущества, находящегося в муниципальной собственности приняты прогнозные данные главного администратора доходов бюджета района: Управления по имущественной и земельной политике Карталинского муниципального района.</w:t>
      </w:r>
    </w:p>
    <w:p w:rsidR="0051065E" w:rsidRPr="0051065E" w:rsidRDefault="0051065E" w:rsidP="00510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sz w:val="24"/>
          <w:szCs w:val="24"/>
        </w:rPr>
        <w:t>Поступление арендной платы за земельные участки, государственная собственность на которые не разграничена, прогнозируется в сумме 4365,0 тыс. рублей. На 2024 и 2025 годы запланировано поступление доходов на уровне 2023 года.</w:t>
      </w:r>
    </w:p>
    <w:p w:rsidR="0051065E" w:rsidRPr="0051065E" w:rsidRDefault="0051065E" w:rsidP="00510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sz w:val="24"/>
          <w:szCs w:val="24"/>
        </w:rPr>
        <w:t>Доходы от сдачи в аренду имущества, составляющего государственную (муниципальную) казну (за исключением земельных участков) запланированы в сумме 4392 тыс. рублей, со снижением на 154,0 тыс. рублей к плану 2022 года.</w:t>
      </w:r>
    </w:p>
    <w:p w:rsidR="0051065E" w:rsidRPr="0051065E" w:rsidRDefault="0051065E" w:rsidP="0051065E">
      <w:pPr>
        <w:pStyle w:val="3"/>
        <w:ind w:firstLine="567"/>
        <w:rPr>
          <w:sz w:val="24"/>
          <w:szCs w:val="24"/>
        </w:rPr>
      </w:pPr>
      <w:r w:rsidRPr="0051065E">
        <w:rPr>
          <w:sz w:val="24"/>
          <w:szCs w:val="24"/>
        </w:rPr>
        <w:t>Доходы от продажи материальных и нематериальных активов планируются в сумме 928,9 тыс. рублей со снижением на 274,1 тыс. рублей или 22,8 % к первоначальному плану 2022 года, в связи со снижением в 2023 году реализации имущества, находящегося в муниципальной собственности.</w:t>
      </w:r>
    </w:p>
    <w:p w:rsidR="0051065E" w:rsidRPr="0051065E" w:rsidRDefault="0051065E" w:rsidP="0051065E">
      <w:pPr>
        <w:pStyle w:val="3"/>
        <w:ind w:firstLine="567"/>
        <w:rPr>
          <w:sz w:val="24"/>
          <w:szCs w:val="24"/>
        </w:rPr>
      </w:pPr>
      <w:r w:rsidRPr="0051065E">
        <w:rPr>
          <w:sz w:val="24"/>
          <w:szCs w:val="24"/>
        </w:rPr>
        <w:t xml:space="preserve">Поступление платы за негативное воздействие на окружающую среду в 2023 году </w:t>
      </w:r>
      <w:r w:rsidRPr="0051065E">
        <w:rPr>
          <w:bCs/>
          <w:sz w:val="24"/>
          <w:szCs w:val="24"/>
        </w:rPr>
        <w:t>составит 1544,7 тыс. рублей с ростом 1103,5 тыс. рублей к первоначальному плану 2022 года, в 2024 году рост на 4,0 % к предыдущему году и в 2025 году рост на 4,0% к 2024 году. Расчёт произведён администратором доходов</w:t>
      </w:r>
      <w:r w:rsidRPr="0051065E">
        <w:rPr>
          <w:sz w:val="24"/>
          <w:szCs w:val="24"/>
        </w:rPr>
        <w:t xml:space="preserve"> Уральским межрегиональным у</w:t>
      </w:r>
      <w:r w:rsidRPr="0051065E">
        <w:rPr>
          <w:bCs/>
          <w:sz w:val="24"/>
          <w:szCs w:val="24"/>
        </w:rPr>
        <w:t>правлением Федеральной службы по надзору в сфере природопользования.</w:t>
      </w:r>
    </w:p>
    <w:p w:rsidR="0051065E" w:rsidRPr="0051065E" w:rsidRDefault="0051065E" w:rsidP="00510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sz w:val="24"/>
          <w:szCs w:val="24"/>
        </w:rPr>
        <w:t xml:space="preserve">Доходы, от оказания платных услуг, запланированы в бюджет района на 2023 год в сумме 23273,0 тыс. рублей, в том числе: </w:t>
      </w:r>
    </w:p>
    <w:p w:rsidR="0051065E" w:rsidRPr="0051065E" w:rsidRDefault="0051065E" w:rsidP="00510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sz w:val="24"/>
          <w:szCs w:val="24"/>
        </w:rPr>
        <w:t xml:space="preserve">- по Управлению образования Карталинского муниципального района – 23161,0 тыс. рублей с ростом на 349,8 тыс. рублей к плану 2022 года, в связи с повышением стоимости питания детей в муниципальных дошкольных и общеобразовательных организациях района; </w:t>
      </w:r>
    </w:p>
    <w:p w:rsidR="0051065E" w:rsidRPr="0051065E" w:rsidRDefault="0051065E" w:rsidP="00510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sz w:val="24"/>
          <w:szCs w:val="24"/>
        </w:rPr>
        <w:t xml:space="preserve">- по Управлению по делам культуры и спорта Карталинского муниципального района – 112,0 тыс. рублей. </w:t>
      </w:r>
    </w:p>
    <w:p w:rsidR="0051065E" w:rsidRPr="0051065E" w:rsidRDefault="0051065E" w:rsidP="00510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sz w:val="24"/>
          <w:szCs w:val="24"/>
        </w:rPr>
        <w:t>Безвозмездные поступления в 2023 году составят 1357754,5 тыс. рублей или 69,4 % от общего объёма доходов, в том числе:</w:t>
      </w:r>
    </w:p>
    <w:p w:rsidR="0051065E" w:rsidRPr="0051065E" w:rsidRDefault="0051065E" w:rsidP="00510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sz w:val="24"/>
          <w:szCs w:val="24"/>
        </w:rPr>
        <w:t>- трансферты из областного бюджета составят 1356917,7 тыс. рублей, что на 4571,1 тыс. рублей больше первоначального плана 2022 года, из них:</w:t>
      </w:r>
    </w:p>
    <w:p w:rsidR="0051065E" w:rsidRPr="0051065E" w:rsidRDefault="0051065E" w:rsidP="00510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sz w:val="24"/>
          <w:szCs w:val="24"/>
        </w:rPr>
        <w:t>- дотации составят 136938,0 тыс. рублей (в 2022 году 225789,0 тыс. рублей) со снижением на 39,4 % по сравнению с планом 2022 года;</w:t>
      </w:r>
    </w:p>
    <w:p w:rsidR="0051065E" w:rsidRPr="0051065E" w:rsidRDefault="0051065E" w:rsidP="00510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sz w:val="24"/>
          <w:szCs w:val="24"/>
        </w:rPr>
        <w:t>- субсидии 431365,0 тыс. рублей (2022 год – 385459,0 тыс. рублей), что на 11,9 % больше первоначального плана 2022 года;</w:t>
      </w:r>
    </w:p>
    <w:p w:rsidR="0051065E" w:rsidRPr="0051065E" w:rsidRDefault="0051065E" w:rsidP="00510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sz w:val="24"/>
          <w:szCs w:val="24"/>
        </w:rPr>
        <w:t>- субвенции составят 764218,9 тыс. рублей (в 2022 году – 717894,5 тыс. рублей) с ростом на 6,5% плана 2022 года;</w:t>
      </w:r>
    </w:p>
    <w:p w:rsidR="0051065E" w:rsidRPr="0051065E" w:rsidRDefault="0051065E" w:rsidP="00510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sz w:val="24"/>
          <w:szCs w:val="24"/>
        </w:rPr>
        <w:t>- прочие межбюджетные трансферты поступят в сумме 24395,8 тыс. рублей (в 2022 году – 23204,1 тыс. рублей) с ростом на 5,1 % к плану 2022 года.</w:t>
      </w:r>
    </w:p>
    <w:p w:rsidR="0051065E" w:rsidRPr="0051065E" w:rsidRDefault="0051065E" w:rsidP="00510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sz w:val="24"/>
          <w:szCs w:val="24"/>
        </w:rPr>
        <w:lastRenderedPageBreak/>
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2023 году, составят 571,8 тыс. рублей (в 2022 году – 322,5 тыс. рублей).</w:t>
      </w:r>
    </w:p>
    <w:p w:rsidR="0051065E" w:rsidRPr="0051065E" w:rsidRDefault="0051065E" w:rsidP="00510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5E">
        <w:rPr>
          <w:rFonts w:ascii="Times New Roman" w:eastAsia="Times New Roman" w:hAnsi="Times New Roman" w:cs="Times New Roman"/>
          <w:sz w:val="24"/>
          <w:szCs w:val="24"/>
        </w:rPr>
        <w:t>Прочие безвозмездные поступления прогнозируются на 2023 -2025 годы в сумме 265,0 тыс. рублей.</w:t>
      </w:r>
    </w:p>
    <w:p w:rsidR="0051065E" w:rsidRPr="0051065E" w:rsidRDefault="0051065E" w:rsidP="00510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1065E">
        <w:rPr>
          <w:rFonts w:ascii="Times New Roman" w:hAnsi="Times New Roman" w:cs="Times New Roman"/>
          <w:sz w:val="24"/>
        </w:rPr>
        <w:t>Расходы в 2023 году составят 1957414,8 тыс. рублей рост к первоначальному плану текущего года составил 123895,3 тыс. рублей или 6,7% (в 2022 году 1833519,5 тыс. рублей) без учета переданных полномочий от Карталинского городского поселения).</w:t>
      </w:r>
    </w:p>
    <w:p w:rsidR="0051065E" w:rsidRPr="0051065E" w:rsidRDefault="0051065E" w:rsidP="0051065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1065E">
        <w:rPr>
          <w:rFonts w:ascii="Times New Roman" w:hAnsi="Times New Roman" w:cs="Times New Roman"/>
          <w:sz w:val="24"/>
        </w:rPr>
        <w:t>В том числе на решение вопросов местного значения за счет передачи полномочий муниципальному району и на софинансирование реализации МП "Формирование современной городской среды населённых пунктов Карталинского муниципального района на 2018-2024 годы" запланировано от сельских поселений расходы в общей сумме 571,80 тыс. рублей (приложение 2);</w:t>
      </w:r>
    </w:p>
    <w:p w:rsidR="0051065E" w:rsidRPr="0051065E" w:rsidRDefault="0051065E" w:rsidP="00510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1065E">
        <w:rPr>
          <w:rFonts w:ascii="Times New Roman" w:hAnsi="Times New Roman" w:cs="Times New Roman"/>
          <w:sz w:val="24"/>
        </w:rPr>
        <w:t>Общие подходы к формированию расходной части бюджета</w:t>
      </w:r>
    </w:p>
    <w:p w:rsidR="0051065E" w:rsidRPr="0051065E" w:rsidRDefault="0051065E" w:rsidP="00510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1065E">
        <w:rPr>
          <w:rFonts w:ascii="Times New Roman" w:hAnsi="Times New Roman" w:cs="Times New Roman"/>
          <w:sz w:val="24"/>
        </w:rPr>
        <w:t>В 2023 году бюджетные ассигнования рассчитаны исходя из фактического годового объема затрат в 2022 году с учетом изменений сети учреждений, роста тарифов и уровня оплаты труда.</w:t>
      </w:r>
    </w:p>
    <w:p w:rsidR="0051065E" w:rsidRPr="0051065E" w:rsidRDefault="0051065E" w:rsidP="00510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1065E">
        <w:rPr>
          <w:rFonts w:ascii="Times New Roman" w:hAnsi="Times New Roman" w:cs="Times New Roman"/>
          <w:sz w:val="24"/>
        </w:rPr>
        <w:t>Приоритетными являются расходы на оплату труда, коммунальные услуги, межбюджетные трансферты поселениям и составляют 70,1 % от всех расходов за счет собственных средств и дотации на выравнивание бюджетной обеспеченности (приложение 3).</w:t>
      </w:r>
    </w:p>
    <w:p w:rsidR="0051065E" w:rsidRPr="0051065E" w:rsidRDefault="0051065E" w:rsidP="00510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1065E">
        <w:rPr>
          <w:rFonts w:ascii="Times New Roman" w:hAnsi="Times New Roman" w:cs="Times New Roman"/>
          <w:sz w:val="24"/>
        </w:rPr>
        <w:t>Фонд оплаты труда работников муниципальных учреждений и органов местного самоуправления по собственным полномочиям района в 2023 году составит 357192,2 тыс. рублей, с увеличением на 5,9 % или на  19885,1 тыс. рублей к первоначальному плану 2022 года (в 2022 году - 337307,1 тыс. рублей).</w:t>
      </w:r>
    </w:p>
    <w:p w:rsidR="0051065E" w:rsidRPr="0051065E" w:rsidRDefault="0051065E" w:rsidP="00510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1065E">
        <w:rPr>
          <w:rFonts w:ascii="Times New Roman" w:hAnsi="Times New Roman" w:cs="Times New Roman"/>
          <w:sz w:val="24"/>
        </w:rPr>
        <w:t>Фонд оплаты труда увеличился в связи с ростом минимального размера оплаты труда до 17570,85 рублей, увеличением заработной платы с 01.01.2022г. и с 01.04.2022г., с 01.10.2022г., а также в рамках исполнения майских указов Президента, в связи с увеличением индикативных показателей средней заработной платы по работникам дополнительного образования до 37993 рублей 40 копеек (рост на 4,5%), по работникам учреждений культуры до 40393 рублей 40 копеек (рост на 14,7%).</w:t>
      </w:r>
    </w:p>
    <w:p w:rsidR="0051065E" w:rsidRPr="0051065E" w:rsidRDefault="0051065E" w:rsidP="00510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1065E">
        <w:rPr>
          <w:rFonts w:ascii="Times New Roman" w:hAnsi="Times New Roman" w:cs="Times New Roman"/>
          <w:sz w:val="24"/>
        </w:rPr>
        <w:t>Средства на оплату коммунальных услуг и угля планируются в соответствии с фактическим годовым объемом потребления топливно-энергетических ресурсов, услуг водоснабжения и водоотведения муниципальных учреждений Карталинского муниципального района в 2022 году с учетом роста тарифов.</w:t>
      </w:r>
    </w:p>
    <w:p w:rsidR="0051065E" w:rsidRPr="0051065E" w:rsidRDefault="0051065E" w:rsidP="00510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1065E">
        <w:rPr>
          <w:rFonts w:ascii="Times New Roman" w:hAnsi="Times New Roman" w:cs="Times New Roman"/>
          <w:sz w:val="24"/>
        </w:rPr>
        <w:t>В связи с тем, что из областного бюджета к 1 чтению не выделена «дотация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округов)» не в полном объеме   запланированы следующие расходы:</w:t>
      </w:r>
    </w:p>
    <w:p w:rsidR="0051065E" w:rsidRPr="0051065E" w:rsidRDefault="0051065E" w:rsidP="0051065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1065E">
        <w:rPr>
          <w:rFonts w:ascii="Times New Roman" w:hAnsi="Times New Roman" w:cs="Times New Roman"/>
          <w:sz w:val="24"/>
        </w:rPr>
        <w:t>на оплату за потребленные топливно-энергетические ресурсы в объеме 43,2% от фактической потребности на сумму 37966,3 тыс. рублей (фактическая потребность 87966,3 тыс. рублей, в 2022 году - 81324,2 тыс. рублей);</w:t>
      </w:r>
    </w:p>
    <w:p w:rsidR="0051065E" w:rsidRPr="0051065E" w:rsidRDefault="0051065E" w:rsidP="0051065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1065E">
        <w:rPr>
          <w:rFonts w:ascii="Times New Roman" w:hAnsi="Times New Roman" w:cs="Times New Roman"/>
          <w:sz w:val="24"/>
        </w:rPr>
        <w:t xml:space="preserve">на транспортные расходы на подвоз учащихся и доставку продуктов в объеме 17,6% от фактической потребности или 4281,5 тыс. рублей (фактическая потребность 24281,5 тыс. рублей, в 2022г.- 20915,2 тыс. рублей) </w:t>
      </w:r>
    </w:p>
    <w:p w:rsidR="0051065E" w:rsidRPr="0051065E" w:rsidRDefault="0051065E" w:rsidP="00510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1065E">
        <w:rPr>
          <w:rFonts w:ascii="Times New Roman" w:hAnsi="Times New Roman" w:cs="Times New Roman"/>
          <w:sz w:val="24"/>
        </w:rPr>
        <w:t xml:space="preserve"> Выделение данной дотации планируется ко 2 чтению бюджета.</w:t>
      </w:r>
    </w:p>
    <w:p w:rsidR="0051065E" w:rsidRPr="0051065E" w:rsidRDefault="0051065E" w:rsidP="00510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1065E">
        <w:rPr>
          <w:rFonts w:ascii="Times New Roman" w:hAnsi="Times New Roman" w:cs="Times New Roman"/>
          <w:sz w:val="24"/>
        </w:rPr>
        <w:t>Средства на приобретение горюче-смазочных материалов запланированы исходя из фактических затрат в 2022 году и составляют 1225,9 тыс. рублей, снижение на 1196,1 тыс. рублей (2422,0 тыс. рублей в 2022г.).</w:t>
      </w:r>
    </w:p>
    <w:p w:rsidR="0051065E" w:rsidRPr="0051065E" w:rsidRDefault="0051065E" w:rsidP="00510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1065E">
        <w:rPr>
          <w:rFonts w:ascii="Times New Roman" w:hAnsi="Times New Roman" w:cs="Times New Roman"/>
          <w:sz w:val="24"/>
        </w:rPr>
        <w:t>Расходы на приобретение продуктов питания запланированы в сумме 43534,4 тыс. рублей за счет средств местного бюджета и средств родительской платы.</w:t>
      </w:r>
    </w:p>
    <w:p w:rsidR="0051065E" w:rsidRPr="0051065E" w:rsidRDefault="0051065E" w:rsidP="00510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1065E">
        <w:rPr>
          <w:rFonts w:ascii="Times New Roman" w:hAnsi="Times New Roman" w:cs="Times New Roman"/>
          <w:sz w:val="24"/>
        </w:rPr>
        <w:t>Рост расходов на питание на 1159,0 тыс. рублей к первоначальному плану текущего года (в 2022 году 42375,40 тыс. рублей) сложился в связи с ростом цен на продукты и увеличением норматива на питание в общеобразовательных учреждениях.</w:t>
      </w:r>
    </w:p>
    <w:p w:rsidR="0051065E" w:rsidRPr="0051065E" w:rsidRDefault="0051065E" w:rsidP="00510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1065E">
        <w:rPr>
          <w:rFonts w:ascii="Times New Roman" w:hAnsi="Times New Roman" w:cs="Times New Roman"/>
          <w:sz w:val="24"/>
        </w:rPr>
        <w:t>В детских дошкольных учреждениях стоимость одного дня питания за счет родительской платы и местного бюджета в среднем, согласно нормативам  на питание, составляет 97,5 рублей (53% родительская плата, 47% бюджет), в общеобразовательных учреждениях района 32,0 рубля (30% - родительская плата, 70% - бюджет).</w:t>
      </w:r>
    </w:p>
    <w:p w:rsidR="0051065E" w:rsidRPr="0051065E" w:rsidRDefault="0051065E" w:rsidP="00510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1065E">
        <w:rPr>
          <w:rFonts w:ascii="Times New Roman" w:hAnsi="Times New Roman" w:cs="Times New Roman"/>
          <w:sz w:val="24"/>
        </w:rPr>
        <w:t xml:space="preserve">77,1 процента бюджета или 1509195,8 тыс. рублей составят расходы на социально ориентированные отрасли – образование, культуру, социальную политику, физическую культуру и </w:t>
      </w:r>
      <w:r w:rsidRPr="0051065E">
        <w:rPr>
          <w:rFonts w:ascii="Times New Roman" w:hAnsi="Times New Roman" w:cs="Times New Roman"/>
          <w:sz w:val="24"/>
        </w:rPr>
        <w:lastRenderedPageBreak/>
        <w:t>спорт. Рост расходов на социальную сферу в 2023 году составляет 86527,9 тыс. рублей или 6,1% к первоначальному плану текущего года (2022 год -   1422667,9 тыс. рублей).</w:t>
      </w:r>
    </w:p>
    <w:p w:rsidR="0051065E" w:rsidRPr="0051065E" w:rsidRDefault="0051065E" w:rsidP="00510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1065E">
        <w:rPr>
          <w:rFonts w:ascii="Times New Roman" w:hAnsi="Times New Roman" w:cs="Times New Roman"/>
          <w:sz w:val="24"/>
        </w:rPr>
        <w:t xml:space="preserve">В проекте бюджета района на 2023 год запланированы средства на реализацию 38 муниципальных программ с общим объемом </w:t>
      </w:r>
      <w:r>
        <w:rPr>
          <w:rFonts w:ascii="Times New Roman" w:hAnsi="Times New Roman" w:cs="Times New Roman"/>
          <w:sz w:val="24"/>
        </w:rPr>
        <w:t xml:space="preserve"> </w:t>
      </w:r>
      <w:r w:rsidRPr="0051065E">
        <w:rPr>
          <w:rFonts w:ascii="Times New Roman" w:hAnsi="Times New Roman" w:cs="Times New Roman"/>
          <w:sz w:val="24"/>
        </w:rPr>
        <w:t>808942,0 тыс. рублей или 92,4 % от общей суммы расходов бюджета (в 2022 году 36 муниципальных программ на общую сумму   1685793,1 тыс. рублей) (приложение 4).</w:t>
      </w:r>
    </w:p>
    <w:p w:rsidR="0051065E" w:rsidRPr="0051065E" w:rsidRDefault="0051065E" w:rsidP="00510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1065E">
        <w:rPr>
          <w:rFonts w:ascii="Times New Roman" w:hAnsi="Times New Roman" w:cs="Times New Roman"/>
          <w:sz w:val="24"/>
        </w:rPr>
        <w:t>Непрограммные направления деятельности составляют 148472,8 тыс. рублей или 7,6 % от общей суммы расходов бюджета на 2023 год.</w:t>
      </w:r>
    </w:p>
    <w:p w:rsidR="0051065E" w:rsidRPr="0051065E" w:rsidRDefault="0051065E" w:rsidP="00510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1065E">
        <w:rPr>
          <w:rFonts w:ascii="Times New Roman" w:hAnsi="Times New Roman" w:cs="Times New Roman"/>
          <w:sz w:val="24"/>
        </w:rPr>
        <w:t>Объем резервного фонда составит 2500,00 тыс. рублей, что не превышает показатель, установленный Бюджетным кодексом РФ (3% от общих расходов).</w:t>
      </w:r>
    </w:p>
    <w:p w:rsidR="0051065E" w:rsidRPr="0051065E" w:rsidRDefault="0051065E" w:rsidP="00510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1065E">
        <w:rPr>
          <w:rFonts w:ascii="Times New Roman" w:hAnsi="Times New Roman" w:cs="Times New Roman"/>
          <w:sz w:val="24"/>
        </w:rPr>
        <w:t>Объем расходов на 2023 год увеличился в основном в связи с увеличением расходов за счет целевых межбюджетных трансфертов из бюджетов других уровней на 8,3 % или на 93442,1 тыс. рублей (приложение 5), а также за счет увеличения расходов за счет собственных доходов муниципального района и дотации на выравнивание бюджетной обеспеченности района на 4,3 % или на 30223,9 тыс. рублей.</w:t>
      </w:r>
    </w:p>
    <w:p w:rsidR="0051065E" w:rsidRPr="0051065E" w:rsidRDefault="0051065E" w:rsidP="00510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1065E">
        <w:rPr>
          <w:rFonts w:ascii="Times New Roman" w:hAnsi="Times New Roman" w:cs="Times New Roman"/>
          <w:sz w:val="24"/>
        </w:rPr>
        <w:t xml:space="preserve">В 2023 году общий объем трансфертов поселениям составляет </w:t>
      </w:r>
      <w:r>
        <w:rPr>
          <w:rFonts w:ascii="Times New Roman" w:hAnsi="Times New Roman" w:cs="Times New Roman"/>
          <w:sz w:val="24"/>
        </w:rPr>
        <w:t xml:space="preserve"> </w:t>
      </w:r>
      <w:r w:rsidRPr="0051065E">
        <w:rPr>
          <w:rFonts w:ascii="Times New Roman" w:hAnsi="Times New Roman" w:cs="Times New Roman"/>
          <w:sz w:val="24"/>
        </w:rPr>
        <w:t>162828,63 тыс. рублей, рост составляет 20331,39 тыс. рублей или на 14,3 % от первоначального плана текущего года (2022 год – 142497,24 тыс. рублей).</w:t>
      </w:r>
    </w:p>
    <w:p w:rsidR="0051065E" w:rsidRPr="0051065E" w:rsidRDefault="0051065E" w:rsidP="00510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1065E">
        <w:rPr>
          <w:rFonts w:ascii="Times New Roman" w:hAnsi="Times New Roman" w:cs="Times New Roman"/>
          <w:sz w:val="24"/>
        </w:rPr>
        <w:t xml:space="preserve">Дотация на выравнивание бюджетной обеспеченности поселений на 2023 год составляет 72818,50 тыс. рублей, что в целом выше суммы 2022 года на </w:t>
      </w:r>
      <w:r>
        <w:rPr>
          <w:rFonts w:ascii="Times New Roman" w:hAnsi="Times New Roman" w:cs="Times New Roman"/>
          <w:sz w:val="24"/>
        </w:rPr>
        <w:t xml:space="preserve"> </w:t>
      </w:r>
      <w:r w:rsidRPr="0051065E">
        <w:rPr>
          <w:rFonts w:ascii="Times New Roman" w:hAnsi="Times New Roman" w:cs="Times New Roman"/>
          <w:sz w:val="24"/>
        </w:rPr>
        <w:t>13,6 % или на 8726,3 тыс. рублей (в 2022 году 64092,2 тыс. рублей), из них:</w:t>
      </w:r>
    </w:p>
    <w:p w:rsidR="0051065E" w:rsidRPr="0051065E" w:rsidRDefault="0051065E" w:rsidP="00510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1065E">
        <w:rPr>
          <w:rFonts w:ascii="Times New Roman" w:hAnsi="Times New Roman" w:cs="Times New Roman"/>
          <w:sz w:val="24"/>
        </w:rPr>
        <w:t>- за счет собственных средств района 35993,0 тыс. рублей, что на 23,9 % выше первоначального плана текущего года или на 6948,0 тыс. рублей (в 2022 году - 29045,0 тыс. рублей);</w:t>
      </w:r>
    </w:p>
    <w:p w:rsidR="0051065E" w:rsidRPr="0051065E" w:rsidRDefault="0051065E" w:rsidP="00510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1065E">
        <w:rPr>
          <w:rFonts w:ascii="Times New Roman" w:hAnsi="Times New Roman" w:cs="Times New Roman"/>
          <w:sz w:val="24"/>
        </w:rPr>
        <w:t xml:space="preserve">- за счет субвенции из областного бюджета – 36825,5 тыс. рублей, что выше первоначального плана текущего года на 5,1 % или на 1778,3 тыс. рублей (в 2022 году 35047,2 тыс. рублей), в том числе сельским поселениям </w:t>
      </w:r>
      <w:r>
        <w:rPr>
          <w:rFonts w:ascii="Times New Roman" w:hAnsi="Times New Roman" w:cs="Times New Roman"/>
          <w:sz w:val="24"/>
        </w:rPr>
        <w:t xml:space="preserve"> </w:t>
      </w:r>
      <w:r w:rsidRPr="0051065E">
        <w:rPr>
          <w:rFonts w:ascii="Times New Roman" w:hAnsi="Times New Roman" w:cs="Times New Roman"/>
          <w:sz w:val="24"/>
        </w:rPr>
        <w:t>12620,6 тыс. рублей, Карталинскому городскому поселению 24204,9 тыс. рублей.</w:t>
      </w:r>
    </w:p>
    <w:p w:rsidR="0051065E" w:rsidRPr="0051065E" w:rsidRDefault="0051065E" w:rsidP="00510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1065E">
        <w:rPr>
          <w:rFonts w:ascii="Times New Roman" w:hAnsi="Times New Roman" w:cs="Times New Roman"/>
          <w:sz w:val="24"/>
        </w:rPr>
        <w:t>В целях частичного финансирования расходов поселений на решение вопросов местного значения в 2023 году планируется выделение иных межбюджетных трансфертов в сумме 54540,9 тыс. рублей, что выше суммы 2022 года на 6212,6 тыс. рублей (в 2022 году в сумме – 48328,3 тыс. рублей) или   на 12,8 %.</w:t>
      </w:r>
    </w:p>
    <w:p w:rsidR="0051065E" w:rsidRPr="0051065E" w:rsidRDefault="0051065E" w:rsidP="00510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1065E">
        <w:rPr>
          <w:rFonts w:ascii="Times New Roman" w:hAnsi="Times New Roman" w:cs="Times New Roman"/>
          <w:sz w:val="24"/>
        </w:rPr>
        <w:t>Целевые средства и суммы софинансирования из местного бюджета, передаваемые бюджетам поселений консолидировано в конкретных разделах в общей сумме в 2023 году в сумме 12438,73 тыс. рублей, в 2024 году в сумме 12522,23 тыс. рублей и в 2025 году на сумму 12595,53 рублей, в том числе:</w:t>
      </w:r>
    </w:p>
    <w:p w:rsidR="0051065E" w:rsidRPr="0051065E" w:rsidRDefault="0051065E" w:rsidP="00510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1065E">
        <w:rPr>
          <w:rFonts w:ascii="Times New Roman" w:hAnsi="Times New Roman" w:cs="Times New Roman"/>
          <w:bCs/>
          <w:sz w:val="24"/>
        </w:rPr>
        <w:t xml:space="preserve">- на осуществление первичного воинского учета органами местного самоуправления поселений учтены в разделе «Национальная оборона» </w:t>
      </w:r>
      <w:r w:rsidRPr="0051065E">
        <w:rPr>
          <w:rFonts w:ascii="Times New Roman" w:hAnsi="Times New Roman" w:cs="Times New Roman"/>
          <w:sz w:val="24"/>
        </w:rPr>
        <w:t>в 2023 году в сумме 1712,5 тыс. рублей, в 2024 году в сумме 1790,0 тыс. рублей, в 2025 году в сумме 1853,3 тыс. рублей (приложение 6);</w:t>
      </w:r>
    </w:p>
    <w:p w:rsidR="0051065E" w:rsidRPr="0051065E" w:rsidRDefault="0051065E" w:rsidP="00510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1065E">
        <w:rPr>
          <w:rFonts w:ascii="Times New Roman" w:hAnsi="Times New Roman" w:cs="Times New Roman"/>
          <w:sz w:val="24"/>
        </w:rPr>
        <w:t>- на создание административных комиссий и определение перечня должностных лиц, уполномоченных составлять протоколы об административных правонарушениях в сумме 3,13 тыс. рублей ежегодно (Приложение 7);</w:t>
      </w:r>
    </w:p>
    <w:p w:rsidR="0051065E" w:rsidRPr="0051065E" w:rsidRDefault="0051065E" w:rsidP="00510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1065E">
        <w:rPr>
          <w:rFonts w:ascii="Times New Roman" w:hAnsi="Times New Roman" w:cs="Times New Roman"/>
          <w:bCs/>
          <w:sz w:val="24"/>
        </w:rPr>
        <w:t>- на осуществление мер социальной поддержки граждан, работающих и проживающих в сельских населенных пунктах и рабочих поселках Челябинской области в разделе «Социальная политика»</w:t>
      </w:r>
      <w:r w:rsidRPr="0051065E">
        <w:rPr>
          <w:rFonts w:ascii="Times New Roman" w:hAnsi="Times New Roman" w:cs="Times New Roman"/>
          <w:sz w:val="24"/>
        </w:rPr>
        <w:t xml:space="preserve"> на 2023 год в сумме 1655,0 тыс. рублей, на 2024 год в сумме 1661,0 тыс. рублей, на 2025 год 1671,0 тыс. рублей (приложение 8).</w:t>
      </w:r>
    </w:p>
    <w:p w:rsidR="0051065E" w:rsidRPr="0051065E" w:rsidRDefault="0051065E" w:rsidP="005106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51065E">
        <w:rPr>
          <w:rFonts w:ascii="Times New Roman" w:hAnsi="Times New Roman" w:cs="Times New Roman"/>
          <w:sz w:val="24"/>
        </w:rPr>
        <w:t>- на обеспечение первичных мер пожарной безопасности в части создания условий для организации добровольной пожарной охраны в 2023 году и на плановый период 2024 и 2025 годов всего в сумме 9068,1 тыс. рублей, в том числе из областного бюджета 1466,8 тыс. рублей ежегодно (приложение 9).</w:t>
      </w:r>
    </w:p>
    <w:p w:rsidR="0051065E" w:rsidRPr="0051065E" w:rsidRDefault="0051065E" w:rsidP="005106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51065E">
        <w:rPr>
          <w:rFonts w:ascii="Times New Roman" w:hAnsi="Times New Roman" w:cs="Times New Roman"/>
          <w:bCs/>
          <w:sz w:val="24"/>
        </w:rPr>
        <w:t>В 2023 году планируется передача 6 полномочий сельским поселениям, общий объем средств составит 23030,50 тыс. рублей, в том числе на:</w:t>
      </w:r>
    </w:p>
    <w:p w:rsidR="0051065E" w:rsidRPr="0051065E" w:rsidRDefault="0051065E" w:rsidP="00510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1065E">
        <w:rPr>
          <w:rFonts w:ascii="Times New Roman" w:hAnsi="Times New Roman" w:cs="Times New Roman"/>
          <w:sz w:val="24"/>
        </w:rPr>
        <w:t>- осуществление д</w:t>
      </w:r>
      <w:r w:rsidRPr="0051065E">
        <w:rPr>
          <w:rFonts w:ascii="Times New Roman" w:hAnsi="Times New Roman" w:cs="Times New Roman"/>
          <w:sz w:val="24"/>
          <w:shd w:val="clear" w:color="auto" w:fill="FFFFFF"/>
        </w:rPr>
        <w:t xml:space="preserve">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</w:t>
      </w:r>
      <w:r w:rsidRPr="0051065E">
        <w:rPr>
          <w:rFonts w:ascii="Times New Roman" w:hAnsi="Times New Roman" w:cs="Times New Roman"/>
          <w:sz w:val="24"/>
          <w:shd w:val="clear" w:color="auto" w:fill="FFFFFF"/>
        </w:rPr>
        <w:lastRenderedPageBreak/>
        <w:t>в соответствии с законодательством Российской Федерации</w:t>
      </w:r>
      <w:r w:rsidRPr="0051065E">
        <w:rPr>
          <w:rFonts w:ascii="Times New Roman" w:hAnsi="Times New Roman" w:cs="Times New Roman"/>
          <w:sz w:val="24"/>
        </w:rPr>
        <w:t xml:space="preserve">  и на осуществление </w:t>
      </w:r>
      <w:bookmarkStart w:id="0" w:name="l1614"/>
      <w:bookmarkStart w:id="1" w:name="l1543"/>
      <w:bookmarkStart w:id="2" w:name="l1539"/>
      <w:bookmarkEnd w:id="0"/>
      <w:bookmarkEnd w:id="1"/>
      <w:bookmarkEnd w:id="2"/>
      <w:r w:rsidRPr="0051065E">
        <w:rPr>
          <w:rFonts w:ascii="Times New Roman" w:hAnsi="Times New Roman" w:cs="Times New Roman"/>
          <w:sz w:val="24"/>
        </w:rPr>
        <w:t>д</w:t>
      </w:r>
      <w:r w:rsidRPr="0051065E">
        <w:rPr>
          <w:rFonts w:ascii="Times New Roman" w:hAnsi="Times New Roman" w:cs="Times New Roman"/>
          <w:sz w:val="24"/>
          <w:shd w:val="clear" w:color="auto" w:fill="FFFFFF"/>
        </w:rPr>
        <w:t xml:space="preserve">орожной деятельности 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-  </w:t>
      </w:r>
      <w:r w:rsidRPr="0051065E">
        <w:rPr>
          <w:rFonts w:ascii="Times New Roman" w:hAnsi="Times New Roman" w:cs="Times New Roman"/>
          <w:sz w:val="24"/>
        </w:rPr>
        <w:t>11955,4 тыс. рублей;</w:t>
      </w:r>
    </w:p>
    <w:p w:rsidR="0051065E" w:rsidRPr="0051065E" w:rsidRDefault="0051065E" w:rsidP="00510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1065E">
        <w:rPr>
          <w:rFonts w:ascii="Times New Roman" w:hAnsi="Times New Roman" w:cs="Times New Roman"/>
          <w:sz w:val="24"/>
        </w:rPr>
        <w:t>-10817,1 тыс. рублей на организацию библиотечного обслуживания населения, комплектование и обеспечение сохранности библиотечных фондов библиотек   поселения;</w:t>
      </w:r>
    </w:p>
    <w:p w:rsidR="0051065E" w:rsidRPr="0051065E" w:rsidRDefault="0051065E" w:rsidP="00510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1065E">
        <w:rPr>
          <w:rFonts w:ascii="Times New Roman" w:hAnsi="Times New Roman" w:cs="Times New Roman"/>
          <w:sz w:val="24"/>
        </w:rPr>
        <w:t>-108,0 тыс. рублей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51065E" w:rsidRPr="0051065E" w:rsidRDefault="0051065E" w:rsidP="00510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1065E">
        <w:rPr>
          <w:rFonts w:ascii="Times New Roman" w:hAnsi="Times New Roman" w:cs="Times New Roman"/>
          <w:sz w:val="24"/>
        </w:rPr>
        <w:t>- 72,0 тыс. рублей на участие в организации по накоплению (в том числе раздельному накоплению) и транспортированию        твердых коммунальных отходов;</w:t>
      </w:r>
    </w:p>
    <w:p w:rsidR="0051065E" w:rsidRPr="0051065E" w:rsidRDefault="0051065E" w:rsidP="00510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1065E">
        <w:rPr>
          <w:rFonts w:ascii="Times New Roman" w:hAnsi="Times New Roman" w:cs="Times New Roman"/>
          <w:sz w:val="24"/>
        </w:rPr>
        <w:t>-72,0 тыс. рублей организацию     ритуальных услуг       и содержание   мест захоронения;</w:t>
      </w:r>
    </w:p>
    <w:p w:rsidR="0051065E" w:rsidRPr="0051065E" w:rsidRDefault="0051065E" w:rsidP="00510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1065E">
        <w:rPr>
          <w:rFonts w:ascii="Times New Roman" w:hAnsi="Times New Roman" w:cs="Times New Roman"/>
          <w:sz w:val="24"/>
        </w:rPr>
        <w:t>- 6,0 тыс. рублей осуществление мероприятий по обеспечению безопасности людей на водных объектах, охране их жизни и здоровья.</w:t>
      </w:r>
    </w:p>
    <w:p w:rsidR="005F55C8" w:rsidRPr="0051065E" w:rsidRDefault="001C71FA" w:rsidP="00A33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65E">
        <w:rPr>
          <w:rFonts w:ascii="Times New Roman" w:hAnsi="Times New Roman" w:cs="Times New Roman"/>
          <w:sz w:val="24"/>
          <w:szCs w:val="24"/>
        </w:rPr>
        <w:t>Для финансового обеспечения реализации мероприятий по дальнейшему социально-экономическому развитию</w:t>
      </w:r>
      <w:r w:rsidRPr="0051065E">
        <w:rPr>
          <w:rFonts w:ascii="Times New Roman" w:hAnsi="Times New Roman" w:cs="Times New Roman"/>
          <w:bCs/>
          <w:sz w:val="24"/>
          <w:szCs w:val="24"/>
        </w:rPr>
        <w:t xml:space="preserve"> Карталинского муниципального района, с</w:t>
      </w:r>
      <w:r w:rsidR="005F55C8" w:rsidRPr="0051065E">
        <w:rPr>
          <w:rFonts w:ascii="Times New Roman" w:hAnsi="Times New Roman" w:cs="Times New Roman"/>
          <w:sz w:val="24"/>
          <w:szCs w:val="24"/>
        </w:rPr>
        <w:t xml:space="preserve"> целью реализации основных направлений бюджетной и налоговой политики участники публичных слушаний рекомендуют:</w:t>
      </w:r>
    </w:p>
    <w:p w:rsidR="00E53911" w:rsidRPr="0051065E" w:rsidRDefault="00E53911" w:rsidP="00E53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51065E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Pr="0051065E">
        <w:rPr>
          <w:rFonts w:ascii="Times New Roman" w:hAnsi="Times New Roman" w:cs="Times New Roman"/>
          <w:i/>
          <w:sz w:val="24"/>
          <w:szCs w:val="28"/>
        </w:rPr>
        <w:t xml:space="preserve">Администрации Карталинского муниципального района рассмотреть </w:t>
      </w:r>
      <w:r w:rsidRPr="0051065E">
        <w:rPr>
          <w:rFonts w:ascii="Times New Roman" w:eastAsia="Times New Roman" w:hAnsi="Times New Roman" w:cs="Times New Roman"/>
          <w:i/>
          <w:sz w:val="24"/>
          <w:szCs w:val="26"/>
        </w:rPr>
        <w:t>следующие предложения</w:t>
      </w:r>
      <w:r w:rsidRPr="0051065E">
        <w:rPr>
          <w:rFonts w:ascii="Times New Roman" w:eastAsia="Times New Roman" w:hAnsi="Times New Roman" w:cs="Times New Roman"/>
          <w:b/>
          <w:sz w:val="24"/>
          <w:szCs w:val="26"/>
        </w:rPr>
        <w:t>:</w:t>
      </w:r>
    </w:p>
    <w:p w:rsidR="00E53911" w:rsidRPr="0051065E" w:rsidRDefault="00E53911" w:rsidP="00454A5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6"/>
        </w:rPr>
      </w:pPr>
      <w:r w:rsidRPr="0051065E">
        <w:rPr>
          <w:rFonts w:ascii="Times New Roman" w:eastAsia="Times New Roman" w:hAnsi="Times New Roman" w:cs="Times New Roman"/>
          <w:sz w:val="24"/>
          <w:szCs w:val="26"/>
        </w:rPr>
        <w:t xml:space="preserve">1) </w:t>
      </w:r>
      <w:r w:rsidR="00454A57" w:rsidRPr="0051065E">
        <w:rPr>
          <w:rFonts w:ascii="Times New Roman" w:eastAsia="Times New Roman" w:hAnsi="Times New Roman" w:cs="Times New Roman"/>
          <w:sz w:val="24"/>
          <w:szCs w:val="26"/>
        </w:rPr>
        <w:t>депутатов Собрания депутатов Карталинского муниципального района - предложение об увеличении депутатского фонда на выполнение наказов и обращений избирателей с 45000 рублей до 100000 рублей.</w:t>
      </w:r>
    </w:p>
    <w:p w:rsidR="005F55C8" w:rsidRPr="0051065E" w:rsidRDefault="00E53911" w:rsidP="00A33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065E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5F55C8" w:rsidRPr="0051065E">
        <w:rPr>
          <w:rFonts w:ascii="Times New Roman" w:hAnsi="Times New Roman" w:cs="Times New Roman"/>
          <w:i/>
          <w:sz w:val="24"/>
          <w:szCs w:val="24"/>
        </w:rPr>
        <w:t>Собранию депутатов Карталинского муниципального района:</w:t>
      </w:r>
    </w:p>
    <w:p w:rsidR="005F55C8" w:rsidRPr="0051065E" w:rsidRDefault="000332D6" w:rsidP="00A33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65E">
        <w:rPr>
          <w:rFonts w:ascii="Times New Roman" w:hAnsi="Times New Roman" w:cs="Times New Roman"/>
          <w:sz w:val="24"/>
          <w:szCs w:val="24"/>
        </w:rPr>
        <w:t>р</w:t>
      </w:r>
      <w:r w:rsidR="00953A5B" w:rsidRPr="0051065E">
        <w:rPr>
          <w:rFonts w:ascii="Times New Roman" w:eastAsia="Times New Roman" w:hAnsi="Times New Roman" w:cs="Times New Roman"/>
          <w:sz w:val="24"/>
          <w:szCs w:val="24"/>
        </w:rPr>
        <w:t xml:space="preserve">ассмотреть </w:t>
      </w:r>
      <w:r w:rsidR="006D2927" w:rsidRPr="0051065E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</w:t>
      </w:r>
      <w:r w:rsidR="006D2927" w:rsidRPr="0051065E">
        <w:rPr>
          <w:rFonts w:ascii="Times New Roman" w:eastAsia="Times New Roman" w:hAnsi="Times New Roman" w:cs="Times New Roman"/>
          <w:bCs/>
          <w:sz w:val="24"/>
          <w:szCs w:val="24"/>
        </w:rPr>
        <w:t>«О бюджете Карталинского муниципального района на 20</w:t>
      </w:r>
      <w:r w:rsidR="00CE6CEA" w:rsidRPr="0051065E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454A57" w:rsidRPr="0051065E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36469C" w:rsidRPr="005106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D2927" w:rsidRPr="0051065E">
        <w:rPr>
          <w:rFonts w:ascii="Times New Roman" w:eastAsia="Times New Roman" w:hAnsi="Times New Roman" w:cs="Times New Roman"/>
          <w:bCs/>
          <w:sz w:val="24"/>
          <w:szCs w:val="24"/>
        </w:rPr>
        <w:t>год и плановый период 202</w:t>
      </w:r>
      <w:r w:rsidR="00454A57" w:rsidRPr="0051065E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6D2927" w:rsidRPr="0051065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202</w:t>
      </w:r>
      <w:r w:rsidR="00454A57" w:rsidRPr="0051065E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6D2927" w:rsidRPr="0051065E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годов» </w:t>
      </w:r>
      <w:r w:rsidR="006D2927" w:rsidRPr="0051065E">
        <w:rPr>
          <w:rFonts w:ascii="Times New Roman" w:eastAsia="Times New Roman" w:hAnsi="Times New Roman" w:cs="Times New Roman"/>
          <w:sz w:val="24"/>
          <w:szCs w:val="24"/>
        </w:rPr>
        <w:t>и принять указанное решение.</w:t>
      </w:r>
    </w:p>
    <w:p w:rsidR="0036469C" w:rsidRPr="0051065E" w:rsidRDefault="00E53911" w:rsidP="00A33D7B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51065E">
        <w:rPr>
          <w:rFonts w:ascii="Times New Roman" w:hAnsi="Times New Roman" w:cs="Times New Roman"/>
          <w:i/>
          <w:sz w:val="24"/>
          <w:szCs w:val="28"/>
        </w:rPr>
        <w:t>3</w:t>
      </w:r>
      <w:r w:rsidR="0036469C" w:rsidRPr="0051065E">
        <w:rPr>
          <w:rFonts w:ascii="Times New Roman" w:hAnsi="Times New Roman" w:cs="Times New Roman"/>
          <w:i/>
          <w:sz w:val="24"/>
          <w:szCs w:val="28"/>
        </w:rPr>
        <w:t>. Главе Карталинского муниципального района:</w:t>
      </w:r>
    </w:p>
    <w:p w:rsidR="0036469C" w:rsidRPr="0051065E" w:rsidRDefault="00454A57" w:rsidP="00A33D7B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51065E">
        <w:rPr>
          <w:rFonts w:ascii="Times New Roman" w:eastAsia="Times New Roman" w:hAnsi="Times New Roman" w:cs="Times New Roman"/>
          <w:sz w:val="24"/>
          <w:szCs w:val="28"/>
        </w:rPr>
        <w:t>продолжить работу в рамках действующей межведомственной рабочей группы, созданной постановлением администрации от 07.05.2020 №361 (с изменениями) с налогоплательщиками, имеющими задолженность по налогам и сборам в бюджеты бюджетной системы Российской Федерации, по обеспечению погашения указанной задолженности.</w:t>
      </w:r>
    </w:p>
    <w:p w:rsidR="0036469C" w:rsidRPr="0051065E" w:rsidRDefault="00E53911" w:rsidP="00A33D7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51065E">
        <w:rPr>
          <w:rFonts w:ascii="Times New Roman" w:hAnsi="Times New Roman" w:cs="Times New Roman"/>
          <w:i/>
          <w:sz w:val="24"/>
          <w:szCs w:val="28"/>
        </w:rPr>
        <w:t>4</w:t>
      </w:r>
      <w:r w:rsidR="0036469C" w:rsidRPr="0051065E">
        <w:rPr>
          <w:rFonts w:ascii="Times New Roman" w:hAnsi="Times New Roman" w:cs="Times New Roman"/>
          <w:i/>
          <w:sz w:val="24"/>
          <w:szCs w:val="28"/>
        </w:rPr>
        <w:t>. Главным администраторам доходов бюджета района:</w:t>
      </w:r>
    </w:p>
    <w:p w:rsidR="00454A57" w:rsidRPr="0051065E" w:rsidRDefault="00454A57" w:rsidP="00454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51065E">
        <w:rPr>
          <w:rFonts w:ascii="Times New Roman" w:eastAsia="Times New Roman" w:hAnsi="Times New Roman" w:cs="Times New Roman"/>
          <w:sz w:val="24"/>
        </w:rPr>
        <w:t>1)</w:t>
      </w:r>
      <w:r w:rsidRPr="0051065E">
        <w:rPr>
          <w:rFonts w:ascii="Times New Roman" w:hAnsi="Times New Roman" w:cs="Times New Roman"/>
          <w:sz w:val="24"/>
        </w:rPr>
        <w:t xml:space="preserve"> </w:t>
      </w:r>
      <w:r w:rsidRPr="0051065E">
        <w:rPr>
          <w:rFonts w:ascii="Times New Roman" w:eastAsia="Times New Roman" w:hAnsi="Times New Roman" w:cs="Times New Roman"/>
          <w:sz w:val="24"/>
        </w:rPr>
        <w:t>повысить уровень собираемости в бюджет района администрируемых доходов и продолжить работу по привлечению резервов увеличения их поступления;</w:t>
      </w:r>
    </w:p>
    <w:p w:rsidR="0036469C" w:rsidRPr="0051065E" w:rsidRDefault="00454A57" w:rsidP="00454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1065E">
        <w:rPr>
          <w:rFonts w:ascii="Times New Roman" w:eastAsia="Times New Roman" w:hAnsi="Times New Roman" w:cs="Times New Roman"/>
          <w:sz w:val="24"/>
        </w:rPr>
        <w:t xml:space="preserve"> 2) активизировать претензионную работу, направленную на сокращение задолженности по неналоговым доходам района.</w:t>
      </w:r>
    </w:p>
    <w:p w:rsidR="0036469C" w:rsidRPr="0051065E" w:rsidRDefault="00E53911" w:rsidP="00A33D7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51065E">
        <w:rPr>
          <w:rFonts w:ascii="Times New Roman" w:hAnsi="Times New Roman" w:cs="Times New Roman"/>
          <w:i/>
          <w:sz w:val="24"/>
          <w:szCs w:val="28"/>
        </w:rPr>
        <w:t>5</w:t>
      </w:r>
      <w:r w:rsidR="0036469C" w:rsidRPr="0051065E">
        <w:rPr>
          <w:rFonts w:ascii="Times New Roman" w:hAnsi="Times New Roman" w:cs="Times New Roman"/>
          <w:i/>
          <w:sz w:val="24"/>
          <w:szCs w:val="28"/>
        </w:rPr>
        <w:t>. Главным распорядителям средств районного бюджета:</w:t>
      </w:r>
    </w:p>
    <w:p w:rsidR="00454A57" w:rsidRPr="0051065E" w:rsidRDefault="00454A57" w:rsidP="00454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1065E">
        <w:rPr>
          <w:rFonts w:ascii="Times New Roman" w:eastAsia="Times New Roman" w:hAnsi="Times New Roman" w:cs="Times New Roman"/>
          <w:sz w:val="24"/>
          <w:szCs w:val="28"/>
        </w:rPr>
        <w:t xml:space="preserve">1) не допускать: </w:t>
      </w:r>
    </w:p>
    <w:p w:rsidR="00454A57" w:rsidRPr="0051065E" w:rsidRDefault="00454A57" w:rsidP="00454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1065E">
        <w:rPr>
          <w:rFonts w:ascii="Times New Roman" w:eastAsia="Times New Roman" w:hAnsi="Times New Roman" w:cs="Times New Roman"/>
          <w:sz w:val="24"/>
          <w:szCs w:val="28"/>
        </w:rPr>
        <w:t xml:space="preserve">- принятия новых расходных обязательств при отсутствии средств на финансирование действующих расходных обязательств; </w:t>
      </w:r>
    </w:p>
    <w:p w:rsidR="00454A57" w:rsidRPr="0051065E" w:rsidRDefault="00454A57" w:rsidP="00454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1065E">
        <w:rPr>
          <w:rFonts w:ascii="Times New Roman" w:eastAsia="Times New Roman" w:hAnsi="Times New Roman" w:cs="Times New Roman"/>
          <w:sz w:val="24"/>
          <w:szCs w:val="28"/>
        </w:rPr>
        <w:t>- образования просроченной кредиторской задолженности по расходным обязательствам.</w:t>
      </w:r>
    </w:p>
    <w:p w:rsidR="00454A57" w:rsidRPr="0051065E" w:rsidRDefault="00454A57" w:rsidP="00454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1065E">
        <w:rPr>
          <w:rFonts w:ascii="Times New Roman" w:eastAsia="Times New Roman" w:hAnsi="Times New Roman" w:cs="Times New Roman"/>
          <w:sz w:val="24"/>
          <w:szCs w:val="28"/>
        </w:rPr>
        <w:t>2) обеспечить:</w:t>
      </w:r>
    </w:p>
    <w:p w:rsidR="00454A57" w:rsidRPr="0051065E" w:rsidRDefault="00454A57" w:rsidP="00454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1065E">
        <w:rPr>
          <w:rFonts w:ascii="Times New Roman" w:eastAsia="Times New Roman" w:hAnsi="Times New Roman" w:cs="Times New Roman"/>
          <w:sz w:val="24"/>
          <w:szCs w:val="28"/>
        </w:rPr>
        <w:t>- соблюдение установленных на 2023</w:t>
      </w:r>
      <w:r w:rsidR="008A530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51065E">
        <w:rPr>
          <w:rFonts w:ascii="Times New Roman" w:eastAsia="Times New Roman" w:hAnsi="Times New Roman" w:cs="Times New Roman"/>
          <w:sz w:val="24"/>
          <w:szCs w:val="28"/>
        </w:rPr>
        <w:t>год нормативов формирования расходов бюджета района  на оплату труда депутатов, выборных должностных лиц местного самоуправления, осуществляющих свои полномочия  на постоянной основе, и муниципальных служащих;</w:t>
      </w:r>
    </w:p>
    <w:p w:rsidR="00454A57" w:rsidRPr="0051065E" w:rsidRDefault="00454A57" w:rsidP="00454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1065E">
        <w:rPr>
          <w:rFonts w:ascii="Times New Roman" w:eastAsia="Times New Roman" w:hAnsi="Times New Roman" w:cs="Times New Roman"/>
          <w:sz w:val="24"/>
          <w:szCs w:val="28"/>
        </w:rPr>
        <w:t xml:space="preserve">- осуществление внутреннего финансового контроля за целевым и эффективным использованием бюджетных средств и имущества подведомственных учреждений; </w:t>
      </w:r>
    </w:p>
    <w:p w:rsidR="00AB3677" w:rsidRPr="0051065E" w:rsidRDefault="00454A57" w:rsidP="00454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4"/>
        </w:rPr>
      </w:pPr>
      <w:r w:rsidRPr="0051065E">
        <w:rPr>
          <w:rFonts w:ascii="Times New Roman" w:eastAsia="Times New Roman" w:hAnsi="Times New Roman" w:cs="Times New Roman"/>
          <w:sz w:val="24"/>
          <w:szCs w:val="28"/>
        </w:rPr>
        <w:t>- финансирование в первоочередном порядке расходов на выплату заработной платы и оплату топливно-энергетических ресурсов.</w:t>
      </w:r>
    </w:p>
    <w:p w:rsidR="00F81837" w:rsidRPr="0051065E" w:rsidRDefault="00F81837" w:rsidP="00A3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F55C8" w:rsidRPr="008A5304" w:rsidRDefault="005F55C8" w:rsidP="00A33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8A5304">
        <w:rPr>
          <w:rFonts w:ascii="Times New Roman" w:hAnsi="Times New Roman" w:cs="Times New Roman"/>
          <w:sz w:val="24"/>
          <w:szCs w:val="26"/>
        </w:rPr>
        <w:t>Председатель оргкомитета</w:t>
      </w:r>
      <w:r w:rsidR="007354A5" w:rsidRPr="008A5304">
        <w:rPr>
          <w:rFonts w:ascii="Times New Roman" w:hAnsi="Times New Roman" w:cs="Times New Roman"/>
          <w:bCs/>
          <w:sz w:val="24"/>
          <w:szCs w:val="26"/>
        </w:rPr>
        <w:t xml:space="preserve">                       </w:t>
      </w:r>
      <w:r w:rsidR="00CB6115" w:rsidRPr="008A5304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8A5304">
        <w:rPr>
          <w:rFonts w:ascii="Times New Roman" w:hAnsi="Times New Roman" w:cs="Times New Roman"/>
          <w:sz w:val="24"/>
          <w:szCs w:val="26"/>
        </w:rPr>
        <w:t>_____________</w:t>
      </w:r>
      <w:r w:rsidR="00CB6115" w:rsidRPr="008A5304">
        <w:rPr>
          <w:rFonts w:ascii="Times New Roman" w:hAnsi="Times New Roman" w:cs="Times New Roman"/>
          <w:sz w:val="24"/>
          <w:szCs w:val="26"/>
        </w:rPr>
        <w:t>______</w:t>
      </w:r>
      <w:r w:rsidRPr="008A5304">
        <w:rPr>
          <w:rFonts w:ascii="Times New Roman" w:hAnsi="Times New Roman" w:cs="Times New Roman"/>
          <w:sz w:val="24"/>
          <w:szCs w:val="26"/>
        </w:rPr>
        <w:t xml:space="preserve"> </w:t>
      </w:r>
      <w:r w:rsidR="0022448F" w:rsidRPr="008A5304">
        <w:rPr>
          <w:rFonts w:ascii="Times New Roman" w:hAnsi="Times New Roman" w:cs="Times New Roman"/>
          <w:sz w:val="24"/>
          <w:szCs w:val="26"/>
        </w:rPr>
        <w:t>Е.Н. Слинкин</w:t>
      </w:r>
      <w:r w:rsidRPr="008A5304">
        <w:rPr>
          <w:rFonts w:ascii="Times New Roman" w:hAnsi="Times New Roman" w:cs="Times New Roman"/>
          <w:sz w:val="24"/>
          <w:szCs w:val="26"/>
        </w:rPr>
        <w:t xml:space="preserve"> </w:t>
      </w:r>
    </w:p>
    <w:p w:rsidR="00953A5B" w:rsidRPr="008A5304" w:rsidRDefault="00953A5B" w:rsidP="00A33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</w:p>
    <w:p w:rsidR="00F81837" w:rsidRPr="008A5304" w:rsidRDefault="00F81837" w:rsidP="00A33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</w:p>
    <w:p w:rsidR="00A33D7B" w:rsidRPr="008A5304" w:rsidRDefault="005F55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6"/>
        </w:rPr>
      </w:pPr>
      <w:r w:rsidRPr="008A5304">
        <w:rPr>
          <w:rFonts w:ascii="Times New Roman" w:hAnsi="Times New Roman" w:cs="Times New Roman"/>
          <w:sz w:val="24"/>
          <w:szCs w:val="26"/>
        </w:rPr>
        <w:t xml:space="preserve">Секретарь оргкомитета                               ___________________ </w:t>
      </w:r>
      <w:r w:rsidR="006D2927" w:rsidRPr="008A5304">
        <w:rPr>
          <w:rFonts w:ascii="Times New Roman" w:hAnsi="Times New Roman" w:cs="Times New Roman"/>
          <w:sz w:val="24"/>
          <w:szCs w:val="26"/>
        </w:rPr>
        <w:t>М.Ф. Бакатнюк</w:t>
      </w:r>
    </w:p>
    <w:sectPr w:rsidR="00A33D7B" w:rsidRPr="008A5304" w:rsidSect="008A5304">
      <w:pgSz w:w="11900" w:h="16800"/>
      <w:pgMar w:top="542" w:right="418" w:bottom="426" w:left="851" w:header="426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3CA" w:rsidRDefault="00D413CA" w:rsidP="007354A5">
      <w:pPr>
        <w:spacing w:after="0" w:line="240" w:lineRule="auto"/>
      </w:pPr>
      <w:r>
        <w:separator/>
      </w:r>
    </w:p>
  </w:endnote>
  <w:endnote w:type="continuationSeparator" w:id="1">
    <w:p w:rsidR="00D413CA" w:rsidRDefault="00D413CA" w:rsidP="0073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3CA" w:rsidRDefault="00D413CA" w:rsidP="007354A5">
      <w:pPr>
        <w:spacing w:after="0" w:line="240" w:lineRule="auto"/>
      </w:pPr>
      <w:r>
        <w:separator/>
      </w:r>
    </w:p>
  </w:footnote>
  <w:footnote w:type="continuationSeparator" w:id="1">
    <w:p w:rsidR="00D413CA" w:rsidRDefault="00D413CA" w:rsidP="0073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0146E"/>
    <w:multiLevelType w:val="hybridMultilevel"/>
    <w:tmpl w:val="5D946E70"/>
    <w:lvl w:ilvl="0" w:tplc="4A286508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55C8"/>
    <w:rsid w:val="00002AF9"/>
    <w:rsid w:val="000332D6"/>
    <w:rsid w:val="00130F46"/>
    <w:rsid w:val="001C71FA"/>
    <w:rsid w:val="001E1849"/>
    <w:rsid w:val="0022448F"/>
    <w:rsid w:val="002C1CD4"/>
    <w:rsid w:val="00341FB3"/>
    <w:rsid w:val="0036469C"/>
    <w:rsid w:val="003D35E5"/>
    <w:rsid w:val="0042191B"/>
    <w:rsid w:val="00454A57"/>
    <w:rsid w:val="0047120C"/>
    <w:rsid w:val="004E29F4"/>
    <w:rsid w:val="00504A58"/>
    <w:rsid w:val="0051065E"/>
    <w:rsid w:val="0056646F"/>
    <w:rsid w:val="00580468"/>
    <w:rsid w:val="005F55C8"/>
    <w:rsid w:val="00614378"/>
    <w:rsid w:val="006216F9"/>
    <w:rsid w:val="006948C0"/>
    <w:rsid w:val="006D035C"/>
    <w:rsid w:val="006D2927"/>
    <w:rsid w:val="007354A5"/>
    <w:rsid w:val="007D0ACD"/>
    <w:rsid w:val="008A5304"/>
    <w:rsid w:val="00907901"/>
    <w:rsid w:val="00934587"/>
    <w:rsid w:val="00953A5B"/>
    <w:rsid w:val="009A2049"/>
    <w:rsid w:val="009C75DD"/>
    <w:rsid w:val="00A1249D"/>
    <w:rsid w:val="00A33D7B"/>
    <w:rsid w:val="00A703E9"/>
    <w:rsid w:val="00A82776"/>
    <w:rsid w:val="00AA3A8A"/>
    <w:rsid w:val="00AB3677"/>
    <w:rsid w:val="00AE2921"/>
    <w:rsid w:val="00B86AD8"/>
    <w:rsid w:val="00BD7A66"/>
    <w:rsid w:val="00C04271"/>
    <w:rsid w:val="00C05C37"/>
    <w:rsid w:val="00C238C1"/>
    <w:rsid w:val="00C44819"/>
    <w:rsid w:val="00C47B2C"/>
    <w:rsid w:val="00CB6115"/>
    <w:rsid w:val="00CE6CEA"/>
    <w:rsid w:val="00D31B5B"/>
    <w:rsid w:val="00D413CA"/>
    <w:rsid w:val="00E53911"/>
    <w:rsid w:val="00E91019"/>
    <w:rsid w:val="00EA2222"/>
    <w:rsid w:val="00EA71BD"/>
    <w:rsid w:val="00F05F52"/>
    <w:rsid w:val="00F44914"/>
    <w:rsid w:val="00F55F86"/>
    <w:rsid w:val="00F81837"/>
    <w:rsid w:val="00FB6D2A"/>
    <w:rsid w:val="00FF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677"/>
    <w:pPr>
      <w:ind w:left="720"/>
      <w:contextualSpacing/>
    </w:pPr>
  </w:style>
  <w:style w:type="paragraph" w:styleId="a4">
    <w:name w:val="footnote text"/>
    <w:basedOn w:val="a"/>
    <w:link w:val="a5"/>
    <w:rsid w:val="007354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rsid w:val="007354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basedOn w:val="a0"/>
    <w:rsid w:val="007354A5"/>
    <w:rPr>
      <w:vertAlign w:val="superscript"/>
    </w:rPr>
  </w:style>
  <w:style w:type="paragraph" w:customStyle="1" w:styleId="ConsPlusNormal">
    <w:name w:val="ConsPlusNormal"/>
    <w:rsid w:val="00CB61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1"/>
    <w:basedOn w:val="a"/>
    <w:rsid w:val="006D29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580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0468"/>
  </w:style>
  <w:style w:type="paragraph" w:styleId="a9">
    <w:name w:val="footer"/>
    <w:basedOn w:val="a"/>
    <w:link w:val="aa"/>
    <w:uiPriority w:val="99"/>
    <w:semiHidden/>
    <w:unhideWhenUsed/>
    <w:rsid w:val="00580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0468"/>
  </w:style>
  <w:style w:type="paragraph" w:customStyle="1" w:styleId="ab">
    <w:name w:val="Знак Знак"/>
    <w:basedOn w:val="a"/>
    <w:rsid w:val="009A204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Normal (Web)"/>
    <w:basedOn w:val="a"/>
    <w:uiPriority w:val="99"/>
    <w:unhideWhenUsed/>
    <w:rsid w:val="0093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Знак Знак"/>
    <w:basedOn w:val="a"/>
    <w:rsid w:val="00EA71B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e">
    <w:name w:val="Hyperlink"/>
    <w:rsid w:val="00A33D7B"/>
    <w:rPr>
      <w:color w:val="0000FF"/>
      <w:u w:val="single"/>
    </w:rPr>
  </w:style>
  <w:style w:type="paragraph" w:customStyle="1" w:styleId="af">
    <w:name w:val="Знак Знак"/>
    <w:basedOn w:val="a"/>
    <w:rsid w:val="00E539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E5391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32"/>
    </w:rPr>
  </w:style>
  <w:style w:type="character" w:customStyle="1" w:styleId="30">
    <w:name w:val="Основной текст с отступом 3 Знак"/>
    <w:basedOn w:val="a0"/>
    <w:link w:val="3"/>
    <w:rsid w:val="00E53911"/>
    <w:rPr>
      <w:rFonts w:ascii="Times New Roman" w:eastAsia="Times New Roman" w:hAnsi="Times New Roman" w:cs="Times New Roman"/>
      <w:sz w:val="28"/>
      <w:szCs w:val="32"/>
    </w:rPr>
  </w:style>
  <w:style w:type="paragraph" w:customStyle="1" w:styleId="af0">
    <w:name w:val=" Знак Знак"/>
    <w:basedOn w:val="a"/>
    <w:rsid w:val="00510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rtaly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3666</Words>
  <Characters>20899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2022-12-14T06:56:00Z</cp:lastPrinted>
  <dcterms:created xsi:type="dcterms:W3CDTF">2017-05-03T05:57:00Z</dcterms:created>
  <dcterms:modified xsi:type="dcterms:W3CDTF">2022-12-14T06:56:00Z</dcterms:modified>
</cp:coreProperties>
</file>