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7F" w:rsidRDefault="00484F7F" w:rsidP="00484F7F">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484F7F" w:rsidRDefault="00484F7F" w:rsidP="00484F7F">
      <w:pPr>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484F7F" w:rsidRDefault="00484F7F" w:rsidP="00484F7F">
      <w:pPr>
        <w:spacing w:after="0" w:line="240" w:lineRule="auto"/>
        <w:rPr>
          <w:rFonts w:ascii="Times New Roman" w:hAnsi="Times New Roman"/>
          <w:sz w:val="28"/>
          <w:szCs w:val="28"/>
        </w:rPr>
      </w:pPr>
    </w:p>
    <w:p w:rsidR="00484F7F" w:rsidRDefault="00484F7F" w:rsidP="00484F7F">
      <w:pPr>
        <w:spacing w:after="0" w:line="240" w:lineRule="auto"/>
        <w:rPr>
          <w:rFonts w:ascii="Times New Roman" w:hAnsi="Times New Roman"/>
          <w:sz w:val="28"/>
          <w:szCs w:val="28"/>
        </w:rPr>
      </w:pPr>
    </w:p>
    <w:p w:rsidR="00484F7F" w:rsidRDefault="00484F7F" w:rsidP="00484F7F">
      <w:pPr>
        <w:spacing w:after="0" w:line="240" w:lineRule="auto"/>
        <w:rPr>
          <w:rFonts w:ascii="Times New Roman" w:hAnsi="Times New Roman"/>
          <w:sz w:val="28"/>
          <w:szCs w:val="28"/>
        </w:rPr>
      </w:pPr>
    </w:p>
    <w:p w:rsidR="00484F7F" w:rsidRDefault="00484F7F" w:rsidP="00484F7F">
      <w:pPr>
        <w:spacing w:after="0" w:line="240" w:lineRule="auto"/>
        <w:rPr>
          <w:rFonts w:ascii="Times New Roman" w:eastAsia="Times New Roman" w:hAnsi="Times New Roman"/>
          <w:sz w:val="28"/>
          <w:szCs w:val="28"/>
        </w:rPr>
      </w:pPr>
      <w:r>
        <w:rPr>
          <w:rFonts w:ascii="Times New Roman" w:hAnsi="Times New Roman" w:cs="Calibri"/>
          <w:sz w:val="28"/>
          <w:szCs w:val="28"/>
        </w:rPr>
        <w:t>11.09.2018 года №  930</w:t>
      </w:r>
    </w:p>
    <w:p w:rsidR="00484F7F" w:rsidRDefault="00484F7F" w:rsidP="00484F7F">
      <w:pPr>
        <w:spacing w:after="0" w:line="240" w:lineRule="auto"/>
        <w:rPr>
          <w:rFonts w:ascii="Times New Roman" w:eastAsia="Times New Roman" w:hAnsi="Times New Roman"/>
          <w:sz w:val="28"/>
          <w:szCs w:val="28"/>
        </w:rPr>
      </w:pPr>
    </w:p>
    <w:p w:rsidR="00CC00AA" w:rsidRDefault="00CC00AA" w:rsidP="003C12FE">
      <w:pPr>
        <w:spacing w:after="0" w:line="240" w:lineRule="auto"/>
        <w:rPr>
          <w:rFonts w:ascii="Times New Roman" w:hAnsi="Times New Roman"/>
          <w:sz w:val="28"/>
          <w:szCs w:val="28"/>
        </w:rPr>
      </w:pPr>
    </w:p>
    <w:p w:rsidR="00484F7F" w:rsidRDefault="00484F7F" w:rsidP="003C12FE">
      <w:pPr>
        <w:spacing w:after="0" w:line="240" w:lineRule="auto"/>
        <w:rPr>
          <w:rFonts w:ascii="Times New Roman" w:hAnsi="Times New Roman"/>
          <w:sz w:val="28"/>
          <w:szCs w:val="28"/>
        </w:rPr>
      </w:pPr>
    </w:p>
    <w:p w:rsidR="003C12FE" w:rsidRDefault="003C12FE" w:rsidP="003C12FE">
      <w:pPr>
        <w:spacing w:after="0" w:line="240" w:lineRule="auto"/>
        <w:rPr>
          <w:rFonts w:ascii="Times New Roman" w:hAnsi="Times New Roman"/>
          <w:sz w:val="28"/>
          <w:szCs w:val="28"/>
        </w:rPr>
      </w:pPr>
      <w:r w:rsidRPr="003C12FE">
        <w:rPr>
          <w:rFonts w:ascii="Times New Roman" w:hAnsi="Times New Roman"/>
          <w:sz w:val="28"/>
          <w:szCs w:val="28"/>
        </w:rPr>
        <w:t>О внесении изменени</w:t>
      </w:r>
      <w:r w:rsidR="002322C3">
        <w:rPr>
          <w:rFonts w:ascii="Times New Roman" w:hAnsi="Times New Roman"/>
          <w:sz w:val="28"/>
          <w:szCs w:val="28"/>
        </w:rPr>
        <w:t>й</w:t>
      </w:r>
      <w:r w:rsidRPr="003C12FE">
        <w:rPr>
          <w:rFonts w:ascii="Times New Roman" w:hAnsi="Times New Roman"/>
          <w:sz w:val="28"/>
          <w:szCs w:val="28"/>
        </w:rPr>
        <w:t xml:space="preserve"> </w:t>
      </w:r>
    </w:p>
    <w:p w:rsidR="003C12FE" w:rsidRPr="003C12FE" w:rsidRDefault="003C12FE" w:rsidP="003C12FE">
      <w:pPr>
        <w:spacing w:after="0" w:line="240" w:lineRule="auto"/>
        <w:rPr>
          <w:rFonts w:ascii="Times New Roman" w:hAnsi="Times New Roman"/>
          <w:sz w:val="28"/>
          <w:szCs w:val="28"/>
        </w:rPr>
      </w:pPr>
      <w:r w:rsidRPr="003C12FE">
        <w:rPr>
          <w:rFonts w:ascii="Times New Roman" w:hAnsi="Times New Roman"/>
          <w:sz w:val="28"/>
          <w:szCs w:val="28"/>
        </w:rPr>
        <w:t>в</w:t>
      </w:r>
      <w:r>
        <w:rPr>
          <w:rFonts w:ascii="Times New Roman" w:hAnsi="Times New Roman"/>
          <w:sz w:val="28"/>
          <w:szCs w:val="28"/>
        </w:rPr>
        <w:t xml:space="preserve"> </w:t>
      </w:r>
      <w:r w:rsidRPr="003C12FE">
        <w:rPr>
          <w:rFonts w:ascii="Times New Roman" w:hAnsi="Times New Roman"/>
          <w:sz w:val="28"/>
          <w:szCs w:val="28"/>
        </w:rPr>
        <w:t>постановление администрации</w:t>
      </w:r>
    </w:p>
    <w:p w:rsidR="003C12FE" w:rsidRDefault="003C12FE" w:rsidP="003C12FE">
      <w:pPr>
        <w:spacing w:after="0" w:line="240" w:lineRule="auto"/>
        <w:rPr>
          <w:rFonts w:ascii="Times New Roman" w:hAnsi="Times New Roman"/>
          <w:sz w:val="28"/>
          <w:szCs w:val="28"/>
        </w:rPr>
      </w:pPr>
      <w:r w:rsidRPr="003C12FE">
        <w:rPr>
          <w:rFonts w:ascii="Times New Roman" w:hAnsi="Times New Roman"/>
          <w:sz w:val="28"/>
          <w:szCs w:val="28"/>
        </w:rPr>
        <w:t xml:space="preserve">Карталинского муниципального </w:t>
      </w:r>
    </w:p>
    <w:p w:rsidR="003C12FE" w:rsidRPr="003C12FE" w:rsidRDefault="003C12FE" w:rsidP="003C12FE">
      <w:pPr>
        <w:spacing w:after="0" w:line="240" w:lineRule="auto"/>
        <w:rPr>
          <w:rFonts w:ascii="Times New Roman" w:hAnsi="Times New Roman"/>
          <w:sz w:val="28"/>
          <w:szCs w:val="28"/>
        </w:rPr>
      </w:pPr>
      <w:r w:rsidRPr="003C12FE">
        <w:rPr>
          <w:rFonts w:ascii="Times New Roman" w:hAnsi="Times New Roman"/>
          <w:sz w:val="28"/>
          <w:szCs w:val="28"/>
        </w:rPr>
        <w:t>района</w:t>
      </w:r>
      <w:r>
        <w:rPr>
          <w:rFonts w:ascii="Times New Roman" w:hAnsi="Times New Roman"/>
          <w:sz w:val="28"/>
          <w:szCs w:val="28"/>
        </w:rPr>
        <w:t xml:space="preserve"> </w:t>
      </w:r>
      <w:r w:rsidRPr="003C12FE">
        <w:rPr>
          <w:rFonts w:ascii="Times New Roman" w:hAnsi="Times New Roman"/>
          <w:sz w:val="28"/>
          <w:szCs w:val="28"/>
        </w:rPr>
        <w:t xml:space="preserve">от </w:t>
      </w:r>
      <w:r w:rsidR="003F0010">
        <w:rPr>
          <w:rFonts w:ascii="Times New Roman" w:hAnsi="Times New Roman"/>
          <w:sz w:val="28"/>
          <w:szCs w:val="28"/>
        </w:rPr>
        <w:t>05</w:t>
      </w:r>
      <w:r w:rsidRPr="003C12FE">
        <w:rPr>
          <w:rFonts w:ascii="Times New Roman" w:hAnsi="Times New Roman"/>
          <w:sz w:val="28"/>
          <w:szCs w:val="28"/>
        </w:rPr>
        <w:t>.</w:t>
      </w:r>
      <w:r w:rsidR="003F0010">
        <w:rPr>
          <w:rFonts w:ascii="Times New Roman" w:hAnsi="Times New Roman"/>
          <w:sz w:val="28"/>
          <w:szCs w:val="28"/>
        </w:rPr>
        <w:t>12</w:t>
      </w:r>
      <w:r w:rsidRPr="003C12FE">
        <w:rPr>
          <w:rFonts w:ascii="Times New Roman" w:hAnsi="Times New Roman"/>
          <w:sz w:val="28"/>
          <w:szCs w:val="28"/>
        </w:rPr>
        <w:t>.201</w:t>
      </w:r>
      <w:r w:rsidR="003F0010">
        <w:rPr>
          <w:rFonts w:ascii="Times New Roman" w:hAnsi="Times New Roman"/>
          <w:sz w:val="28"/>
          <w:szCs w:val="28"/>
        </w:rPr>
        <w:t>7</w:t>
      </w:r>
      <w:r w:rsidRPr="003C12FE">
        <w:rPr>
          <w:rFonts w:ascii="Times New Roman" w:hAnsi="Times New Roman"/>
          <w:sz w:val="28"/>
          <w:szCs w:val="28"/>
        </w:rPr>
        <w:t xml:space="preserve"> г</w:t>
      </w:r>
      <w:r>
        <w:rPr>
          <w:rFonts w:ascii="Times New Roman" w:hAnsi="Times New Roman"/>
          <w:sz w:val="28"/>
          <w:szCs w:val="28"/>
        </w:rPr>
        <w:t xml:space="preserve">ода </w:t>
      </w:r>
      <w:r w:rsidRPr="003C12FE">
        <w:rPr>
          <w:rFonts w:ascii="Times New Roman" w:hAnsi="Times New Roman"/>
          <w:sz w:val="28"/>
          <w:szCs w:val="28"/>
        </w:rPr>
        <w:t>№</w:t>
      </w:r>
      <w:r>
        <w:rPr>
          <w:rFonts w:ascii="Times New Roman" w:hAnsi="Times New Roman"/>
          <w:sz w:val="28"/>
          <w:szCs w:val="28"/>
        </w:rPr>
        <w:t xml:space="preserve"> </w:t>
      </w:r>
      <w:r w:rsidR="003F0010">
        <w:rPr>
          <w:rFonts w:ascii="Times New Roman" w:hAnsi="Times New Roman"/>
          <w:sz w:val="28"/>
          <w:szCs w:val="28"/>
        </w:rPr>
        <w:t>1100</w:t>
      </w:r>
    </w:p>
    <w:p w:rsidR="006578AE" w:rsidRDefault="006578AE" w:rsidP="003C12FE">
      <w:pPr>
        <w:spacing w:after="0" w:line="240" w:lineRule="auto"/>
        <w:ind w:firstLine="709"/>
        <w:rPr>
          <w:rFonts w:ascii="Times New Roman" w:hAnsi="Times New Roman"/>
          <w:sz w:val="28"/>
          <w:szCs w:val="28"/>
        </w:rPr>
      </w:pPr>
    </w:p>
    <w:p w:rsidR="00182208" w:rsidRDefault="00182208" w:rsidP="003C12FE">
      <w:pPr>
        <w:spacing w:after="0" w:line="240" w:lineRule="auto"/>
        <w:ind w:firstLine="709"/>
        <w:rPr>
          <w:rFonts w:ascii="Times New Roman" w:hAnsi="Times New Roman"/>
          <w:sz w:val="28"/>
          <w:szCs w:val="28"/>
        </w:rPr>
      </w:pPr>
    </w:p>
    <w:p w:rsidR="002322C3" w:rsidRDefault="002322C3" w:rsidP="003C12FE">
      <w:pPr>
        <w:spacing w:after="0" w:line="240" w:lineRule="auto"/>
        <w:ind w:firstLine="709"/>
        <w:rPr>
          <w:rFonts w:ascii="Times New Roman" w:hAnsi="Times New Roman"/>
          <w:sz w:val="28"/>
          <w:szCs w:val="28"/>
        </w:rPr>
      </w:pPr>
    </w:p>
    <w:p w:rsidR="003C12FE" w:rsidRPr="003C12FE" w:rsidRDefault="002322C3" w:rsidP="003C12FE">
      <w:pPr>
        <w:spacing w:after="0" w:line="240" w:lineRule="auto"/>
        <w:rPr>
          <w:rFonts w:ascii="Times New Roman" w:hAnsi="Times New Roman"/>
          <w:sz w:val="28"/>
          <w:szCs w:val="28"/>
        </w:rPr>
      </w:pPr>
      <w:r w:rsidRPr="003C12FE">
        <w:rPr>
          <w:rFonts w:ascii="Times New Roman" w:hAnsi="Times New Roman"/>
          <w:sz w:val="28"/>
          <w:szCs w:val="28"/>
        </w:rPr>
        <w:t xml:space="preserve">Администрация </w:t>
      </w:r>
      <w:r w:rsidR="003C12FE" w:rsidRPr="003C12FE">
        <w:rPr>
          <w:rFonts w:ascii="Times New Roman" w:hAnsi="Times New Roman"/>
          <w:sz w:val="28"/>
          <w:szCs w:val="28"/>
        </w:rPr>
        <w:t>Карталинского муниципального района</w:t>
      </w:r>
      <w:r w:rsidR="003C12FE">
        <w:rPr>
          <w:rFonts w:ascii="Times New Roman" w:hAnsi="Times New Roman"/>
          <w:sz w:val="28"/>
          <w:szCs w:val="28"/>
        </w:rPr>
        <w:t xml:space="preserve"> </w:t>
      </w:r>
      <w:r w:rsidR="003C12FE" w:rsidRPr="003C12FE">
        <w:rPr>
          <w:rFonts w:ascii="Times New Roman" w:hAnsi="Times New Roman"/>
          <w:sz w:val="28"/>
          <w:szCs w:val="28"/>
        </w:rPr>
        <w:t>ПОСТАНОВЛЯЕТ</w:t>
      </w:r>
      <w:r w:rsidR="003C12FE">
        <w:rPr>
          <w:rFonts w:ascii="Times New Roman" w:hAnsi="Times New Roman"/>
          <w:sz w:val="28"/>
          <w:szCs w:val="28"/>
        </w:rPr>
        <w:t>:</w:t>
      </w:r>
    </w:p>
    <w:p w:rsidR="007D6BE2" w:rsidRDefault="003C12FE" w:rsidP="003C12FE">
      <w:pPr>
        <w:tabs>
          <w:tab w:val="left" w:pos="567"/>
        </w:tabs>
        <w:spacing w:after="0" w:line="240" w:lineRule="auto"/>
        <w:ind w:firstLine="709"/>
        <w:rPr>
          <w:rFonts w:ascii="Times New Roman" w:hAnsi="Times New Roman"/>
          <w:sz w:val="28"/>
          <w:szCs w:val="28"/>
        </w:rPr>
      </w:pPr>
      <w:r w:rsidRPr="003C12FE">
        <w:rPr>
          <w:rFonts w:ascii="Times New Roman" w:hAnsi="Times New Roman"/>
          <w:sz w:val="28"/>
          <w:szCs w:val="28"/>
        </w:rPr>
        <w:t>1.</w:t>
      </w:r>
      <w:r>
        <w:rPr>
          <w:rFonts w:ascii="Times New Roman" w:hAnsi="Times New Roman"/>
          <w:sz w:val="28"/>
          <w:szCs w:val="28"/>
        </w:rPr>
        <w:t xml:space="preserve"> </w:t>
      </w:r>
      <w:r w:rsidRPr="003C12FE">
        <w:rPr>
          <w:rFonts w:ascii="Times New Roman" w:hAnsi="Times New Roman"/>
          <w:sz w:val="28"/>
          <w:szCs w:val="28"/>
        </w:rPr>
        <w:t xml:space="preserve">Внести </w:t>
      </w:r>
      <w:r w:rsidR="007D6BE2">
        <w:rPr>
          <w:rFonts w:ascii="Times New Roman" w:hAnsi="Times New Roman"/>
          <w:sz w:val="28"/>
          <w:szCs w:val="28"/>
        </w:rPr>
        <w:t xml:space="preserve">в </w:t>
      </w:r>
      <w:r w:rsidR="001678A8" w:rsidRPr="001678A8">
        <w:rPr>
          <w:rFonts w:ascii="Times New Roman" w:hAnsi="Times New Roman"/>
          <w:sz w:val="28"/>
          <w:szCs w:val="28"/>
        </w:rPr>
        <w:t>муниципальн</w:t>
      </w:r>
      <w:r w:rsidR="001678A8">
        <w:rPr>
          <w:rFonts w:ascii="Times New Roman" w:hAnsi="Times New Roman"/>
          <w:sz w:val="28"/>
          <w:szCs w:val="28"/>
        </w:rPr>
        <w:t>ую</w:t>
      </w:r>
      <w:r w:rsidR="001678A8" w:rsidRPr="001678A8">
        <w:rPr>
          <w:rFonts w:ascii="Times New Roman" w:hAnsi="Times New Roman"/>
          <w:sz w:val="28"/>
          <w:szCs w:val="28"/>
        </w:rPr>
        <w:t xml:space="preserve"> программ</w:t>
      </w:r>
      <w:r w:rsidR="001678A8">
        <w:rPr>
          <w:rFonts w:ascii="Times New Roman" w:hAnsi="Times New Roman"/>
          <w:sz w:val="28"/>
          <w:szCs w:val="28"/>
        </w:rPr>
        <w:t>у</w:t>
      </w:r>
      <w:r w:rsidR="001678A8" w:rsidRPr="001678A8">
        <w:rPr>
          <w:rFonts w:ascii="Times New Roman" w:hAnsi="Times New Roman"/>
          <w:sz w:val="28"/>
          <w:szCs w:val="28"/>
        </w:rPr>
        <w:t xml:space="preserve"> «Социальная поддержка населения Карталинског</w:t>
      </w:r>
      <w:r w:rsidR="001678A8">
        <w:rPr>
          <w:rFonts w:ascii="Times New Roman" w:hAnsi="Times New Roman"/>
          <w:sz w:val="28"/>
          <w:szCs w:val="28"/>
        </w:rPr>
        <w:t>о муниципального района на 2018</w:t>
      </w:r>
      <w:r w:rsidR="001678A8" w:rsidRPr="001678A8">
        <w:rPr>
          <w:rFonts w:ascii="Times New Roman" w:hAnsi="Times New Roman"/>
          <w:sz w:val="28"/>
          <w:szCs w:val="28"/>
        </w:rPr>
        <w:t>-2020 г</w:t>
      </w:r>
      <w:r w:rsidR="001678A8">
        <w:rPr>
          <w:rFonts w:ascii="Times New Roman" w:hAnsi="Times New Roman"/>
          <w:sz w:val="28"/>
          <w:szCs w:val="28"/>
        </w:rPr>
        <w:t>оды</w:t>
      </w:r>
      <w:r w:rsidR="001678A8" w:rsidRPr="001678A8">
        <w:rPr>
          <w:rFonts w:ascii="Times New Roman" w:hAnsi="Times New Roman"/>
          <w:sz w:val="28"/>
          <w:szCs w:val="28"/>
        </w:rPr>
        <w:t>»</w:t>
      </w:r>
      <w:r w:rsidR="001678A8">
        <w:rPr>
          <w:rFonts w:ascii="Times New Roman" w:hAnsi="Times New Roman"/>
          <w:sz w:val="28"/>
          <w:szCs w:val="28"/>
        </w:rPr>
        <w:t xml:space="preserve">, утвержденную </w:t>
      </w:r>
      <w:r w:rsidR="007D6BE2" w:rsidRPr="003C12FE">
        <w:rPr>
          <w:rFonts w:ascii="Times New Roman" w:hAnsi="Times New Roman"/>
          <w:sz w:val="28"/>
          <w:szCs w:val="28"/>
        </w:rPr>
        <w:t>постановлени</w:t>
      </w:r>
      <w:r w:rsidR="007D6BE2">
        <w:rPr>
          <w:rFonts w:ascii="Times New Roman" w:hAnsi="Times New Roman"/>
          <w:sz w:val="28"/>
          <w:szCs w:val="28"/>
        </w:rPr>
        <w:t>е</w:t>
      </w:r>
      <w:r w:rsidR="006578AE">
        <w:rPr>
          <w:rFonts w:ascii="Times New Roman" w:hAnsi="Times New Roman"/>
          <w:sz w:val="28"/>
          <w:szCs w:val="28"/>
        </w:rPr>
        <w:t>м</w:t>
      </w:r>
      <w:r w:rsidR="007D6BE2" w:rsidRPr="003C12FE">
        <w:rPr>
          <w:rFonts w:ascii="Times New Roman" w:hAnsi="Times New Roman"/>
          <w:sz w:val="28"/>
          <w:szCs w:val="28"/>
        </w:rPr>
        <w:t xml:space="preserve"> администрации Карталинского муниципального района</w:t>
      </w:r>
      <w:r w:rsidR="001678A8">
        <w:rPr>
          <w:rFonts w:ascii="Times New Roman" w:hAnsi="Times New Roman"/>
          <w:sz w:val="28"/>
          <w:szCs w:val="28"/>
        </w:rPr>
        <w:t xml:space="preserve"> </w:t>
      </w:r>
      <w:r w:rsidR="001678A8" w:rsidRPr="003C12FE">
        <w:rPr>
          <w:rFonts w:ascii="Times New Roman" w:hAnsi="Times New Roman"/>
          <w:sz w:val="28"/>
          <w:szCs w:val="28"/>
        </w:rPr>
        <w:t xml:space="preserve">от </w:t>
      </w:r>
      <w:r w:rsidR="001678A8">
        <w:rPr>
          <w:rFonts w:ascii="Times New Roman" w:hAnsi="Times New Roman"/>
          <w:sz w:val="28"/>
          <w:szCs w:val="28"/>
        </w:rPr>
        <w:t>05</w:t>
      </w:r>
      <w:r w:rsidR="001678A8" w:rsidRPr="003C12FE">
        <w:rPr>
          <w:rFonts w:ascii="Times New Roman" w:hAnsi="Times New Roman"/>
          <w:sz w:val="28"/>
          <w:szCs w:val="28"/>
        </w:rPr>
        <w:t>.</w:t>
      </w:r>
      <w:r w:rsidR="001678A8">
        <w:rPr>
          <w:rFonts w:ascii="Times New Roman" w:hAnsi="Times New Roman"/>
          <w:sz w:val="28"/>
          <w:szCs w:val="28"/>
        </w:rPr>
        <w:t>12</w:t>
      </w:r>
      <w:r w:rsidR="001678A8" w:rsidRPr="003C12FE">
        <w:rPr>
          <w:rFonts w:ascii="Times New Roman" w:hAnsi="Times New Roman"/>
          <w:sz w:val="28"/>
          <w:szCs w:val="28"/>
        </w:rPr>
        <w:t>.201</w:t>
      </w:r>
      <w:r w:rsidR="001678A8">
        <w:rPr>
          <w:rFonts w:ascii="Times New Roman" w:hAnsi="Times New Roman"/>
          <w:sz w:val="28"/>
          <w:szCs w:val="28"/>
        </w:rPr>
        <w:t>7</w:t>
      </w:r>
      <w:r w:rsidR="001678A8" w:rsidRPr="003C12FE">
        <w:rPr>
          <w:rFonts w:ascii="Times New Roman" w:hAnsi="Times New Roman"/>
          <w:sz w:val="28"/>
          <w:szCs w:val="28"/>
        </w:rPr>
        <w:t xml:space="preserve"> г</w:t>
      </w:r>
      <w:r w:rsidR="001678A8">
        <w:rPr>
          <w:rFonts w:ascii="Times New Roman" w:hAnsi="Times New Roman"/>
          <w:sz w:val="28"/>
          <w:szCs w:val="28"/>
        </w:rPr>
        <w:t xml:space="preserve">ода </w:t>
      </w:r>
      <w:r w:rsidR="001678A8" w:rsidRPr="003C12FE">
        <w:rPr>
          <w:rFonts w:ascii="Times New Roman" w:hAnsi="Times New Roman"/>
          <w:sz w:val="28"/>
          <w:szCs w:val="28"/>
        </w:rPr>
        <w:t>№</w:t>
      </w:r>
      <w:r w:rsidR="001678A8">
        <w:rPr>
          <w:rFonts w:ascii="Times New Roman" w:hAnsi="Times New Roman"/>
          <w:sz w:val="28"/>
          <w:szCs w:val="28"/>
        </w:rPr>
        <w:t xml:space="preserve"> 1100 </w:t>
      </w:r>
      <w:r w:rsidR="007D6BE2">
        <w:rPr>
          <w:rFonts w:ascii="Times New Roman" w:hAnsi="Times New Roman"/>
          <w:sz w:val="28"/>
          <w:szCs w:val="28"/>
        </w:rPr>
        <w:t>«</w:t>
      </w:r>
      <w:r w:rsidR="00DF568D">
        <w:rPr>
          <w:rFonts w:ascii="Times New Roman" w:hAnsi="Times New Roman"/>
          <w:sz w:val="28"/>
          <w:szCs w:val="28"/>
        </w:rPr>
        <w:t xml:space="preserve">Об утверждении </w:t>
      </w:r>
      <w:r w:rsidR="00DF568D" w:rsidRPr="00DF568D">
        <w:rPr>
          <w:rFonts w:ascii="Times New Roman" w:hAnsi="Times New Roman"/>
          <w:sz w:val="28"/>
          <w:szCs w:val="28"/>
        </w:rPr>
        <w:t>муниципальн</w:t>
      </w:r>
      <w:r w:rsidR="00DF568D">
        <w:rPr>
          <w:rFonts w:ascii="Times New Roman" w:hAnsi="Times New Roman"/>
          <w:sz w:val="28"/>
          <w:szCs w:val="28"/>
        </w:rPr>
        <w:t>ой</w:t>
      </w:r>
      <w:r w:rsidR="00DF568D" w:rsidRPr="00DF568D">
        <w:rPr>
          <w:rFonts w:ascii="Times New Roman" w:hAnsi="Times New Roman"/>
          <w:sz w:val="28"/>
          <w:szCs w:val="28"/>
        </w:rPr>
        <w:t xml:space="preserve"> программ</w:t>
      </w:r>
      <w:r w:rsidR="00DF568D">
        <w:rPr>
          <w:rFonts w:ascii="Times New Roman" w:hAnsi="Times New Roman"/>
          <w:sz w:val="28"/>
          <w:szCs w:val="28"/>
        </w:rPr>
        <w:t xml:space="preserve">ы </w:t>
      </w:r>
      <w:r w:rsidR="00DF568D" w:rsidRPr="00DF568D">
        <w:rPr>
          <w:rFonts w:ascii="Times New Roman" w:hAnsi="Times New Roman"/>
          <w:sz w:val="28"/>
          <w:szCs w:val="28"/>
        </w:rPr>
        <w:t>«Социальная поддержка населения Карталинского муниципального района на 2018-2020</w:t>
      </w:r>
      <w:r w:rsidR="00DF568D">
        <w:rPr>
          <w:rFonts w:ascii="Times New Roman" w:hAnsi="Times New Roman"/>
          <w:sz w:val="28"/>
          <w:szCs w:val="28"/>
        </w:rPr>
        <w:t xml:space="preserve"> годы</w:t>
      </w:r>
      <w:r w:rsidR="007D6BE2">
        <w:rPr>
          <w:rFonts w:ascii="Times New Roman" w:hAnsi="Times New Roman"/>
          <w:sz w:val="28"/>
          <w:szCs w:val="28"/>
        </w:rPr>
        <w:t>»</w:t>
      </w:r>
      <w:r w:rsidR="002322C3">
        <w:rPr>
          <w:rFonts w:ascii="Times New Roman" w:hAnsi="Times New Roman"/>
          <w:sz w:val="28"/>
          <w:szCs w:val="28"/>
        </w:rPr>
        <w:t xml:space="preserve"> (с изменением   от 23.07.2018 года № 746)</w:t>
      </w:r>
      <w:r w:rsidR="006578AE">
        <w:rPr>
          <w:rFonts w:ascii="Times New Roman" w:hAnsi="Times New Roman"/>
          <w:sz w:val="28"/>
          <w:szCs w:val="28"/>
        </w:rPr>
        <w:t>,</w:t>
      </w:r>
      <w:r w:rsidR="007D6BE2">
        <w:rPr>
          <w:rFonts w:ascii="Times New Roman" w:hAnsi="Times New Roman"/>
          <w:sz w:val="28"/>
          <w:szCs w:val="28"/>
        </w:rPr>
        <w:t xml:space="preserve"> </w:t>
      </w:r>
      <w:r w:rsidR="006578AE">
        <w:rPr>
          <w:rFonts w:ascii="Times New Roman" w:hAnsi="Times New Roman"/>
          <w:sz w:val="28"/>
          <w:szCs w:val="28"/>
        </w:rPr>
        <w:t xml:space="preserve">(далее именуется – </w:t>
      </w:r>
      <w:r w:rsidR="002069D5">
        <w:rPr>
          <w:rFonts w:ascii="Times New Roman" w:hAnsi="Times New Roman"/>
          <w:sz w:val="28"/>
          <w:szCs w:val="28"/>
        </w:rPr>
        <w:t>Программ</w:t>
      </w:r>
      <w:r w:rsidR="00C76608">
        <w:rPr>
          <w:rFonts w:ascii="Times New Roman" w:hAnsi="Times New Roman"/>
          <w:sz w:val="28"/>
          <w:szCs w:val="28"/>
        </w:rPr>
        <w:t>а</w:t>
      </w:r>
      <w:r w:rsidR="006578AE">
        <w:rPr>
          <w:rFonts w:ascii="Times New Roman" w:hAnsi="Times New Roman"/>
          <w:sz w:val="28"/>
          <w:szCs w:val="28"/>
        </w:rPr>
        <w:t xml:space="preserve">) </w:t>
      </w:r>
      <w:r w:rsidR="007D6BE2">
        <w:rPr>
          <w:rFonts w:ascii="Times New Roman" w:hAnsi="Times New Roman"/>
          <w:sz w:val="28"/>
          <w:szCs w:val="28"/>
        </w:rPr>
        <w:t>следующ</w:t>
      </w:r>
      <w:r w:rsidR="002322C3">
        <w:rPr>
          <w:rFonts w:ascii="Times New Roman" w:hAnsi="Times New Roman"/>
          <w:sz w:val="28"/>
          <w:szCs w:val="28"/>
        </w:rPr>
        <w:t>и</w:t>
      </w:r>
      <w:r w:rsidR="007D6BE2">
        <w:rPr>
          <w:rFonts w:ascii="Times New Roman" w:hAnsi="Times New Roman"/>
          <w:sz w:val="28"/>
          <w:szCs w:val="28"/>
        </w:rPr>
        <w:t>е изменени</w:t>
      </w:r>
      <w:r w:rsidR="002322C3">
        <w:rPr>
          <w:rFonts w:ascii="Times New Roman" w:hAnsi="Times New Roman"/>
          <w:sz w:val="28"/>
          <w:szCs w:val="28"/>
        </w:rPr>
        <w:t>я</w:t>
      </w:r>
      <w:r w:rsidR="007D6BE2">
        <w:rPr>
          <w:rFonts w:ascii="Times New Roman" w:hAnsi="Times New Roman"/>
          <w:sz w:val="28"/>
          <w:szCs w:val="28"/>
        </w:rPr>
        <w:t>:</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1) в паспорте указанной Программы в строке «Целевые индикаторы и Программы. Их значения с разбивкой по годам»:</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подпункт 1  изложить в следующей редакции:</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«1) предоставление субсидий общественным объединениям, ветеранам:</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в 2018 году – 1 организаци</w:t>
      </w:r>
      <w:r w:rsidR="009F34BF">
        <w:rPr>
          <w:rFonts w:ascii="Times New Roman" w:hAnsi="Times New Roman"/>
          <w:sz w:val="28"/>
          <w:szCs w:val="28"/>
        </w:rPr>
        <w:t>я</w:t>
      </w:r>
      <w:r w:rsidRPr="002322C3">
        <w:rPr>
          <w:rFonts w:ascii="Times New Roman" w:hAnsi="Times New Roman"/>
          <w:sz w:val="28"/>
          <w:szCs w:val="28"/>
        </w:rPr>
        <w:t xml:space="preserve"> (Совет ветеранов);</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в 2019 году – 2 организации (Совет ветеранов, КРООВБД «Звезда»);</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в 2020 году – 2 организации (Совет ветеранов, КРООВБД «Звезда»);»;</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подпункт  4  изложить в следующей редакции:</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«4) проведение 6 мероприятий (День победы, День памяти и скорби,  День ветеранов боевых действий и ветеранов ВДВ, Фестиваль ветеранов боевых действий, День Чеченских событий, День памяти начала Афганских событий)</w:t>
      </w:r>
      <w:r w:rsidR="00105181">
        <w:rPr>
          <w:rFonts w:ascii="Times New Roman" w:hAnsi="Times New Roman"/>
          <w:sz w:val="28"/>
          <w:szCs w:val="28"/>
        </w:rPr>
        <w:t>;</w:t>
      </w:r>
      <w:r w:rsidRPr="002322C3">
        <w:rPr>
          <w:rFonts w:ascii="Times New Roman" w:hAnsi="Times New Roman"/>
          <w:sz w:val="28"/>
          <w:szCs w:val="28"/>
        </w:rPr>
        <w:t>»;</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2) в пункте 7 главы  III указанной Программы:</w:t>
      </w:r>
    </w:p>
    <w:p w:rsidR="002322C3" w:rsidRPr="002322C3" w:rsidRDefault="00105181" w:rsidP="002322C3">
      <w:pPr>
        <w:spacing w:after="0" w:line="240" w:lineRule="auto"/>
        <w:ind w:firstLine="709"/>
        <w:rPr>
          <w:rFonts w:ascii="Times New Roman" w:hAnsi="Times New Roman"/>
          <w:sz w:val="28"/>
          <w:szCs w:val="28"/>
        </w:rPr>
      </w:pPr>
      <w:r>
        <w:rPr>
          <w:rFonts w:ascii="Times New Roman" w:hAnsi="Times New Roman"/>
          <w:sz w:val="28"/>
          <w:szCs w:val="28"/>
        </w:rPr>
        <w:t xml:space="preserve">подпункт 1 </w:t>
      </w:r>
      <w:r w:rsidR="002322C3" w:rsidRPr="002322C3">
        <w:rPr>
          <w:rFonts w:ascii="Times New Roman" w:hAnsi="Times New Roman"/>
          <w:sz w:val="28"/>
          <w:szCs w:val="28"/>
        </w:rPr>
        <w:t>изложить в следующей редакции:</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«1) предоставление субсидий общественным объединениям, ветеранам:</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в 2018 году – 1 организаци</w:t>
      </w:r>
      <w:r w:rsidR="001A176C">
        <w:rPr>
          <w:rFonts w:ascii="Times New Roman" w:hAnsi="Times New Roman"/>
          <w:sz w:val="28"/>
          <w:szCs w:val="28"/>
        </w:rPr>
        <w:t>я</w:t>
      </w:r>
      <w:r w:rsidRPr="002322C3">
        <w:rPr>
          <w:rFonts w:ascii="Times New Roman" w:hAnsi="Times New Roman"/>
          <w:sz w:val="28"/>
          <w:szCs w:val="28"/>
        </w:rPr>
        <w:t xml:space="preserve"> (Совет ветеранов);</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в 2019 году – 2 организации (Совет ветеранов, КРООВБД «Звезда»);</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в 2020 году – 2 организации (Совет ветеранов, КРООВБД «Звезда»);»;</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подпункт 4 изложить в следующей редакции:</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lastRenderedPageBreak/>
        <w:t>«4) проведение 6 мероприятий (День победы, День памяти и скорби, День ветеранов боевых действий и ветеранов ВДВ, Фестиваль ветеранов боевых действий, День Чеченских событий, День памяти начала Афганских событий)</w:t>
      </w:r>
      <w:r w:rsidR="00105181">
        <w:rPr>
          <w:rFonts w:ascii="Times New Roman" w:hAnsi="Times New Roman"/>
          <w:sz w:val="28"/>
          <w:szCs w:val="28"/>
        </w:rPr>
        <w:t>;</w:t>
      </w:r>
      <w:r w:rsidRPr="002322C3">
        <w:rPr>
          <w:rFonts w:ascii="Times New Roman" w:hAnsi="Times New Roman"/>
          <w:sz w:val="28"/>
          <w:szCs w:val="28"/>
        </w:rPr>
        <w:t>»;</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3) пункт 11 главы VI указанной Программы</w:t>
      </w:r>
      <w:r w:rsidR="001A176C">
        <w:rPr>
          <w:rFonts w:ascii="Times New Roman" w:hAnsi="Times New Roman"/>
          <w:sz w:val="28"/>
          <w:szCs w:val="28"/>
        </w:rPr>
        <w:t xml:space="preserve"> дополнить</w:t>
      </w:r>
      <w:r w:rsidRPr="002322C3">
        <w:rPr>
          <w:rFonts w:ascii="Times New Roman" w:hAnsi="Times New Roman"/>
          <w:sz w:val="28"/>
          <w:szCs w:val="28"/>
        </w:rPr>
        <w:t xml:space="preserve"> абзацем следующего содержания:</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«Информация о предоставлении дополнительных мер социальной поддержки отдельных категорий граждан, проживающих на территории Карталинского муниципального района,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w:t>
      </w:r>
      <w:r w:rsidR="00105181">
        <w:rPr>
          <w:rFonts w:ascii="Times New Roman" w:hAnsi="Times New Roman"/>
          <w:sz w:val="28"/>
          <w:szCs w:val="28"/>
        </w:rPr>
        <w:t>ом от 17.07.1999 года № 178-ФЗ                    «</w:t>
      </w:r>
      <w:r w:rsidRPr="002322C3">
        <w:rPr>
          <w:rFonts w:ascii="Times New Roman" w:hAnsi="Times New Roman"/>
          <w:sz w:val="28"/>
          <w:szCs w:val="28"/>
        </w:rPr>
        <w:t>О госуд</w:t>
      </w:r>
      <w:r w:rsidR="00105181">
        <w:rPr>
          <w:rFonts w:ascii="Times New Roman" w:hAnsi="Times New Roman"/>
          <w:sz w:val="28"/>
          <w:szCs w:val="28"/>
        </w:rPr>
        <w:t>арственной социальной помощи».»;</w:t>
      </w:r>
    </w:p>
    <w:p w:rsidR="002322C3" w:rsidRPr="002322C3" w:rsidRDefault="00105181" w:rsidP="002322C3">
      <w:pPr>
        <w:spacing w:after="0" w:line="240" w:lineRule="auto"/>
        <w:ind w:firstLine="709"/>
        <w:rPr>
          <w:rFonts w:ascii="Times New Roman" w:hAnsi="Times New Roman"/>
          <w:sz w:val="28"/>
          <w:szCs w:val="28"/>
        </w:rPr>
      </w:pPr>
      <w:r>
        <w:rPr>
          <w:rFonts w:ascii="Times New Roman" w:hAnsi="Times New Roman"/>
          <w:sz w:val="28"/>
          <w:szCs w:val="28"/>
        </w:rPr>
        <w:t>4) пункт</w:t>
      </w:r>
      <w:r w:rsidR="002322C3" w:rsidRPr="002322C3">
        <w:rPr>
          <w:rFonts w:ascii="Times New Roman" w:hAnsi="Times New Roman"/>
          <w:sz w:val="28"/>
          <w:szCs w:val="28"/>
        </w:rPr>
        <w:t xml:space="preserve"> 1</w:t>
      </w:r>
      <w:r>
        <w:rPr>
          <w:rFonts w:ascii="Times New Roman" w:hAnsi="Times New Roman"/>
          <w:sz w:val="28"/>
          <w:szCs w:val="28"/>
        </w:rPr>
        <w:t>2 главы VI указанной Программы</w:t>
      </w:r>
      <w:r w:rsidR="002322C3" w:rsidRPr="002322C3">
        <w:rPr>
          <w:rFonts w:ascii="Times New Roman" w:hAnsi="Times New Roman"/>
          <w:sz w:val="28"/>
          <w:szCs w:val="28"/>
        </w:rPr>
        <w:t xml:space="preserve"> изложить в следующей редакции:</w:t>
      </w:r>
    </w:p>
    <w:p w:rsidR="002322C3" w:rsidRPr="002322C3" w:rsidRDefault="002322C3" w:rsidP="002322C3">
      <w:pPr>
        <w:spacing w:after="0" w:line="240" w:lineRule="auto"/>
        <w:ind w:firstLine="709"/>
        <w:rPr>
          <w:rFonts w:ascii="Times New Roman" w:hAnsi="Times New Roman"/>
          <w:sz w:val="28"/>
          <w:szCs w:val="28"/>
        </w:rPr>
      </w:pPr>
      <w:r w:rsidRPr="002322C3">
        <w:rPr>
          <w:rFonts w:ascii="Times New Roman" w:hAnsi="Times New Roman"/>
          <w:sz w:val="28"/>
          <w:szCs w:val="28"/>
        </w:rPr>
        <w:t>«12</w:t>
      </w:r>
      <w:r w:rsidR="00105181">
        <w:rPr>
          <w:rFonts w:ascii="Times New Roman" w:hAnsi="Times New Roman"/>
          <w:sz w:val="28"/>
          <w:szCs w:val="28"/>
        </w:rPr>
        <w:t xml:space="preserve">. </w:t>
      </w:r>
      <w:r w:rsidRPr="002322C3">
        <w:rPr>
          <w:rFonts w:ascii="Times New Roman" w:hAnsi="Times New Roman"/>
          <w:sz w:val="28"/>
          <w:szCs w:val="28"/>
        </w:rPr>
        <w:t>Предоставление субсидий общественным объединениям ветеранов и инвалидов (Совету ветеранов) осуществляет УСЗН Карталинского муниципального района.</w:t>
      </w:r>
      <w:r w:rsidR="00105181">
        <w:rPr>
          <w:rFonts w:ascii="Times New Roman" w:hAnsi="Times New Roman"/>
          <w:sz w:val="28"/>
          <w:szCs w:val="28"/>
        </w:rPr>
        <w:t>»;</w:t>
      </w:r>
    </w:p>
    <w:p w:rsidR="002322C3" w:rsidRDefault="005D2969" w:rsidP="002322C3">
      <w:pPr>
        <w:spacing w:after="0" w:line="240" w:lineRule="auto"/>
        <w:ind w:firstLine="709"/>
        <w:rPr>
          <w:rFonts w:ascii="Times New Roman" w:hAnsi="Times New Roman"/>
          <w:sz w:val="28"/>
          <w:szCs w:val="28"/>
        </w:rPr>
      </w:pPr>
      <w:r>
        <w:rPr>
          <w:rFonts w:ascii="Times New Roman" w:hAnsi="Times New Roman"/>
          <w:sz w:val="28"/>
          <w:szCs w:val="28"/>
        </w:rPr>
        <w:t>5</w:t>
      </w:r>
      <w:r w:rsidR="002322C3" w:rsidRPr="002322C3">
        <w:rPr>
          <w:rFonts w:ascii="Times New Roman" w:hAnsi="Times New Roman"/>
          <w:sz w:val="28"/>
          <w:szCs w:val="28"/>
        </w:rPr>
        <w:t>) приложени</w:t>
      </w:r>
      <w:r w:rsidR="00105181">
        <w:rPr>
          <w:rFonts w:ascii="Times New Roman" w:hAnsi="Times New Roman"/>
          <w:sz w:val="28"/>
          <w:szCs w:val="28"/>
        </w:rPr>
        <w:t>я</w:t>
      </w:r>
      <w:r w:rsidR="002322C3" w:rsidRPr="002322C3">
        <w:rPr>
          <w:rFonts w:ascii="Times New Roman" w:hAnsi="Times New Roman"/>
          <w:sz w:val="28"/>
          <w:szCs w:val="28"/>
        </w:rPr>
        <w:t xml:space="preserve"> 1</w:t>
      </w:r>
      <w:r w:rsidR="00105181">
        <w:rPr>
          <w:rFonts w:ascii="Times New Roman" w:hAnsi="Times New Roman"/>
          <w:sz w:val="28"/>
          <w:szCs w:val="28"/>
        </w:rPr>
        <w:t>, 2</w:t>
      </w:r>
      <w:r w:rsidR="002322C3" w:rsidRPr="002322C3">
        <w:rPr>
          <w:rFonts w:ascii="Times New Roman" w:hAnsi="Times New Roman"/>
          <w:sz w:val="28"/>
          <w:szCs w:val="28"/>
        </w:rPr>
        <w:t xml:space="preserve"> к </w:t>
      </w:r>
      <w:r w:rsidR="00105181">
        <w:rPr>
          <w:rFonts w:ascii="Times New Roman" w:hAnsi="Times New Roman"/>
          <w:sz w:val="28"/>
          <w:szCs w:val="28"/>
        </w:rPr>
        <w:t>указанной Программ</w:t>
      </w:r>
      <w:r w:rsidR="002322C3" w:rsidRPr="002322C3">
        <w:rPr>
          <w:rFonts w:ascii="Times New Roman" w:hAnsi="Times New Roman"/>
          <w:sz w:val="28"/>
          <w:szCs w:val="28"/>
        </w:rPr>
        <w:t>е</w:t>
      </w:r>
      <w:r w:rsidR="00105181">
        <w:rPr>
          <w:rFonts w:ascii="Times New Roman" w:hAnsi="Times New Roman"/>
          <w:sz w:val="28"/>
          <w:szCs w:val="28"/>
        </w:rPr>
        <w:t xml:space="preserve"> </w:t>
      </w:r>
      <w:r w:rsidR="002322C3" w:rsidRPr="002322C3">
        <w:rPr>
          <w:rFonts w:ascii="Times New Roman" w:hAnsi="Times New Roman"/>
          <w:sz w:val="28"/>
          <w:szCs w:val="28"/>
        </w:rPr>
        <w:t>изложить в следующей редакции:</w:t>
      </w:r>
    </w:p>
    <w:p w:rsidR="00105181" w:rsidRDefault="00105181">
      <w:pPr>
        <w:spacing w:after="0" w:line="240" w:lineRule="auto"/>
        <w:rPr>
          <w:rFonts w:ascii="Times New Roman" w:hAnsi="Times New Roman"/>
          <w:sz w:val="28"/>
          <w:szCs w:val="28"/>
        </w:rPr>
      </w:pPr>
      <w:r>
        <w:rPr>
          <w:rFonts w:ascii="Times New Roman" w:hAnsi="Times New Roman"/>
          <w:sz w:val="28"/>
          <w:szCs w:val="28"/>
        </w:rPr>
        <w:br w:type="page"/>
      </w:r>
    </w:p>
    <w:p w:rsidR="00105181" w:rsidRDefault="00105181" w:rsidP="002322C3">
      <w:pPr>
        <w:spacing w:after="0" w:line="240" w:lineRule="auto"/>
        <w:ind w:firstLine="709"/>
        <w:rPr>
          <w:rFonts w:ascii="Times New Roman" w:hAnsi="Times New Roman"/>
          <w:sz w:val="28"/>
          <w:szCs w:val="28"/>
        </w:rPr>
        <w:sectPr w:rsidR="00105181" w:rsidSect="004868BB">
          <w:headerReference w:type="default" r:id="rId6"/>
          <w:pgSz w:w="11906" w:h="16838"/>
          <w:pgMar w:top="1134" w:right="850" w:bottom="1134" w:left="1701" w:header="708" w:footer="708" w:gutter="0"/>
          <w:cols w:space="708"/>
          <w:titlePg/>
          <w:docGrid w:linePitch="360"/>
        </w:sectPr>
      </w:pPr>
    </w:p>
    <w:p w:rsidR="00105181" w:rsidRPr="00105181" w:rsidRDefault="00105181" w:rsidP="00105181">
      <w:pPr>
        <w:spacing w:after="0" w:line="240" w:lineRule="auto"/>
        <w:ind w:left="9781"/>
        <w:jc w:val="center"/>
        <w:rPr>
          <w:rFonts w:ascii="Times New Roman" w:hAnsi="Times New Roman"/>
          <w:sz w:val="28"/>
          <w:szCs w:val="28"/>
        </w:rPr>
      </w:pPr>
      <w:r>
        <w:rPr>
          <w:rFonts w:ascii="Times New Roman" w:hAnsi="Times New Roman"/>
          <w:sz w:val="28"/>
          <w:szCs w:val="28"/>
        </w:rPr>
        <w:lastRenderedPageBreak/>
        <w:t>«</w:t>
      </w:r>
      <w:r w:rsidRPr="00105181">
        <w:rPr>
          <w:rFonts w:ascii="Times New Roman" w:hAnsi="Times New Roman"/>
          <w:sz w:val="28"/>
          <w:szCs w:val="28"/>
        </w:rPr>
        <w:t>ПРИЛОЖЕНИЕ 1</w:t>
      </w:r>
    </w:p>
    <w:p w:rsidR="00105181" w:rsidRPr="00105181" w:rsidRDefault="00105181" w:rsidP="00105181">
      <w:pPr>
        <w:spacing w:after="0" w:line="240" w:lineRule="auto"/>
        <w:ind w:left="9781"/>
        <w:jc w:val="center"/>
        <w:rPr>
          <w:rFonts w:ascii="Times New Roman" w:hAnsi="Times New Roman"/>
          <w:sz w:val="28"/>
          <w:szCs w:val="28"/>
        </w:rPr>
      </w:pPr>
      <w:r w:rsidRPr="00105181">
        <w:rPr>
          <w:rFonts w:ascii="Times New Roman" w:hAnsi="Times New Roman"/>
          <w:sz w:val="28"/>
          <w:szCs w:val="28"/>
        </w:rPr>
        <w:t>к муниципальной программе</w:t>
      </w:r>
    </w:p>
    <w:p w:rsidR="00105181" w:rsidRPr="00105181" w:rsidRDefault="00105181" w:rsidP="00105181">
      <w:pPr>
        <w:spacing w:after="0" w:line="240" w:lineRule="auto"/>
        <w:ind w:left="9781"/>
        <w:jc w:val="center"/>
        <w:rPr>
          <w:rFonts w:ascii="Times New Roman" w:hAnsi="Times New Roman"/>
          <w:sz w:val="28"/>
          <w:szCs w:val="28"/>
        </w:rPr>
      </w:pPr>
      <w:r w:rsidRPr="00105181">
        <w:rPr>
          <w:rFonts w:ascii="Times New Roman" w:hAnsi="Times New Roman"/>
          <w:sz w:val="28"/>
          <w:szCs w:val="28"/>
        </w:rPr>
        <w:t>«Социальная поддержка населения Карталинского муниципального</w:t>
      </w:r>
    </w:p>
    <w:p w:rsidR="00105181" w:rsidRPr="00105181" w:rsidRDefault="00105181" w:rsidP="00105181">
      <w:pPr>
        <w:spacing w:after="0" w:line="240" w:lineRule="auto"/>
        <w:ind w:left="9781"/>
        <w:jc w:val="center"/>
        <w:rPr>
          <w:rFonts w:ascii="Times New Roman" w:hAnsi="Times New Roman"/>
          <w:sz w:val="28"/>
          <w:szCs w:val="28"/>
        </w:rPr>
      </w:pPr>
      <w:r w:rsidRPr="00105181">
        <w:rPr>
          <w:rFonts w:ascii="Times New Roman" w:hAnsi="Times New Roman"/>
          <w:sz w:val="28"/>
          <w:szCs w:val="28"/>
        </w:rPr>
        <w:t>района на 2018-2020 годы»</w:t>
      </w:r>
    </w:p>
    <w:p w:rsidR="00105181" w:rsidRDefault="00105181" w:rsidP="00105181">
      <w:pPr>
        <w:spacing w:after="0" w:line="240" w:lineRule="auto"/>
        <w:ind w:firstLine="709"/>
        <w:rPr>
          <w:rFonts w:ascii="Times New Roman" w:hAnsi="Times New Roman"/>
          <w:sz w:val="28"/>
          <w:szCs w:val="28"/>
        </w:rPr>
      </w:pPr>
    </w:p>
    <w:p w:rsidR="0060523C" w:rsidRPr="00105181" w:rsidRDefault="0060523C" w:rsidP="00105181">
      <w:pPr>
        <w:spacing w:after="0" w:line="240" w:lineRule="auto"/>
        <w:ind w:firstLine="709"/>
        <w:rPr>
          <w:rFonts w:ascii="Times New Roman" w:hAnsi="Times New Roman"/>
          <w:sz w:val="28"/>
          <w:szCs w:val="28"/>
        </w:rPr>
      </w:pPr>
    </w:p>
    <w:p w:rsidR="00105181" w:rsidRDefault="00105181" w:rsidP="00105181">
      <w:pPr>
        <w:spacing w:after="0" w:line="240" w:lineRule="auto"/>
        <w:ind w:firstLine="709"/>
        <w:jc w:val="center"/>
        <w:rPr>
          <w:rFonts w:ascii="Times New Roman" w:hAnsi="Times New Roman"/>
          <w:sz w:val="28"/>
          <w:szCs w:val="28"/>
        </w:rPr>
      </w:pPr>
      <w:r w:rsidRPr="00105181">
        <w:rPr>
          <w:rFonts w:ascii="Times New Roman" w:hAnsi="Times New Roman"/>
          <w:sz w:val="28"/>
          <w:szCs w:val="28"/>
        </w:rPr>
        <w:t>Перечень</w:t>
      </w:r>
      <w:r>
        <w:rPr>
          <w:rFonts w:ascii="Times New Roman" w:hAnsi="Times New Roman"/>
          <w:sz w:val="28"/>
          <w:szCs w:val="28"/>
        </w:rPr>
        <w:t xml:space="preserve"> </w:t>
      </w:r>
      <w:r w:rsidRPr="00105181">
        <w:rPr>
          <w:rFonts w:ascii="Times New Roman" w:hAnsi="Times New Roman"/>
          <w:sz w:val="28"/>
          <w:szCs w:val="28"/>
        </w:rPr>
        <w:t xml:space="preserve">целевых индикаторов муниципальной программы </w:t>
      </w:r>
    </w:p>
    <w:p w:rsidR="002322C3" w:rsidRDefault="00105181" w:rsidP="00105181">
      <w:pPr>
        <w:spacing w:after="0" w:line="240" w:lineRule="auto"/>
        <w:ind w:firstLine="709"/>
        <w:jc w:val="center"/>
        <w:rPr>
          <w:rFonts w:ascii="Times New Roman" w:hAnsi="Times New Roman"/>
          <w:sz w:val="28"/>
          <w:szCs w:val="28"/>
        </w:rPr>
      </w:pPr>
      <w:r w:rsidRPr="00105181">
        <w:rPr>
          <w:rFonts w:ascii="Times New Roman" w:hAnsi="Times New Roman"/>
          <w:sz w:val="28"/>
          <w:szCs w:val="28"/>
        </w:rPr>
        <w:t>«Социальная поддержка населения</w:t>
      </w:r>
      <w:r w:rsidR="00260740">
        <w:rPr>
          <w:rFonts w:ascii="Times New Roman" w:hAnsi="Times New Roman"/>
          <w:sz w:val="28"/>
          <w:szCs w:val="28"/>
        </w:rPr>
        <w:t xml:space="preserve"> </w:t>
      </w:r>
      <w:r w:rsidRPr="00105181">
        <w:rPr>
          <w:rFonts w:ascii="Times New Roman" w:hAnsi="Times New Roman"/>
          <w:sz w:val="28"/>
          <w:szCs w:val="28"/>
        </w:rPr>
        <w:t>Карталинского муниципального района на 2018-2020 годы»</w:t>
      </w:r>
    </w:p>
    <w:p w:rsidR="002322C3" w:rsidRDefault="002322C3" w:rsidP="00CC00AA">
      <w:pPr>
        <w:spacing w:after="0" w:line="240" w:lineRule="auto"/>
        <w:ind w:firstLine="709"/>
        <w:rPr>
          <w:rFonts w:ascii="Times New Roman" w:hAnsi="Times New Roman"/>
          <w:sz w:val="28"/>
          <w:szCs w:val="28"/>
        </w:rPr>
      </w:pPr>
    </w:p>
    <w:p w:rsidR="0060523C" w:rsidRDefault="0060523C" w:rsidP="00CC00AA">
      <w:pPr>
        <w:spacing w:after="0" w:line="240" w:lineRule="auto"/>
        <w:ind w:firstLine="709"/>
        <w:rPr>
          <w:rFonts w:ascii="Times New Roman" w:hAnsi="Times New Roman"/>
          <w:sz w:val="28"/>
          <w:szCs w:val="28"/>
        </w:rPr>
      </w:pPr>
    </w:p>
    <w:tbl>
      <w:tblPr>
        <w:tblW w:w="15854" w:type="dxa"/>
        <w:jc w:val="center"/>
        <w:tblInd w:w="-4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4"/>
        <w:gridCol w:w="9356"/>
        <w:gridCol w:w="1701"/>
        <w:gridCol w:w="1417"/>
        <w:gridCol w:w="1276"/>
        <w:gridCol w:w="1290"/>
        <w:gridCol w:w="30"/>
      </w:tblGrid>
      <w:tr w:rsidR="00105181" w:rsidRPr="0060523C" w:rsidTr="00260740">
        <w:trPr>
          <w:jc w:val="center"/>
        </w:trPr>
        <w:tc>
          <w:tcPr>
            <w:tcW w:w="784" w:type="dxa"/>
            <w:vMerge w:val="restart"/>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w:t>
            </w:r>
          </w:p>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п/п</w:t>
            </w:r>
          </w:p>
        </w:tc>
        <w:tc>
          <w:tcPr>
            <w:tcW w:w="9356" w:type="dxa"/>
            <w:vMerge w:val="restart"/>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Наименование целевого индикатора</w:t>
            </w:r>
          </w:p>
        </w:tc>
        <w:tc>
          <w:tcPr>
            <w:tcW w:w="1701" w:type="dxa"/>
            <w:vMerge w:val="restart"/>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Единица</w:t>
            </w:r>
            <w:r w:rsidR="00260740" w:rsidRPr="0060523C">
              <w:rPr>
                <w:rFonts w:ascii="Times New Roman" w:hAnsi="Times New Roman"/>
                <w:sz w:val="24"/>
                <w:szCs w:val="24"/>
              </w:rPr>
              <w:t xml:space="preserve"> </w:t>
            </w:r>
            <w:r w:rsidRPr="0060523C">
              <w:rPr>
                <w:rFonts w:ascii="Times New Roman" w:hAnsi="Times New Roman"/>
                <w:sz w:val="24"/>
                <w:szCs w:val="24"/>
              </w:rPr>
              <w:t>измерения</w:t>
            </w:r>
          </w:p>
        </w:tc>
        <w:tc>
          <w:tcPr>
            <w:tcW w:w="4013" w:type="dxa"/>
            <w:gridSpan w:val="4"/>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Значения целевого индикатора</w:t>
            </w:r>
          </w:p>
        </w:tc>
      </w:tr>
      <w:tr w:rsidR="00105181" w:rsidRPr="0060523C" w:rsidTr="00260740">
        <w:trPr>
          <w:gridAfter w:val="1"/>
          <w:wAfter w:w="30" w:type="dxa"/>
          <w:trHeight w:val="85"/>
          <w:jc w:val="center"/>
        </w:trPr>
        <w:tc>
          <w:tcPr>
            <w:tcW w:w="784" w:type="dxa"/>
            <w:vMerge/>
          </w:tcPr>
          <w:p w:rsidR="00105181" w:rsidRPr="0060523C" w:rsidRDefault="00105181" w:rsidP="00105181">
            <w:pPr>
              <w:spacing w:after="0" w:line="240" w:lineRule="auto"/>
              <w:jc w:val="center"/>
              <w:rPr>
                <w:rFonts w:ascii="Times New Roman" w:hAnsi="Times New Roman"/>
                <w:sz w:val="24"/>
                <w:szCs w:val="24"/>
              </w:rPr>
            </w:pPr>
          </w:p>
        </w:tc>
        <w:tc>
          <w:tcPr>
            <w:tcW w:w="9356" w:type="dxa"/>
            <w:vMerge/>
          </w:tcPr>
          <w:p w:rsidR="00105181" w:rsidRPr="0060523C" w:rsidRDefault="00105181" w:rsidP="00105181">
            <w:pPr>
              <w:spacing w:after="0" w:line="240" w:lineRule="auto"/>
              <w:jc w:val="center"/>
              <w:rPr>
                <w:rFonts w:ascii="Times New Roman" w:hAnsi="Times New Roman"/>
                <w:sz w:val="24"/>
                <w:szCs w:val="24"/>
              </w:rPr>
            </w:pPr>
          </w:p>
        </w:tc>
        <w:tc>
          <w:tcPr>
            <w:tcW w:w="1701" w:type="dxa"/>
            <w:vMerge/>
          </w:tcPr>
          <w:p w:rsidR="00105181" w:rsidRPr="0060523C" w:rsidRDefault="00105181" w:rsidP="00105181">
            <w:pPr>
              <w:spacing w:after="0" w:line="240" w:lineRule="auto"/>
              <w:jc w:val="center"/>
              <w:rPr>
                <w:rFonts w:ascii="Times New Roman" w:hAnsi="Times New Roman"/>
                <w:sz w:val="24"/>
                <w:szCs w:val="24"/>
              </w:rPr>
            </w:pP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2018 год</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2019 год</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2020 год</w:t>
            </w:r>
          </w:p>
        </w:tc>
      </w:tr>
      <w:tr w:rsidR="00105181" w:rsidRPr="0060523C" w:rsidTr="00260740">
        <w:trPr>
          <w:gridAfter w:val="1"/>
          <w:wAfter w:w="30" w:type="dxa"/>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3</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4</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5</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6</w:t>
            </w:r>
          </w:p>
        </w:tc>
      </w:tr>
      <w:tr w:rsidR="00105181" w:rsidRPr="0060523C" w:rsidTr="00260740">
        <w:trPr>
          <w:gridAfter w:val="1"/>
          <w:wAfter w:w="30" w:type="dxa"/>
          <w:trHeight w:val="132"/>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 xml:space="preserve">Количество общественных организаций </w:t>
            </w:r>
            <w:r w:rsidR="00260740" w:rsidRPr="0060523C">
              <w:rPr>
                <w:rFonts w:ascii="Times New Roman" w:hAnsi="Times New Roman"/>
                <w:sz w:val="24"/>
                <w:szCs w:val="24"/>
              </w:rPr>
              <w:t xml:space="preserve">– </w:t>
            </w:r>
            <w:r w:rsidRPr="0060523C">
              <w:rPr>
                <w:rFonts w:ascii="Times New Roman" w:hAnsi="Times New Roman"/>
                <w:sz w:val="24"/>
                <w:szCs w:val="24"/>
              </w:rPr>
              <w:t>получателей субсидий (Совет ветеранов)</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Ед.</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w:t>
            </w:r>
          </w:p>
        </w:tc>
      </w:tr>
      <w:tr w:rsidR="00105181" w:rsidRPr="0060523C" w:rsidTr="00260740">
        <w:trPr>
          <w:gridAfter w:val="1"/>
          <w:wAfter w:w="30" w:type="dxa"/>
          <w:trHeight w:val="424"/>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Численность малообеспеченных граждан и граждан, оказавшихся в трудной жизненной ситуации,    получивших единовременное социальное пособие, в том числе:</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290</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290</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290</w:t>
            </w:r>
          </w:p>
        </w:tc>
      </w:tr>
      <w:tr w:rsidR="00105181" w:rsidRPr="0060523C" w:rsidTr="00260740">
        <w:trPr>
          <w:gridAfter w:val="1"/>
          <w:wAfter w:w="30" w:type="dxa"/>
          <w:trHeight w:val="293"/>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2.1.</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Численность малообеспеченных граждан и граждан, оказавшихся в трудной жизненной ситуации,    получивших единовременное социальное пособие в денежной форме</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130</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130</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130</w:t>
            </w:r>
          </w:p>
        </w:tc>
      </w:tr>
      <w:tr w:rsidR="00105181" w:rsidRPr="0060523C" w:rsidTr="00260740">
        <w:trPr>
          <w:gridAfter w:val="1"/>
          <w:wAfter w:w="30" w:type="dxa"/>
          <w:trHeight w:val="85"/>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2.2.</w:t>
            </w:r>
          </w:p>
        </w:tc>
        <w:tc>
          <w:tcPr>
            <w:tcW w:w="9356" w:type="dxa"/>
          </w:tcPr>
          <w:p w:rsidR="00105181" w:rsidRPr="0060523C" w:rsidRDefault="00105181" w:rsidP="00105181">
            <w:pPr>
              <w:spacing w:after="0" w:line="240" w:lineRule="auto"/>
              <w:jc w:val="center"/>
              <w:rPr>
                <w:rFonts w:ascii="Times New Roman" w:hAnsi="Times New Roman"/>
                <w:bCs/>
                <w:sz w:val="24"/>
                <w:szCs w:val="24"/>
              </w:rPr>
            </w:pPr>
            <w:r w:rsidRPr="0060523C">
              <w:rPr>
                <w:rFonts w:ascii="Times New Roman" w:hAnsi="Times New Roman"/>
                <w:sz w:val="24"/>
                <w:szCs w:val="24"/>
              </w:rPr>
              <w:t>Численность малообеспеченных граждан и граждан, оказавшихся в</w:t>
            </w:r>
            <w:r w:rsidR="00260740" w:rsidRPr="0060523C">
              <w:rPr>
                <w:rFonts w:ascii="Times New Roman" w:hAnsi="Times New Roman"/>
                <w:sz w:val="24"/>
                <w:szCs w:val="24"/>
              </w:rPr>
              <w:t xml:space="preserve"> трудной жизненной ситуации,  </w:t>
            </w:r>
            <w:r w:rsidRPr="0060523C">
              <w:rPr>
                <w:rFonts w:ascii="Times New Roman" w:hAnsi="Times New Roman"/>
                <w:sz w:val="24"/>
                <w:szCs w:val="24"/>
              </w:rPr>
              <w:t>получивших единовременное социальное пособие в</w:t>
            </w:r>
            <w:r w:rsidRPr="0060523C">
              <w:rPr>
                <w:rFonts w:ascii="Times New Roman" w:hAnsi="Times New Roman"/>
                <w:bCs/>
                <w:sz w:val="24"/>
                <w:szCs w:val="24"/>
              </w:rPr>
              <w:t xml:space="preserve"> виде натуральной помощи</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160</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160</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160</w:t>
            </w:r>
          </w:p>
        </w:tc>
      </w:tr>
      <w:tr w:rsidR="00105181" w:rsidRPr="0060523C" w:rsidTr="00260740">
        <w:trPr>
          <w:gridAfter w:val="1"/>
          <w:wAfter w:w="30" w:type="dxa"/>
          <w:trHeight w:val="85"/>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3.</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Количество Почетных граждан, получивших выплаты</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19</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19</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19</w:t>
            </w:r>
          </w:p>
        </w:tc>
      </w:tr>
      <w:tr w:rsidR="00105181" w:rsidRPr="0060523C" w:rsidTr="00260740">
        <w:trPr>
          <w:gridAfter w:val="1"/>
          <w:wAfter w:w="30" w:type="dxa"/>
          <w:trHeight w:val="85"/>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4.</w:t>
            </w:r>
          </w:p>
        </w:tc>
        <w:tc>
          <w:tcPr>
            <w:tcW w:w="9356" w:type="dxa"/>
          </w:tcPr>
          <w:p w:rsidR="00105181" w:rsidRPr="0060523C" w:rsidRDefault="00105181" w:rsidP="00105181">
            <w:pPr>
              <w:spacing w:after="0" w:line="240" w:lineRule="auto"/>
              <w:jc w:val="center"/>
              <w:rPr>
                <w:rFonts w:ascii="Times New Roman" w:hAnsi="Times New Roman"/>
                <w:bCs/>
                <w:sz w:val="24"/>
                <w:szCs w:val="24"/>
              </w:rPr>
            </w:pPr>
            <w:r w:rsidRPr="0060523C">
              <w:rPr>
                <w:rFonts w:ascii="Times New Roman" w:hAnsi="Times New Roman"/>
                <w:bCs/>
                <w:sz w:val="24"/>
                <w:szCs w:val="24"/>
              </w:rPr>
              <w:t>Количество мероприятий (День Победы, День памяти и скорби</w:t>
            </w:r>
            <w:r w:rsidRPr="0060523C">
              <w:rPr>
                <w:rFonts w:ascii="Times New Roman" w:hAnsi="Times New Roman"/>
                <w:sz w:val="24"/>
                <w:szCs w:val="24"/>
              </w:rPr>
              <w:t xml:space="preserve"> День ветеранов боевых действий и ветеранов ВДВ, Фестиваль ветеранов боевых действий</w:t>
            </w:r>
            <w:r w:rsidRPr="0060523C">
              <w:rPr>
                <w:rFonts w:ascii="Times New Roman" w:hAnsi="Times New Roman"/>
                <w:bCs/>
                <w:sz w:val="24"/>
                <w:szCs w:val="24"/>
              </w:rPr>
              <w:t>,</w:t>
            </w:r>
            <w:r w:rsidRPr="0060523C">
              <w:rPr>
                <w:rFonts w:ascii="Times New Roman" w:hAnsi="Times New Roman"/>
                <w:sz w:val="24"/>
                <w:szCs w:val="24"/>
              </w:rPr>
              <w:t xml:space="preserve"> День Чеченских событий, День памяти начала Афганских событий</w:t>
            </w:r>
            <w:r w:rsidRPr="0060523C">
              <w:rPr>
                <w:rFonts w:ascii="Times New Roman" w:hAnsi="Times New Roman"/>
                <w:bCs/>
                <w:sz w:val="24"/>
                <w:szCs w:val="24"/>
              </w:rPr>
              <w:t>)</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Ед.</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6</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2</w:t>
            </w:r>
          </w:p>
        </w:tc>
      </w:tr>
      <w:tr w:rsidR="00105181" w:rsidRPr="0060523C" w:rsidTr="00260740">
        <w:trPr>
          <w:gridAfter w:val="1"/>
          <w:wAfter w:w="30" w:type="dxa"/>
          <w:trHeight w:val="85"/>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5.</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 xml:space="preserve">Численность граждан, получивших </w:t>
            </w:r>
            <w:r w:rsidRPr="0060523C">
              <w:rPr>
                <w:rFonts w:ascii="Times New Roman" w:hAnsi="Times New Roman"/>
                <w:bCs/>
                <w:sz w:val="24"/>
                <w:szCs w:val="24"/>
              </w:rPr>
              <w:t xml:space="preserve">социальную поддержку по проезду  </w:t>
            </w:r>
            <w:r w:rsidRPr="0060523C">
              <w:rPr>
                <w:rFonts w:ascii="Times New Roman" w:hAnsi="Times New Roman"/>
                <w:sz w:val="24"/>
                <w:szCs w:val="24"/>
              </w:rPr>
              <w:t xml:space="preserve">в  пригородном автомобильном транспорте общего пользования </w:t>
            </w:r>
            <w:r w:rsidRPr="0060523C">
              <w:rPr>
                <w:rFonts w:ascii="Times New Roman" w:hAnsi="Times New Roman"/>
                <w:bCs/>
                <w:sz w:val="24"/>
                <w:szCs w:val="24"/>
              </w:rPr>
              <w:t>по решениям Собрания депутатов Карталинского муниципального района, в том числе:</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125</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125</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125</w:t>
            </w:r>
          </w:p>
        </w:tc>
      </w:tr>
      <w:tr w:rsidR="00105181" w:rsidRPr="0060523C" w:rsidTr="00260740">
        <w:trPr>
          <w:gridAfter w:val="1"/>
          <w:wAfter w:w="30" w:type="dxa"/>
          <w:trHeight w:val="85"/>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5.1.</w:t>
            </w:r>
          </w:p>
        </w:tc>
        <w:tc>
          <w:tcPr>
            <w:tcW w:w="935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Количество учащихся из многодетных  малообеспеченных семей</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30</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30</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30</w:t>
            </w:r>
          </w:p>
        </w:tc>
      </w:tr>
      <w:tr w:rsidR="00105181" w:rsidRPr="0060523C" w:rsidTr="00260740">
        <w:trPr>
          <w:gridAfter w:val="1"/>
          <w:wAfter w:w="30" w:type="dxa"/>
          <w:trHeight w:val="85"/>
          <w:jc w:val="center"/>
        </w:trPr>
        <w:tc>
          <w:tcPr>
            <w:tcW w:w="784"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5.2.</w:t>
            </w:r>
          </w:p>
        </w:tc>
        <w:tc>
          <w:tcPr>
            <w:tcW w:w="9356" w:type="dxa"/>
          </w:tcPr>
          <w:p w:rsidR="00105181" w:rsidRPr="0060523C" w:rsidRDefault="00105181" w:rsidP="00105181">
            <w:pPr>
              <w:spacing w:after="0" w:line="240" w:lineRule="auto"/>
              <w:jc w:val="center"/>
              <w:rPr>
                <w:rFonts w:ascii="Times New Roman" w:hAnsi="Times New Roman"/>
                <w:bCs/>
                <w:sz w:val="24"/>
                <w:szCs w:val="24"/>
              </w:rPr>
            </w:pPr>
            <w:r w:rsidRPr="0060523C">
              <w:rPr>
                <w:rFonts w:ascii="Times New Roman" w:hAnsi="Times New Roman"/>
                <w:bCs/>
                <w:sz w:val="24"/>
                <w:szCs w:val="24"/>
              </w:rPr>
              <w:t>Количество пенсионеров по старости</w:t>
            </w:r>
          </w:p>
        </w:tc>
        <w:tc>
          <w:tcPr>
            <w:tcW w:w="1701"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Чел.</w:t>
            </w:r>
          </w:p>
        </w:tc>
        <w:tc>
          <w:tcPr>
            <w:tcW w:w="1417"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95</w:t>
            </w:r>
          </w:p>
        </w:tc>
        <w:tc>
          <w:tcPr>
            <w:tcW w:w="1276"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95</w:t>
            </w:r>
          </w:p>
        </w:tc>
        <w:tc>
          <w:tcPr>
            <w:tcW w:w="1290" w:type="dxa"/>
          </w:tcPr>
          <w:p w:rsidR="00105181" w:rsidRPr="0060523C" w:rsidRDefault="00105181" w:rsidP="00105181">
            <w:pPr>
              <w:spacing w:after="0" w:line="240" w:lineRule="auto"/>
              <w:jc w:val="center"/>
              <w:rPr>
                <w:rFonts w:ascii="Times New Roman" w:hAnsi="Times New Roman"/>
                <w:sz w:val="24"/>
                <w:szCs w:val="24"/>
              </w:rPr>
            </w:pPr>
            <w:r w:rsidRPr="0060523C">
              <w:rPr>
                <w:rFonts w:ascii="Times New Roman" w:hAnsi="Times New Roman"/>
                <w:sz w:val="24"/>
                <w:szCs w:val="24"/>
              </w:rPr>
              <w:t>95</w:t>
            </w:r>
          </w:p>
        </w:tc>
      </w:tr>
    </w:tbl>
    <w:p w:rsidR="00260740" w:rsidRDefault="00260740">
      <w:pPr>
        <w:spacing w:after="0" w:line="240" w:lineRule="auto"/>
        <w:rPr>
          <w:rFonts w:ascii="Times New Roman" w:hAnsi="Times New Roman"/>
          <w:sz w:val="28"/>
          <w:szCs w:val="28"/>
        </w:rPr>
      </w:pPr>
    </w:p>
    <w:p w:rsidR="0060523C" w:rsidRDefault="0060523C" w:rsidP="00F4194C">
      <w:pPr>
        <w:spacing w:after="0" w:line="240" w:lineRule="auto"/>
        <w:ind w:left="9781"/>
        <w:jc w:val="center"/>
        <w:rPr>
          <w:rFonts w:ascii="Times New Roman" w:hAnsi="Times New Roman"/>
          <w:sz w:val="28"/>
          <w:szCs w:val="28"/>
        </w:rPr>
      </w:pPr>
    </w:p>
    <w:p w:rsidR="00F4194C" w:rsidRPr="00105181" w:rsidRDefault="00F4194C" w:rsidP="00F4194C">
      <w:pPr>
        <w:spacing w:after="0" w:line="240" w:lineRule="auto"/>
        <w:ind w:left="9781"/>
        <w:jc w:val="center"/>
        <w:rPr>
          <w:rFonts w:ascii="Times New Roman" w:hAnsi="Times New Roman"/>
          <w:sz w:val="28"/>
          <w:szCs w:val="28"/>
        </w:rPr>
      </w:pPr>
      <w:r>
        <w:rPr>
          <w:rFonts w:ascii="Times New Roman" w:hAnsi="Times New Roman"/>
          <w:sz w:val="28"/>
          <w:szCs w:val="28"/>
        </w:rPr>
        <w:lastRenderedPageBreak/>
        <w:t>ПРИЛОЖЕНИЕ 2</w:t>
      </w:r>
    </w:p>
    <w:p w:rsidR="00F4194C" w:rsidRPr="00105181" w:rsidRDefault="00F4194C" w:rsidP="00F4194C">
      <w:pPr>
        <w:spacing w:after="0" w:line="240" w:lineRule="auto"/>
        <w:ind w:left="9781"/>
        <w:jc w:val="center"/>
        <w:rPr>
          <w:rFonts w:ascii="Times New Roman" w:hAnsi="Times New Roman"/>
          <w:sz w:val="28"/>
          <w:szCs w:val="28"/>
        </w:rPr>
      </w:pPr>
      <w:r w:rsidRPr="00105181">
        <w:rPr>
          <w:rFonts w:ascii="Times New Roman" w:hAnsi="Times New Roman"/>
          <w:sz w:val="28"/>
          <w:szCs w:val="28"/>
        </w:rPr>
        <w:t>к муниципальной программе</w:t>
      </w:r>
    </w:p>
    <w:p w:rsidR="00F4194C" w:rsidRPr="00105181" w:rsidRDefault="00F4194C" w:rsidP="00F4194C">
      <w:pPr>
        <w:spacing w:after="0" w:line="240" w:lineRule="auto"/>
        <w:ind w:left="9781"/>
        <w:jc w:val="center"/>
        <w:rPr>
          <w:rFonts w:ascii="Times New Roman" w:hAnsi="Times New Roman"/>
          <w:sz w:val="28"/>
          <w:szCs w:val="28"/>
        </w:rPr>
      </w:pPr>
      <w:r w:rsidRPr="00105181">
        <w:rPr>
          <w:rFonts w:ascii="Times New Roman" w:hAnsi="Times New Roman"/>
          <w:sz w:val="28"/>
          <w:szCs w:val="28"/>
        </w:rPr>
        <w:t>«Социальная поддержка населения Карталинского муниципального</w:t>
      </w:r>
    </w:p>
    <w:p w:rsidR="00F4194C" w:rsidRPr="00105181" w:rsidRDefault="00F4194C" w:rsidP="00F4194C">
      <w:pPr>
        <w:spacing w:after="0" w:line="240" w:lineRule="auto"/>
        <w:ind w:left="9781"/>
        <w:jc w:val="center"/>
        <w:rPr>
          <w:rFonts w:ascii="Times New Roman" w:hAnsi="Times New Roman"/>
          <w:sz w:val="28"/>
          <w:szCs w:val="28"/>
        </w:rPr>
      </w:pPr>
      <w:r w:rsidRPr="00105181">
        <w:rPr>
          <w:rFonts w:ascii="Times New Roman" w:hAnsi="Times New Roman"/>
          <w:sz w:val="28"/>
          <w:szCs w:val="28"/>
        </w:rPr>
        <w:t>района на 2018-2020 годы»</w:t>
      </w:r>
    </w:p>
    <w:p w:rsidR="00F4194C" w:rsidRDefault="00F4194C">
      <w:pPr>
        <w:spacing w:after="0" w:line="240" w:lineRule="auto"/>
        <w:rPr>
          <w:rFonts w:ascii="Times New Roman" w:hAnsi="Times New Roman"/>
          <w:sz w:val="28"/>
          <w:szCs w:val="28"/>
        </w:rPr>
      </w:pPr>
    </w:p>
    <w:p w:rsidR="00F4194C" w:rsidRDefault="00F4194C" w:rsidP="00F4194C">
      <w:pPr>
        <w:spacing w:after="0" w:line="240" w:lineRule="auto"/>
        <w:jc w:val="center"/>
        <w:rPr>
          <w:rFonts w:ascii="Times New Roman" w:hAnsi="Times New Roman"/>
          <w:sz w:val="28"/>
          <w:szCs w:val="28"/>
        </w:rPr>
      </w:pPr>
      <w:r w:rsidRPr="00F4194C">
        <w:rPr>
          <w:rFonts w:ascii="Times New Roman" w:hAnsi="Times New Roman"/>
          <w:sz w:val="28"/>
          <w:szCs w:val="28"/>
        </w:rPr>
        <w:t>Перечень</w:t>
      </w:r>
      <w:r>
        <w:rPr>
          <w:rFonts w:ascii="Times New Roman" w:hAnsi="Times New Roman"/>
          <w:sz w:val="28"/>
          <w:szCs w:val="28"/>
        </w:rPr>
        <w:t xml:space="preserve"> </w:t>
      </w:r>
      <w:r w:rsidRPr="00F4194C">
        <w:rPr>
          <w:rFonts w:ascii="Times New Roman" w:hAnsi="Times New Roman"/>
          <w:sz w:val="28"/>
          <w:szCs w:val="28"/>
        </w:rPr>
        <w:t>мероприятий муниципальной программы</w:t>
      </w:r>
    </w:p>
    <w:p w:rsidR="0060523C" w:rsidRDefault="00F4194C" w:rsidP="00F4194C">
      <w:pPr>
        <w:spacing w:after="0" w:line="240" w:lineRule="auto"/>
        <w:jc w:val="center"/>
        <w:rPr>
          <w:rFonts w:ascii="Times New Roman" w:hAnsi="Times New Roman"/>
          <w:sz w:val="28"/>
          <w:szCs w:val="28"/>
        </w:rPr>
      </w:pPr>
      <w:r w:rsidRPr="00F4194C">
        <w:rPr>
          <w:rFonts w:ascii="Times New Roman" w:hAnsi="Times New Roman"/>
          <w:sz w:val="28"/>
          <w:szCs w:val="28"/>
        </w:rPr>
        <w:t xml:space="preserve"> «Социальная поддержка населения</w:t>
      </w:r>
      <w:r w:rsidR="000B6CA8">
        <w:rPr>
          <w:rFonts w:ascii="Times New Roman" w:hAnsi="Times New Roman"/>
          <w:sz w:val="28"/>
          <w:szCs w:val="28"/>
        </w:rPr>
        <w:t xml:space="preserve"> </w:t>
      </w:r>
      <w:r w:rsidRPr="00F4194C">
        <w:rPr>
          <w:rFonts w:ascii="Times New Roman" w:hAnsi="Times New Roman"/>
          <w:sz w:val="28"/>
          <w:szCs w:val="28"/>
        </w:rPr>
        <w:t xml:space="preserve">Карталинского </w:t>
      </w:r>
    </w:p>
    <w:p w:rsidR="00F4194C" w:rsidRDefault="00F4194C" w:rsidP="00F4194C">
      <w:pPr>
        <w:spacing w:after="0" w:line="240" w:lineRule="auto"/>
        <w:jc w:val="center"/>
        <w:rPr>
          <w:rFonts w:ascii="Times New Roman" w:hAnsi="Times New Roman"/>
          <w:sz w:val="28"/>
          <w:szCs w:val="28"/>
        </w:rPr>
      </w:pPr>
      <w:r w:rsidRPr="00F4194C">
        <w:rPr>
          <w:rFonts w:ascii="Times New Roman" w:hAnsi="Times New Roman"/>
          <w:sz w:val="28"/>
          <w:szCs w:val="28"/>
        </w:rPr>
        <w:t>муниципального района на 2018-2020 годы»</w:t>
      </w:r>
    </w:p>
    <w:p w:rsidR="00F4194C" w:rsidRDefault="00F4194C" w:rsidP="00F4194C">
      <w:pPr>
        <w:spacing w:after="0" w:line="240" w:lineRule="auto"/>
        <w:rPr>
          <w:rFonts w:ascii="Times New Roman" w:hAnsi="Times New Roman"/>
          <w:sz w:val="28"/>
          <w:szCs w:val="28"/>
        </w:rPr>
      </w:pPr>
    </w:p>
    <w:tbl>
      <w:tblPr>
        <w:tblW w:w="15685"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128"/>
        <w:gridCol w:w="3544"/>
        <w:gridCol w:w="1134"/>
        <w:gridCol w:w="1276"/>
        <w:gridCol w:w="1417"/>
        <w:gridCol w:w="1559"/>
        <w:gridCol w:w="709"/>
        <w:gridCol w:w="709"/>
        <w:gridCol w:w="1134"/>
        <w:gridCol w:w="709"/>
        <w:gridCol w:w="808"/>
      </w:tblGrid>
      <w:tr w:rsidR="00F4194C" w:rsidRPr="00F4194C" w:rsidTr="007824FF">
        <w:trPr>
          <w:jc w:val="center"/>
        </w:trPr>
        <w:tc>
          <w:tcPr>
            <w:tcW w:w="55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w:t>
            </w: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п/п</w:t>
            </w:r>
          </w:p>
        </w:tc>
        <w:tc>
          <w:tcPr>
            <w:tcW w:w="212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Ответственный исполнитель (соисполнители*)</w:t>
            </w:r>
          </w:p>
        </w:tc>
        <w:tc>
          <w:tcPr>
            <w:tcW w:w="354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Наименование мероприятия</w:t>
            </w: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Единица</w:t>
            </w: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измерения</w:t>
            </w:r>
          </w:p>
        </w:tc>
        <w:tc>
          <w:tcPr>
            <w:tcW w:w="2693" w:type="dxa"/>
            <w:gridSpan w:val="2"/>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Значения результатов мероприятия Программы</w:t>
            </w:r>
          </w:p>
        </w:tc>
        <w:tc>
          <w:tcPr>
            <w:tcW w:w="5628" w:type="dxa"/>
            <w:gridSpan w:val="6"/>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Объёмы финансирования мероприятий Программы, тыс. руб.</w:t>
            </w:r>
          </w:p>
        </w:tc>
      </w:tr>
      <w:tr w:rsidR="00F4194C" w:rsidRPr="00F4194C" w:rsidTr="007824FF">
        <w:trPr>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w:t>
            </w:r>
          </w:p>
        </w:tc>
        <w:tc>
          <w:tcPr>
            <w:tcW w:w="354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4</w:t>
            </w:r>
          </w:p>
        </w:tc>
        <w:tc>
          <w:tcPr>
            <w:tcW w:w="2693" w:type="dxa"/>
            <w:gridSpan w:val="2"/>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w:t>
            </w:r>
          </w:p>
        </w:tc>
        <w:tc>
          <w:tcPr>
            <w:tcW w:w="5628" w:type="dxa"/>
            <w:gridSpan w:val="6"/>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6</w:t>
            </w:r>
          </w:p>
        </w:tc>
      </w:tr>
      <w:tr w:rsidR="00F4194C" w:rsidRPr="00F4194C" w:rsidTr="007824FF">
        <w:trPr>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Год реализации</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Значение результата</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Год реализации</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ФБ**</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ОБ**</w:t>
            </w: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МБ**</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ВБ**</w:t>
            </w: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Всего</w:t>
            </w:r>
          </w:p>
        </w:tc>
      </w:tr>
      <w:tr w:rsidR="00F4194C" w:rsidRPr="00F4194C" w:rsidTr="007824FF">
        <w:trPr>
          <w:trHeight w:val="314"/>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УСЗН</w:t>
            </w: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Карталинского муниципального района</w:t>
            </w:r>
          </w:p>
        </w:tc>
        <w:tc>
          <w:tcPr>
            <w:tcW w:w="3544" w:type="dxa"/>
            <w:vMerge w:val="restart"/>
          </w:tcPr>
          <w:p w:rsidR="00F4194C" w:rsidRPr="00F4194C" w:rsidRDefault="00F4194C" w:rsidP="00F4194C">
            <w:pPr>
              <w:suppressAutoHyphens/>
              <w:autoSpaceDE w:val="0"/>
              <w:snapToGrid w:val="0"/>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Предоставление субсидий общественным организациям,</w:t>
            </w:r>
          </w:p>
          <w:p w:rsidR="00F4194C" w:rsidRPr="00F4194C" w:rsidRDefault="00F4194C" w:rsidP="00F4194C">
            <w:pPr>
              <w:suppressAutoHyphens/>
              <w:autoSpaceDE w:val="0"/>
              <w:snapToGrid w:val="0"/>
              <w:spacing w:after="0" w:line="240" w:lineRule="auto"/>
              <w:ind w:left="-108" w:right="-108"/>
              <w:jc w:val="center"/>
              <w:rPr>
                <w:rFonts w:ascii="Times New Roman" w:eastAsia="Times New Roman" w:hAnsi="Times New Roman"/>
                <w:color w:val="00000A"/>
                <w:sz w:val="24"/>
                <w:szCs w:val="24"/>
                <w:lang w:eastAsia="ar-SA"/>
              </w:rPr>
            </w:pPr>
            <w:r w:rsidRPr="00F4194C">
              <w:rPr>
                <w:rFonts w:ascii="Times New Roman" w:eastAsia="Times New Roman" w:hAnsi="Times New Roman"/>
                <w:sz w:val="24"/>
                <w:szCs w:val="24"/>
                <w:lang w:eastAsia="ar-SA"/>
              </w:rPr>
              <w:t>ветеранам (Совет ветеранов)</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i/>
                <w:color w:val="000000"/>
                <w:sz w:val="24"/>
                <w:szCs w:val="24"/>
                <w:lang w:eastAsia="ru-RU"/>
              </w:rPr>
            </w:pPr>
            <w:r w:rsidRPr="00F4194C">
              <w:rPr>
                <w:rFonts w:ascii="Times New Roman" w:eastAsia="Times New Roman" w:hAnsi="Times New Roman"/>
                <w:sz w:val="24"/>
                <w:szCs w:val="24"/>
                <w:lang w:eastAsia="ar-SA"/>
              </w:rPr>
              <w:t>Ед</w:t>
            </w:r>
            <w:r w:rsidRPr="00F4194C">
              <w:rPr>
                <w:rFonts w:ascii="Times New Roman" w:eastAsia="Times New Roman" w:hAnsi="Times New Roman"/>
                <w:i/>
                <w:color w:val="000000"/>
                <w:sz w:val="24"/>
                <w:szCs w:val="24"/>
                <w:lang w:eastAsia="ru-RU"/>
              </w:rPr>
              <w:t>.</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340,4</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340,4</w:t>
            </w:r>
          </w:p>
        </w:tc>
      </w:tr>
      <w:tr w:rsidR="00F4194C" w:rsidRPr="00F4194C" w:rsidTr="007824FF">
        <w:trPr>
          <w:trHeight w:val="322"/>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490,4</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490,4</w:t>
            </w:r>
          </w:p>
        </w:tc>
      </w:tr>
      <w:tr w:rsidR="00F4194C" w:rsidRPr="00F4194C" w:rsidTr="007824FF">
        <w:trPr>
          <w:trHeight w:val="189"/>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490,4</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490,4</w:t>
            </w:r>
          </w:p>
        </w:tc>
      </w:tr>
      <w:tr w:rsidR="00F4194C" w:rsidRPr="00F4194C" w:rsidTr="007824FF">
        <w:trPr>
          <w:trHeight w:val="480"/>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МУ «</w:t>
            </w:r>
            <w:r w:rsidRPr="00F4194C">
              <w:rPr>
                <w:rFonts w:ascii="Times New Roman" w:eastAsia="Times New Roman" w:hAnsi="Times New Roman"/>
                <w:sz w:val="24"/>
                <w:szCs w:val="24"/>
                <w:lang w:eastAsia="ar-SA"/>
              </w:rPr>
              <w:t>«Комплексный центр социального обслуживания населения» Карталинского муниципального района</w:t>
            </w: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r w:rsidRPr="00F4194C">
              <w:rPr>
                <w:rFonts w:ascii="Times New Roman" w:eastAsia="Times New Roman" w:hAnsi="Times New Roman"/>
                <w:sz w:val="24"/>
                <w:szCs w:val="24"/>
                <w:lang w:eastAsia="ar-SA"/>
              </w:rPr>
              <w:t>Оказание адресной социальной помощи малообеспеченным гражданам и гражданам, оказавшимся в трудной жизненной ситуации, в том числе:</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290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695,5</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695,5</w:t>
            </w:r>
          </w:p>
        </w:tc>
      </w:tr>
      <w:tr w:rsidR="00F4194C" w:rsidRPr="00F4194C" w:rsidTr="007824FF">
        <w:trPr>
          <w:trHeight w:val="558"/>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290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695,5</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695,5</w:t>
            </w:r>
          </w:p>
        </w:tc>
      </w:tr>
      <w:tr w:rsidR="00F4194C" w:rsidRPr="00F4194C" w:rsidTr="007824FF">
        <w:trPr>
          <w:trHeight w:val="282"/>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290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695,5</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695,5</w:t>
            </w:r>
          </w:p>
        </w:tc>
      </w:tr>
      <w:tr w:rsidR="00F4194C" w:rsidRPr="00F4194C" w:rsidTr="007824FF">
        <w:trPr>
          <w:trHeight w:val="218"/>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2.1.</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МУ «</w:t>
            </w:r>
            <w:r w:rsidRPr="00F4194C">
              <w:rPr>
                <w:rFonts w:ascii="Times New Roman" w:eastAsia="Times New Roman" w:hAnsi="Times New Roman"/>
                <w:sz w:val="24"/>
                <w:szCs w:val="24"/>
                <w:lang w:eastAsia="ar-SA"/>
              </w:rPr>
              <w:t>«Комплексный центр социального обслуживания населения» Карталинского муниципального района</w:t>
            </w: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r w:rsidRPr="00F4194C">
              <w:rPr>
                <w:rFonts w:ascii="Times New Roman" w:eastAsia="Times New Roman" w:hAnsi="Times New Roman"/>
                <w:sz w:val="24"/>
                <w:szCs w:val="24"/>
                <w:lang w:eastAsia="ar-SA"/>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130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535,5</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535,5</w:t>
            </w:r>
          </w:p>
        </w:tc>
      </w:tr>
      <w:tr w:rsidR="00F4194C" w:rsidRPr="00F4194C" w:rsidTr="007824FF">
        <w:trPr>
          <w:trHeight w:val="348"/>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130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535,5</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535,5</w:t>
            </w:r>
          </w:p>
        </w:tc>
      </w:tr>
      <w:tr w:rsidR="00F4194C" w:rsidRPr="00F4194C" w:rsidTr="007824FF">
        <w:trPr>
          <w:trHeight w:val="107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130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535,5</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535,5</w:t>
            </w:r>
          </w:p>
        </w:tc>
      </w:tr>
      <w:tr w:rsidR="00F4194C" w:rsidRPr="00F4194C" w:rsidTr="007824FF">
        <w:trPr>
          <w:trHeight w:val="218"/>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lastRenderedPageBreak/>
              <w:t>2.2.</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МУ «</w:t>
            </w:r>
            <w:r w:rsidRPr="00F4194C">
              <w:rPr>
                <w:rFonts w:ascii="Times New Roman" w:eastAsia="Times New Roman" w:hAnsi="Times New Roman"/>
                <w:sz w:val="24"/>
                <w:szCs w:val="24"/>
                <w:lang w:eastAsia="ar-SA"/>
              </w:rPr>
              <w:t>«Комплексный центр социального обслуживания населения» Карталинского муниципального района</w:t>
            </w: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bCs/>
                <w:sz w:val="24"/>
                <w:szCs w:val="24"/>
                <w:lang w:eastAsia="ar-SA"/>
              </w:rPr>
              <w:t>Оказание натуральной помощи отдельным категориям граждан</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r>
      <w:tr w:rsidR="00F4194C" w:rsidRPr="00F4194C" w:rsidTr="007824FF">
        <w:trPr>
          <w:trHeight w:val="222"/>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r>
      <w:tr w:rsidR="00F4194C" w:rsidRPr="00F4194C" w:rsidTr="000B6CA8">
        <w:trPr>
          <w:trHeight w:val="700"/>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r>
      <w:tr w:rsidR="00F4194C" w:rsidRPr="00F4194C" w:rsidTr="007824FF">
        <w:trPr>
          <w:trHeight w:val="85"/>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УСЗН</w:t>
            </w: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Карталинского муниципального района</w:t>
            </w: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Выплаты Почетным гражданам</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19</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219,3</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219,3</w:t>
            </w:r>
          </w:p>
        </w:tc>
      </w:tr>
      <w:tr w:rsidR="00F4194C" w:rsidRPr="00F4194C" w:rsidTr="007824FF">
        <w:trPr>
          <w:trHeight w:val="8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19</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219,3</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219,3</w:t>
            </w:r>
          </w:p>
        </w:tc>
      </w:tr>
      <w:tr w:rsidR="00F4194C" w:rsidRPr="00F4194C" w:rsidTr="000B6CA8">
        <w:trPr>
          <w:trHeight w:val="8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19</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219,3</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219,3</w:t>
            </w:r>
          </w:p>
        </w:tc>
      </w:tr>
      <w:tr w:rsidR="00F4194C" w:rsidRPr="00F4194C" w:rsidTr="007824FF">
        <w:trPr>
          <w:trHeight w:val="85"/>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4.</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УСЗН</w:t>
            </w: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Карталинского муниципального района</w:t>
            </w:r>
          </w:p>
        </w:tc>
        <w:tc>
          <w:tcPr>
            <w:tcW w:w="3544" w:type="dxa"/>
            <w:vMerge w:val="restart"/>
          </w:tcPr>
          <w:p w:rsidR="000B6CA8" w:rsidRPr="00F4194C" w:rsidRDefault="00F4194C" w:rsidP="000B6CA8">
            <w:pPr>
              <w:suppressAutoHyphens/>
              <w:snapToGrid w:val="0"/>
              <w:spacing w:after="0" w:line="240" w:lineRule="auto"/>
              <w:ind w:left="-108" w:right="-108"/>
              <w:jc w:val="center"/>
              <w:rPr>
                <w:rFonts w:ascii="Times New Roman" w:eastAsia="Times New Roman" w:hAnsi="Times New Roman"/>
                <w:bCs/>
                <w:sz w:val="24"/>
                <w:szCs w:val="24"/>
                <w:lang w:eastAsia="ar-SA"/>
              </w:rPr>
            </w:pPr>
            <w:r w:rsidRPr="00F4194C">
              <w:rPr>
                <w:rFonts w:ascii="Times New Roman" w:eastAsia="Times New Roman" w:hAnsi="Times New Roman"/>
                <w:bCs/>
                <w:sz w:val="24"/>
                <w:szCs w:val="24"/>
                <w:lang w:eastAsia="ar-SA"/>
              </w:rPr>
              <w:t>Проведение мероприятий (День Победы, День памяти и скорби</w:t>
            </w:r>
            <w:r w:rsidRPr="00F4194C">
              <w:rPr>
                <w:rFonts w:ascii="Times New Roman" w:eastAsia="Times New Roman" w:hAnsi="Times New Roman"/>
                <w:sz w:val="24"/>
                <w:szCs w:val="24"/>
                <w:lang w:eastAsia="ar-SA"/>
              </w:rPr>
              <w:t xml:space="preserve"> День ветеранов боевых действий и ветеранов ВДВ, Фестиваль ветеранов боевых действий, День Чеченских событий, День памяти начала Афганских событий</w:t>
            </w:r>
            <w:r w:rsidRPr="00F4194C">
              <w:rPr>
                <w:rFonts w:ascii="Times New Roman" w:eastAsia="Times New Roman" w:hAnsi="Times New Roman"/>
                <w:bCs/>
                <w:sz w:val="24"/>
                <w:szCs w:val="24"/>
                <w:lang w:eastAsia="ar-SA"/>
              </w:rPr>
              <w:t>)</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Ед.</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6</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200,0</w:t>
            </w:r>
          </w:p>
        </w:tc>
      </w:tr>
      <w:tr w:rsidR="00F4194C" w:rsidRPr="00F4194C" w:rsidTr="007824FF">
        <w:trPr>
          <w:trHeight w:val="8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50,0</w:t>
            </w:r>
          </w:p>
        </w:tc>
      </w:tr>
      <w:tr w:rsidR="00F4194C" w:rsidRPr="00F4194C" w:rsidTr="007824FF">
        <w:trPr>
          <w:trHeight w:val="64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50,0</w:t>
            </w:r>
          </w:p>
        </w:tc>
      </w:tr>
      <w:tr w:rsidR="00F4194C" w:rsidRPr="00F4194C" w:rsidTr="000B6CA8">
        <w:trPr>
          <w:trHeight w:val="269"/>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УСЗН</w:t>
            </w: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Карталинского муниципального района</w:t>
            </w: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bCs/>
                <w:sz w:val="24"/>
                <w:szCs w:val="24"/>
                <w:lang w:eastAsia="ar-SA"/>
              </w:rPr>
              <w:t xml:space="preserve">Предоставление мер социальной поддержки по проезду  </w:t>
            </w:r>
            <w:r w:rsidRPr="00F4194C">
              <w:rPr>
                <w:rFonts w:ascii="Times New Roman" w:eastAsia="Times New Roman" w:hAnsi="Times New Roman"/>
                <w:sz w:val="24"/>
                <w:szCs w:val="24"/>
                <w:lang w:eastAsia="ar-SA"/>
              </w:rPr>
              <w:t xml:space="preserve">в пригородном автомобильном транспорте общего пользования </w:t>
            </w:r>
            <w:r w:rsidRPr="00F4194C">
              <w:rPr>
                <w:rFonts w:ascii="Times New Roman" w:eastAsia="Times New Roman" w:hAnsi="Times New Roman"/>
                <w:bCs/>
                <w:sz w:val="24"/>
                <w:szCs w:val="24"/>
                <w:lang w:eastAsia="ar-SA"/>
              </w:rPr>
              <w:t>по решениям Собрания депутатов Карталинского муниципального района, в том числе:</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125</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230,0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230,0</w:t>
            </w:r>
          </w:p>
        </w:tc>
      </w:tr>
      <w:tr w:rsidR="00F4194C" w:rsidRPr="00F4194C" w:rsidTr="007824FF">
        <w:trPr>
          <w:trHeight w:val="8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125</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230,0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230,0</w:t>
            </w:r>
          </w:p>
        </w:tc>
      </w:tr>
      <w:tr w:rsidR="00F4194C" w:rsidRPr="00F4194C" w:rsidTr="000B6CA8">
        <w:trPr>
          <w:trHeight w:val="391"/>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125</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230,0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230,0</w:t>
            </w:r>
          </w:p>
        </w:tc>
      </w:tr>
      <w:tr w:rsidR="00F4194C" w:rsidRPr="00F4194C" w:rsidTr="000B6CA8">
        <w:trPr>
          <w:trHeight w:val="85"/>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5.1.</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r w:rsidRPr="00F4194C">
              <w:rPr>
                <w:rFonts w:ascii="Times New Roman" w:eastAsia="Times New Roman" w:hAnsi="Times New Roman"/>
                <w:sz w:val="24"/>
                <w:szCs w:val="24"/>
                <w:lang w:eastAsia="ar-SA"/>
              </w:rPr>
              <w:t>Для учащихся из многодетных  малообеспеченных семей</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sz w:val="24"/>
                <w:szCs w:val="24"/>
                <w:lang w:eastAsia="ar-SA"/>
              </w:rPr>
            </w:pPr>
          </w:p>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70,0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70,0</w:t>
            </w:r>
          </w:p>
        </w:tc>
      </w:tr>
      <w:tr w:rsidR="00F4194C" w:rsidRPr="00F4194C" w:rsidTr="000B6CA8">
        <w:trPr>
          <w:trHeight w:val="8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70,0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70,0</w:t>
            </w:r>
          </w:p>
        </w:tc>
      </w:tr>
      <w:tr w:rsidR="00F4194C" w:rsidRPr="00F4194C" w:rsidTr="007824FF">
        <w:trPr>
          <w:trHeight w:val="430"/>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30</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70,0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70,0</w:t>
            </w:r>
          </w:p>
        </w:tc>
      </w:tr>
      <w:tr w:rsidR="00F4194C" w:rsidRPr="00F4194C" w:rsidTr="007824FF">
        <w:trPr>
          <w:trHeight w:val="215"/>
          <w:jc w:val="center"/>
        </w:trPr>
        <w:tc>
          <w:tcPr>
            <w:tcW w:w="55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5.2.</w:t>
            </w:r>
          </w:p>
        </w:tc>
        <w:tc>
          <w:tcPr>
            <w:tcW w:w="2128"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val="restart"/>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r w:rsidRPr="00F4194C">
              <w:rPr>
                <w:rFonts w:ascii="Times New Roman" w:eastAsia="Times New Roman" w:hAnsi="Times New Roman"/>
                <w:bCs/>
                <w:sz w:val="24"/>
                <w:szCs w:val="24"/>
                <w:lang w:eastAsia="ar-SA"/>
              </w:rPr>
              <w:t>Пенсионерам по старости</w:t>
            </w:r>
          </w:p>
        </w:tc>
        <w:tc>
          <w:tcPr>
            <w:tcW w:w="1134" w:type="dxa"/>
            <w:vMerge w:val="restart"/>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sz w:val="24"/>
                <w:szCs w:val="24"/>
                <w:lang w:eastAsia="ar-SA"/>
              </w:rPr>
              <w:t>Чел.</w:t>
            </w: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95</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2018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r>
      <w:tr w:rsidR="00F4194C" w:rsidRPr="00F4194C" w:rsidTr="007824FF">
        <w:trPr>
          <w:trHeight w:val="21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95</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2019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r>
      <w:tr w:rsidR="00F4194C" w:rsidRPr="00F4194C" w:rsidTr="007824FF">
        <w:trPr>
          <w:trHeight w:val="215"/>
          <w:jc w:val="center"/>
        </w:trPr>
        <w:tc>
          <w:tcPr>
            <w:tcW w:w="55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2128"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3544" w:type="dxa"/>
            <w:vMerge/>
          </w:tcPr>
          <w:p w:rsidR="00F4194C" w:rsidRPr="00F4194C" w:rsidRDefault="00F4194C" w:rsidP="00F4194C">
            <w:pPr>
              <w:suppressAutoHyphens/>
              <w:snapToGrid w:val="0"/>
              <w:spacing w:after="0" w:line="240" w:lineRule="auto"/>
              <w:ind w:left="-108" w:right="-108"/>
              <w:jc w:val="center"/>
              <w:rPr>
                <w:rFonts w:ascii="Times New Roman" w:eastAsia="Times New Roman" w:hAnsi="Times New Roman"/>
                <w:bCs/>
                <w:sz w:val="24"/>
                <w:szCs w:val="24"/>
                <w:lang w:eastAsia="ar-SA"/>
              </w:rPr>
            </w:pPr>
          </w:p>
        </w:tc>
        <w:tc>
          <w:tcPr>
            <w:tcW w:w="1134" w:type="dxa"/>
            <w:vMerge/>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276"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1417"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95</w:t>
            </w:r>
          </w:p>
        </w:tc>
        <w:tc>
          <w:tcPr>
            <w:tcW w:w="155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2020 год</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160,0</w:t>
            </w:r>
          </w:p>
        </w:tc>
      </w:tr>
      <w:tr w:rsidR="00F4194C" w:rsidRPr="00F4194C" w:rsidTr="007824FF">
        <w:trPr>
          <w:trHeight w:val="85"/>
          <w:jc w:val="center"/>
        </w:trPr>
        <w:tc>
          <w:tcPr>
            <w:tcW w:w="13034" w:type="dxa"/>
            <w:gridSpan w:val="9"/>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Итого по Программе:</w:t>
            </w:r>
          </w:p>
        </w:tc>
        <w:tc>
          <w:tcPr>
            <w:tcW w:w="1134"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5055,6</w:t>
            </w:r>
          </w:p>
        </w:tc>
        <w:tc>
          <w:tcPr>
            <w:tcW w:w="709"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p>
        </w:tc>
        <w:tc>
          <w:tcPr>
            <w:tcW w:w="808" w:type="dxa"/>
          </w:tcPr>
          <w:p w:rsidR="00F4194C" w:rsidRPr="00F4194C" w:rsidRDefault="00F4194C" w:rsidP="00F4194C">
            <w:pPr>
              <w:suppressAutoHyphens/>
              <w:spacing w:after="0" w:line="240" w:lineRule="auto"/>
              <w:ind w:left="-108" w:right="-108"/>
              <w:jc w:val="center"/>
              <w:rPr>
                <w:rFonts w:ascii="Times New Roman" w:eastAsia="Times New Roman" w:hAnsi="Times New Roman"/>
                <w:color w:val="000000"/>
                <w:sz w:val="24"/>
                <w:szCs w:val="24"/>
                <w:lang w:eastAsia="ru-RU"/>
              </w:rPr>
            </w:pPr>
            <w:r w:rsidRPr="00F4194C">
              <w:rPr>
                <w:rFonts w:ascii="Times New Roman" w:eastAsia="Times New Roman" w:hAnsi="Times New Roman"/>
                <w:color w:val="000000"/>
                <w:sz w:val="24"/>
                <w:szCs w:val="24"/>
                <w:lang w:eastAsia="ru-RU"/>
              </w:rPr>
              <w:t>5055,6</w:t>
            </w:r>
            <w:r w:rsidR="000B6CA8">
              <w:rPr>
                <w:rFonts w:ascii="Times New Roman" w:eastAsia="Times New Roman" w:hAnsi="Times New Roman"/>
                <w:color w:val="000000"/>
                <w:sz w:val="24"/>
                <w:szCs w:val="24"/>
                <w:lang w:eastAsia="ru-RU"/>
              </w:rPr>
              <w:t>»</w:t>
            </w:r>
          </w:p>
        </w:tc>
      </w:tr>
    </w:tbl>
    <w:p w:rsidR="00105181" w:rsidRDefault="00105181" w:rsidP="00F4194C">
      <w:pPr>
        <w:spacing w:after="0" w:line="240" w:lineRule="auto"/>
        <w:rPr>
          <w:rFonts w:ascii="Times New Roman" w:hAnsi="Times New Roman"/>
          <w:sz w:val="28"/>
          <w:szCs w:val="28"/>
        </w:rPr>
      </w:pPr>
      <w:r>
        <w:rPr>
          <w:rFonts w:ascii="Times New Roman" w:hAnsi="Times New Roman"/>
          <w:sz w:val="28"/>
          <w:szCs w:val="28"/>
        </w:rPr>
        <w:br w:type="page"/>
      </w:r>
    </w:p>
    <w:p w:rsidR="00105181" w:rsidRDefault="00105181" w:rsidP="00CC00AA">
      <w:pPr>
        <w:spacing w:after="0" w:line="240" w:lineRule="auto"/>
        <w:ind w:firstLine="709"/>
        <w:rPr>
          <w:rFonts w:ascii="Times New Roman" w:hAnsi="Times New Roman"/>
          <w:sz w:val="28"/>
          <w:szCs w:val="28"/>
        </w:rPr>
        <w:sectPr w:rsidR="00105181" w:rsidSect="0060523C">
          <w:pgSz w:w="16838" w:h="11906" w:orient="landscape"/>
          <w:pgMar w:top="851" w:right="1134" w:bottom="851" w:left="1134" w:header="709" w:footer="709" w:gutter="0"/>
          <w:cols w:space="708"/>
          <w:docGrid w:linePitch="360"/>
        </w:sectPr>
      </w:pPr>
    </w:p>
    <w:p w:rsidR="004843A3" w:rsidRPr="004843A3" w:rsidRDefault="005D2969" w:rsidP="004843A3">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004843A3">
        <w:rPr>
          <w:rFonts w:ascii="Times New Roman" w:hAnsi="Times New Roman"/>
          <w:sz w:val="28"/>
          <w:szCs w:val="28"/>
        </w:rPr>
        <w:t xml:space="preserve"> </w:t>
      </w:r>
      <w:r w:rsidRPr="004843A3">
        <w:rPr>
          <w:rFonts w:ascii="Times New Roman" w:hAnsi="Times New Roman"/>
          <w:sz w:val="28"/>
          <w:szCs w:val="28"/>
        </w:rPr>
        <w:t xml:space="preserve">Внести </w:t>
      </w:r>
      <w:r w:rsidR="004843A3" w:rsidRPr="004843A3">
        <w:rPr>
          <w:rFonts w:ascii="Times New Roman" w:hAnsi="Times New Roman"/>
          <w:sz w:val="28"/>
          <w:szCs w:val="28"/>
        </w:rPr>
        <w:t>в</w:t>
      </w:r>
      <w:r w:rsidR="004843A3">
        <w:rPr>
          <w:rFonts w:ascii="Times New Roman" w:hAnsi="Times New Roman"/>
          <w:sz w:val="28"/>
          <w:szCs w:val="28"/>
        </w:rPr>
        <w:t xml:space="preserve"> </w:t>
      </w:r>
      <w:r w:rsidR="004843A3" w:rsidRPr="004843A3">
        <w:rPr>
          <w:rFonts w:ascii="Times New Roman" w:hAnsi="Times New Roman"/>
          <w:sz w:val="28"/>
          <w:szCs w:val="28"/>
        </w:rPr>
        <w:t>Положение о порядке исполнения муниципальной программы</w:t>
      </w:r>
      <w:r w:rsidR="004843A3">
        <w:rPr>
          <w:rFonts w:ascii="Times New Roman" w:hAnsi="Times New Roman"/>
          <w:sz w:val="28"/>
          <w:szCs w:val="28"/>
        </w:rPr>
        <w:t xml:space="preserve"> </w:t>
      </w:r>
      <w:r w:rsidR="004843A3" w:rsidRPr="004843A3">
        <w:rPr>
          <w:rFonts w:ascii="Times New Roman" w:hAnsi="Times New Roman"/>
          <w:sz w:val="28"/>
          <w:szCs w:val="28"/>
        </w:rPr>
        <w:t>«Социальная поддержка населения Карталинского муниципального района на 2018-2020 годы», утвержденно</w:t>
      </w:r>
      <w:r w:rsidR="00F86922">
        <w:rPr>
          <w:rFonts w:ascii="Times New Roman" w:hAnsi="Times New Roman"/>
          <w:sz w:val="28"/>
          <w:szCs w:val="28"/>
        </w:rPr>
        <w:t>е</w:t>
      </w:r>
      <w:r w:rsidR="004843A3" w:rsidRPr="004843A3">
        <w:rPr>
          <w:rFonts w:ascii="Times New Roman" w:hAnsi="Times New Roman"/>
          <w:sz w:val="28"/>
          <w:szCs w:val="28"/>
        </w:rPr>
        <w:t xml:space="preserve"> </w:t>
      </w:r>
      <w:r>
        <w:rPr>
          <w:rFonts w:ascii="Times New Roman" w:hAnsi="Times New Roman"/>
          <w:sz w:val="28"/>
          <w:szCs w:val="28"/>
        </w:rPr>
        <w:t xml:space="preserve">указанным </w:t>
      </w:r>
      <w:r w:rsidR="004843A3" w:rsidRPr="004843A3">
        <w:rPr>
          <w:rFonts w:ascii="Times New Roman" w:hAnsi="Times New Roman"/>
          <w:sz w:val="28"/>
          <w:szCs w:val="28"/>
        </w:rPr>
        <w:t>постановлением</w:t>
      </w:r>
      <w:r w:rsidR="004843A3">
        <w:rPr>
          <w:rFonts w:ascii="Times New Roman" w:hAnsi="Times New Roman"/>
          <w:sz w:val="28"/>
          <w:szCs w:val="28"/>
        </w:rPr>
        <w:t>,</w:t>
      </w:r>
      <w:r w:rsidR="00A517CC">
        <w:rPr>
          <w:rFonts w:ascii="Times New Roman" w:hAnsi="Times New Roman"/>
          <w:sz w:val="28"/>
          <w:szCs w:val="28"/>
        </w:rPr>
        <w:t xml:space="preserve"> (далее именуется – Положение)</w:t>
      </w:r>
      <w:r w:rsidR="004843A3" w:rsidRPr="004843A3">
        <w:rPr>
          <w:rFonts w:ascii="Times New Roman" w:hAnsi="Times New Roman"/>
          <w:sz w:val="28"/>
          <w:szCs w:val="28"/>
        </w:rPr>
        <w:t xml:space="preserve"> </w:t>
      </w:r>
      <w:r w:rsidR="004843A3">
        <w:rPr>
          <w:rFonts w:ascii="Times New Roman" w:hAnsi="Times New Roman"/>
          <w:sz w:val="28"/>
          <w:szCs w:val="28"/>
        </w:rPr>
        <w:t xml:space="preserve">следующее </w:t>
      </w:r>
      <w:r w:rsidR="004843A3" w:rsidRPr="004843A3">
        <w:rPr>
          <w:rFonts w:ascii="Times New Roman" w:hAnsi="Times New Roman"/>
          <w:sz w:val="28"/>
          <w:szCs w:val="28"/>
        </w:rPr>
        <w:t>изменени</w:t>
      </w:r>
      <w:r w:rsidR="004843A3">
        <w:rPr>
          <w:rFonts w:ascii="Times New Roman" w:hAnsi="Times New Roman"/>
          <w:sz w:val="28"/>
          <w:szCs w:val="28"/>
        </w:rPr>
        <w:t>е:</w:t>
      </w:r>
    </w:p>
    <w:p w:rsidR="004843A3" w:rsidRPr="004843A3" w:rsidRDefault="004843A3" w:rsidP="004843A3">
      <w:pPr>
        <w:spacing w:after="0" w:line="240" w:lineRule="auto"/>
        <w:ind w:firstLine="709"/>
        <w:rPr>
          <w:rFonts w:ascii="Times New Roman" w:hAnsi="Times New Roman"/>
          <w:sz w:val="28"/>
          <w:szCs w:val="28"/>
        </w:rPr>
      </w:pPr>
      <w:r w:rsidRPr="004843A3">
        <w:rPr>
          <w:rFonts w:ascii="Times New Roman" w:hAnsi="Times New Roman"/>
          <w:sz w:val="28"/>
          <w:szCs w:val="28"/>
        </w:rPr>
        <w:t>пункт 39</w:t>
      </w:r>
      <w:r>
        <w:rPr>
          <w:rFonts w:ascii="Times New Roman" w:hAnsi="Times New Roman"/>
          <w:sz w:val="28"/>
          <w:szCs w:val="28"/>
        </w:rPr>
        <w:t xml:space="preserve"> </w:t>
      </w:r>
      <w:r w:rsidR="00A517CC">
        <w:rPr>
          <w:rFonts w:ascii="Times New Roman" w:hAnsi="Times New Roman"/>
          <w:sz w:val="28"/>
          <w:szCs w:val="28"/>
        </w:rPr>
        <w:t xml:space="preserve">главы </w:t>
      </w:r>
      <w:r w:rsidR="00A517CC">
        <w:rPr>
          <w:rFonts w:ascii="Times New Roman" w:hAnsi="Times New Roman"/>
          <w:sz w:val="28"/>
          <w:szCs w:val="28"/>
          <w:lang w:val="en-US"/>
        </w:rPr>
        <w:t>IV</w:t>
      </w:r>
      <w:r w:rsidR="00A517CC" w:rsidRPr="00A517CC">
        <w:rPr>
          <w:rFonts w:ascii="Times New Roman" w:hAnsi="Times New Roman"/>
          <w:sz w:val="28"/>
          <w:szCs w:val="28"/>
        </w:rPr>
        <w:t xml:space="preserve"> </w:t>
      </w:r>
      <w:r w:rsidR="005D2969">
        <w:rPr>
          <w:rFonts w:ascii="Times New Roman" w:hAnsi="Times New Roman"/>
          <w:sz w:val="28"/>
          <w:szCs w:val="28"/>
        </w:rPr>
        <w:t xml:space="preserve">указанного </w:t>
      </w:r>
      <w:r>
        <w:rPr>
          <w:rFonts w:ascii="Times New Roman" w:hAnsi="Times New Roman"/>
          <w:sz w:val="28"/>
          <w:szCs w:val="28"/>
        </w:rPr>
        <w:t>Положения</w:t>
      </w:r>
      <w:r w:rsidRPr="004843A3">
        <w:rPr>
          <w:rFonts w:ascii="Times New Roman" w:hAnsi="Times New Roman"/>
          <w:sz w:val="28"/>
          <w:szCs w:val="28"/>
        </w:rPr>
        <w:t xml:space="preserve"> изложить в следующей редакции:</w:t>
      </w:r>
    </w:p>
    <w:p w:rsidR="004843A3" w:rsidRDefault="004843A3" w:rsidP="004843A3">
      <w:pPr>
        <w:spacing w:after="0" w:line="240" w:lineRule="auto"/>
        <w:ind w:firstLine="709"/>
        <w:rPr>
          <w:rFonts w:ascii="Times New Roman" w:hAnsi="Times New Roman"/>
          <w:sz w:val="28"/>
          <w:szCs w:val="28"/>
        </w:rPr>
      </w:pPr>
      <w:r w:rsidRPr="004843A3">
        <w:rPr>
          <w:rFonts w:ascii="Times New Roman" w:hAnsi="Times New Roman"/>
          <w:sz w:val="28"/>
          <w:szCs w:val="28"/>
        </w:rPr>
        <w:t>«39. Для проведения торжественных мероприятий, посвященных Дню памяти и скорби, Дню Победы, Дню ветеранов боевых действий и ветеранов ВДВ, Фестиваль ветеранов боевых действий, Дню Чеченских событий, Дню памяти начала Афганских событий издается распоряжение администрации Карталинского муниципального района,  смета расходов местного бюджета. Для выплаты единовременного пособия участникам мероприятия, списки участников мероприятия утверждаются Управлением социальной защиты населения Карталинского муниципального района, согласовываются с общественными организациями (Совет ветеранов, КРООВБД «Звезда»)</w:t>
      </w:r>
      <w:r w:rsidR="00F86922">
        <w:rPr>
          <w:rFonts w:ascii="Times New Roman" w:hAnsi="Times New Roman"/>
          <w:sz w:val="28"/>
          <w:szCs w:val="28"/>
        </w:rPr>
        <w:t>.</w:t>
      </w:r>
      <w:r w:rsidRPr="004843A3">
        <w:rPr>
          <w:rFonts w:ascii="Times New Roman" w:hAnsi="Times New Roman"/>
          <w:sz w:val="28"/>
          <w:szCs w:val="28"/>
        </w:rPr>
        <w:t>».</w:t>
      </w:r>
    </w:p>
    <w:p w:rsidR="00CC00AA" w:rsidRPr="00CC00AA" w:rsidRDefault="00647024" w:rsidP="00CC00AA">
      <w:pPr>
        <w:spacing w:after="0" w:line="240" w:lineRule="auto"/>
        <w:ind w:firstLine="709"/>
        <w:rPr>
          <w:rFonts w:ascii="Times New Roman" w:eastAsia="Times New Roman" w:hAnsi="Times New Roman"/>
          <w:sz w:val="28"/>
          <w:szCs w:val="28"/>
          <w:lang w:eastAsia="zh-CN"/>
        </w:rPr>
      </w:pPr>
      <w:r>
        <w:rPr>
          <w:rFonts w:ascii="Times New Roman" w:hAnsi="Times New Roman"/>
          <w:sz w:val="28"/>
          <w:szCs w:val="28"/>
        </w:rPr>
        <w:t>3</w:t>
      </w:r>
      <w:r w:rsidR="00CC00AA">
        <w:rPr>
          <w:rFonts w:ascii="Times New Roman" w:hAnsi="Times New Roman"/>
          <w:sz w:val="28"/>
          <w:szCs w:val="28"/>
        </w:rPr>
        <w:t xml:space="preserve">. </w:t>
      </w:r>
      <w:r w:rsidR="00CC00AA" w:rsidRPr="00CC00AA">
        <w:rPr>
          <w:rFonts w:ascii="Times New Roman" w:eastAsia="Times New Roman" w:hAnsi="Times New Roman"/>
          <w:sz w:val="28"/>
          <w:szCs w:val="28"/>
          <w:lang w:eastAsia="zh-CN"/>
        </w:rPr>
        <w:t>Разместить настоящее постановление на официальном сайте администрации Карталинского муниципального района.</w:t>
      </w:r>
    </w:p>
    <w:p w:rsidR="00577F6C" w:rsidRDefault="00647024" w:rsidP="00CC00AA">
      <w:pPr>
        <w:tabs>
          <w:tab w:val="left" w:pos="567"/>
        </w:tabs>
        <w:spacing w:after="0" w:line="240" w:lineRule="auto"/>
        <w:ind w:firstLine="709"/>
        <w:rPr>
          <w:rFonts w:ascii="Times New Roman" w:hAnsi="Times New Roman"/>
          <w:sz w:val="28"/>
          <w:szCs w:val="28"/>
        </w:rPr>
      </w:pPr>
      <w:r>
        <w:rPr>
          <w:rFonts w:ascii="Times New Roman" w:hAnsi="Times New Roman"/>
          <w:sz w:val="28"/>
          <w:szCs w:val="28"/>
        </w:rPr>
        <w:t>4</w:t>
      </w:r>
      <w:r w:rsidR="003C12FE" w:rsidRPr="003C12FE">
        <w:rPr>
          <w:rFonts w:ascii="Times New Roman" w:hAnsi="Times New Roman"/>
          <w:sz w:val="28"/>
          <w:szCs w:val="28"/>
        </w:rPr>
        <w:t>.</w:t>
      </w:r>
      <w:r w:rsidR="003C12FE">
        <w:rPr>
          <w:rFonts w:ascii="Times New Roman" w:hAnsi="Times New Roman"/>
          <w:sz w:val="28"/>
          <w:szCs w:val="28"/>
        </w:rPr>
        <w:t xml:space="preserve"> </w:t>
      </w:r>
      <w:r w:rsidR="003C12FE" w:rsidRPr="003C12FE">
        <w:rPr>
          <w:rFonts w:ascii="Times New Roman" w:hAnsi="Times New Roman"/>
          <w:sz w:val="28"/>
          <w:szCs w:val="28"/>
        </w:rPr>
        <w:t>Контроль за исполнением настоящего постановления возложить на заместителя главы Карталинского мун</w:t>
      </w:r>
      <w:r w:rsidR="00CC00AA">
        <w:rPr>
          <w:rFonts w:ascii="Times New Roman" w:hAnsi="Times New Roman"/>
          <w:sz w:val="28"/>
          <w:szCs w:val="28"/>
        </w:rPr>
        <w:t>иципального района Клюшину Г.А.</w:t>
      </w:r>
    </w:p>
    <w:p w:rsidR="003C12FE" w:rsidRDefault="003C12FE" w:rsidP="00CC00AA">
      <w:pPr>
        <w:spacing w:after="0" w:line="240" w:lineRule="auto"/>
        <w:ind w:firstLine="709"/>
        <w:rPr>
          <w:rFonts w:ascii="Times New Roman" w:hAnsi="Times New Roman"/>
          <w:sz w:val="28"/>
          <w:szCs w:val="28"/>
        </w:rPr>
      </w:pPr>
    </w:p>
    <w:p w:rsidR="00CC00AA" w:rsidRDefault="00CC00AA" w:rsidP="00CC00AA">
      <w:pPr>
        <w:spacing w:after="0" w:line="240" w:lineRule="auto"/>
        <w:rPr>
          <w:rFonts w:ascii="Times New Roman" w:eastAsia="Times New Roman" w:hAnsi="Times New Roman"/>
          <w:sz w:val="28"/>
          <w:szCs w:val="28"/>
          <w:lang w:eastAsia="ru-RU"/>
        </w:rPr>
      </w:pPr>
    </w:p>
    <w:p w:rsidR="00CC00AA" w:rsidRDefault="00CC00AA" w:rsidP="00CC00AA">
      <w:pPr>
        <w:spacing w:after="0" w:line="240" w:lineRule="auto"/>
        <w:rPr>
          <w:rFonts w:ascii="Times New Roman" w:eastAsia="Times New Roman" w:hAnsi="Times New Roman"/>
          <w:sz w:val="28"/>
          <w:szCs w:val="28"/>
          <w:lang w:eastAsia="ru-RU"/>
        </w:rPr>
      </w:pPr>
    </w:p>
    <w:p w:rsidR="00CC00AA" w:rsidRPr="00CD770E" w:rsidRDefault="00CC00AA" w:rsidP="00CC00AA">
      <w:pPr>
        <w:spacing w:after="0" w:line="240" w:lineRule="auto"/>
        <w:rPr>
          <w:rFonts w:ascii="Times New Roman" w:eastAsia="Times New Roman" w:hAnsi="Times New Roman"/>
          <w:sz w:val="28"/>
          <w:szCs w:val="28"/>
          <w:lang w:eastAsia="ru-RU"/>
        </w:rPr>
      </w:pPr>
      <w:r w:rsidRPr="00CD770E">
        <w:rPr>
          <w:rFonts w:ascii="Times New Roman" w:eastAsia="Times New Roman" w:hAnsi="Times New Roman"/>
          <w:sz w:val="28"/>
          <w:szCs w:val="28"/>
          <w:lang w:eastAsia="ru-RU"/>
        </w:rPr>
        <w:t>Исполняющий обязанности главы</w:t>
      </w:r>
    </w:p>
    <w:p w:rsidR="003C12FE" w:rsidRDefault="00CC00AA" w:rsidP="00484F7F">
      <w:pPr>
        <w:spacing w:after="0" w:line="240" w:lineRule="auto"/>
        <w:rPr>
          <w:rFonts w:ascii="Times New Roman" w:hAnsi="Times New Roman"/>
          <w:sz w:val="28"/>
        </w:rPr>
      </w:pPr>
      <w:r w:rsidRPr="00CD770E">
        <w:rPr>
          <w:rFonts w:ascii="Times New Roman" w:eastAsia="Times New Roman" w:hAnsi="Times New Roman"/>
          <w:sz w:val="28"/>
          <w:szCs w:val="28"/>
          <w:lang w:eastAsia="ru-RU"/>
        </w:rPr>
        <w:t xml:space="preserve">Карталинского муниципального района </w:t>
      </w:r>
      <w:r w:rsidRPr="00CD770E">
        <w:rPr>
          <w:rFonts w:ascii="Times New Roman" w:eastAsia="Times New Roman" w:hAnsi="Times New Roman"/>
          <w:sz w:val="28"/>
          <w:szCs w:val="28"/>
          <w:lang w:eastAsia="ru-RU"/>
        </w:rPr>
        <w:tab/>
      </w:r>
      <w:r w:rsidRPr="00CD770E">
        <w:rPr>
          <w:rFonts w:ascii="Times New Roman" w:eastAsia="Times New Roman" w:hAnsi="Times New Roman"/>
          <w:sz w:val="28"/>
          <w:szCs w:val="28"/>
          <w:lang w:eastAsia="ru-RU"/>
        </w:rPr>
        <w:tab/>
      </w:r>
      <w:r w:rsidRPr="00CD770E">
        <w:rPr>
          <w:rFonts w:ascii="Times New Roman" w:eastAsia="Times New Roman" w:hAnsi="Times New Roman"/>
          <w:sz w:val="28"/>
          <w:szCs w:val="28"/>
          <w:lang w:eastAsia="ru-RU"/>
        </w:rPr>
        <w:tab/>
      </w:r>
      <w:r w:rsidRPr="00CD770E">
        <w:rPr>
          <w:rFonts w:ascii="Times New Roman" w:eastAsia="Times New Roman" w:hAnsi="Times New Roman"/>
          <w:sz w:val="28"/>
          <w:szCs w:val="28"/>
          <w:lang w:eastAsia="ru-RU"/>
        </w:rPr>
        <w:tab/>
        <w:t xml:space="preserve">       С.В. Ломовцев</w:t>
      </w:r>
    </w:p>
    <w:p w:rsidR="00484F7F" w:rsidRPr="00CC00AA" w:rsidRDefault="00484F7F" w:rsidP="00484F7F">
      <w:pPr>
        <w:spacing w:after="0" w:line="240" w:lineRule="auto"/>
        <w:rPr>
          <w:rFonts w:ascii="Times New Roman" w:hAnsi="Times New Roman"/>
          <w:sz w:val="28"/>
        </w:rPr>
      </w:pPr>
    </w:p>
    <w:sectPr w:rsidR="00484F7F" w:rsidRPr="00CC00AA" w:rsidSect="0010518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02" w:rsidRDefault="00A34402" w:rsidP="004868BB">
      <w:pPr>
        <w:spacing w:after="0" w:line="240" w:lineRule="auto"/>
      </w:pPr>
      <w:r>
        <w:separator/>
      </w:r>
    </w:p>
  </w:endnote>
  <w:endnote w:type="continuationSeparator" w:id="0">
    <w:p w:rsidR="00A34402" w:rsidRDefault="00A34402" w:rsidP="00486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02" w:rsidRDefault="00A34402" w:rsidP="004868BB">
      <w:pPr>
        <w:spacing w:after="0" w:line="240" w:lineRule="auto"/>
      </w:pPr>
      <w:r>
        <w:separator/>
      </w:r>
    </w:p>
  </w:footnote>
  <w:footnote w:type="continuationSeparator" w:id="0">
    <w:p w:rsidR="00A34402" w:rsidRDefault="00A34402" w:rsidP="00486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3626"/>
      <w:docPartObj>
        <w:docPartGallery w:val="Page Numbers (Top of Page)"/>
        <w:docPartUnique/>
      </w:docPartObj>
    </w:sdtPr>
    <w:sdtContent>
      <w:p w:rsidR="004868BB" w:rsidRDefault="008932E8" w:rsidP="004868BB">
        <w:pPr>
          <w:pStyle w:val="a5"/>
          <w:jc w:val="center"/>
        </w:pPr>
        <w:r w:rsidRPr="004868BB">
          <w:rPr>
            <w:rFonts w:ascii="Times New Roman" w:hAnsi="Times New Roman"/>
            <w:sz w:val="28"/>
            <w:szCs w:val="28"/>
          </w:rPr>
          <w:fldChar w:fldCharType="begin"/>
        </w:r>
        <w:r w:rsidR="004868BB" w:rsidRPr="004868BB">
          <w:rPr>
            <w:rFonts w:ascii="Times New Roman" w:hAnsi="Times New Roman"/>
            <w:sz w:val="28"/>
            <w:szCs w:val="28"/>
          </w:rPr>
          <w:instrText xml:space="preserve"> PAGE   \* MERGEFORMAT </w:instrText>
        </w:r>
        <w:r w:rsidRPr="004868BB">
          <w:rPr>
            <w:rFonts w:ascii="Times New Roman" w:hAnsi="Times New Roman"/>
            <w:sz w:val="28"/>
            <w:szCs w:val="28"/>
          </w:rPr>
          <w:fldChar w:fldCharType="separate"/>
        </w:r>
        <w:r w:rsidR="00484F7F">
          <w:rPr>
            <w:rFonts w:ascii="Times New Roman" w:hAnsi="Times New Roman"/>
            <w:noProof/>
            <w:sz w:val="28"/>
            <w:szCs w:val="28"/>
          </w:rPr>
          <w:t>2</w:t>
        </w:r>
        <w:r w:rsidRPr="004868BB">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22565"/>
    <w:rsid w:val="00033F22"/>
    <w:rsid w:val="00036D90"/>
    <w:rsid w:val="000673D1"/>
    <w:rsid w:val="000B6CA8"/>
    <w:rsid w:val="000F5DCE"/>
    <w:rsid w:val="00105181"/>
    <w:rsid w:val="00114437"/>
    <w:rsid w:val="001206AD"/>
    <w:rsid w:val="00152297"/>
    <w:rsid w:val="001678A8"/>
    <w:rsid w:val="001740BC"/>
    <w:rsid w:val="00182208"/>
    <w:rsid w:val="001861A8"/>
    <w:rsid w:val="001A176C"/>
    <w:rsid w:val="001B1DA1"/>
    <w:rsid w:val="001C1801"/>
    <w:rsid w:val="001C2CDC"/>
    <w:rsid w:val="002069D5"/>
    <w:rsid w:val="002313AF"/>
    <w:rsid w:val="002322C3"/>
    <w:rsid w:val="00260740"/>
    <w:rsid w:val="0028018E"/>
    <w:rsid w:val="00284D41"/>
    <w:rsid w:val="002B69DF"/>
    <w:rsid w:val="00314603"/>
    <w:rsid w:val="003458F6"/>
    <w:rsid w:val="00382A7C"/>
    <w:rsid w:val="00384720"/>
    <w:rsid w:val="00396F39"/>
    <w:rsid w:val="003A1ACB"/>
    <w:rsid w:val="003C12FE"/>
    <w:rsid w:val="003D3E35"/>
    <w:rsid w:val="003F0010"/>
    <w:rsid w:val="003F62CB"/>
    <w:rsid w:val="00407102"/>
    <w:rsid w:val="00416476"/>
    <w:rsid w:val="00445148"/>
    <w:rsid w:val="00460739"/>
    <w:rsid w:val="00482386"/>
    <w:rsid w:val="004843A3"/>
    <w:rsid w:val="00484F7F"/>
    <w:rsid w:val="004868BB"/>
    <w:rsid w:val="00504E2D"/>
    <w:rsid w:val="0050502F"/>
    <w:rsid w:val="00577F6C"/>
    <w:rsid w:val="005A709F"/>
    <w:rsid w:val="005D2969"/>
    <w:rsid w:val="0060523C"/>
    <w:rsid w:val="00647024"/>
    <w:rsid w:val="0064727D"/>
    <w:rsid w:val="006578AE"/>
    <w:rsid w:val="006958FF"/>
    <w:rsid w:val="007051AD"/>
    <w:rsid w:val="0072519A"/>
    <w:rsid w:val="00797656"/>
    <w:rsid w:val="007D6BE2"/>
    <w:rsid w:val="007E6E33"/>
    <w:rsid w:val="00836400"/>
    <w:rsid w:val="008559C7"/>
    <w:rsid w:val="00877B89"/>
    <w:rsid w:val="008932E8"/>
    <w:rsid w:val="008A5943"/>
    <w:rsid w:val="0091518B"/>
    <w:rsid w:val="00937252"/>
    <w:rsid w:val="009F34BF"/>
    <w:rsid w:val="009F687B"/>
    <w:rsid w:val="00A34402"/>
    <w:rsid w:val="00A365B0"/>
    <w:rsid w:val="00A47174"/>
    <w:rsid w:val="00A517CC"/>
    <w:rsid w:val="00A577C6"/>
    <w:rsid w:val="00AC4279"/>
    <w:rsid w:val="00B612E2"/>
    <w:rsid w:val="00B7084E"/>
    <w:rsid w:val="00B73502"/>
    <w:rsid w:val="00B92109"/>
    <w:rsid w:val="00C0151C"/>
    <w:rsid w:val="00C37D9A"/>
    <w:rsid w:val="00C50B08"/>
    <w:rsid w:val="00C574E9"/>
    <w:rsid w:val="00C76608"/>
    <w:rsid w:val="00CC00AA"/>
    <w:rsid w:val="00CC0CA3"/>
    <w:rsid w:val="00CC2D5D"/>
    <w:rsid w:val="00CD5876"/>
    <w:rsid w:val="00CE2030"/>
    <w:rsid w:val="00CF214C"/>
    <w:rsid w:val="00D0197D"/>
    <w:rsid w:val="00D1543D"/>
    <w:rsid w:val="00D306D1"/>
    <w:rsid w:val="00D40EDB"/>
    <w:rsid w:val="00D55073"/>
    <w:rsid w:val="00DA1CD8"/>
    <w:rsid w:val="00DB267E"/>
    <w:rsid w:val="00DC5FE3"/>
    <w:rsid w:val="00DF568D"/>
    <w:rsid w:val="00E1799A"/>
    <w:rsid w:val="00E2226D"/>
    <w:rsid w:val="00E66B02"/>
    <w:rsid w:val="00E9397B"/>
    <w:rsid w:val="00ED729A"/>
    <w:rsid w:val="00EE2635"/>
    <w:rsid w:val="00EE387C"/>
    <w:rsid w:val="00EE5F62"/>
    <w:rsid w:val="00EF00A3"/>
    <w:rsid w:val="00F177D9"/>
    <w:rsid w:val="00F4194C"/>
    <w:rsid w:val="00F86922"/>
    <w:rsid w:val="00FB2394"/>
    <w:rsid w:val="00FD0429"/>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4868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8BB"/>
    <w:rPr>
      <w:sz w:val="22"/>
      <w:szCs w:val="22"/>
      <w:lang w:eastAsia="en-US"/>
    </w:rPr>
  </w:style>
  <w:style w:type="paragraph" w:styleId="a7">
    <w:name w:val="footer"/>
    <w:basedOn w:val="a"/>
    <w:link w:val="a8"/>
    <w:uiPriority w:val="99"/>
    <w:semiHidden/>
    <w:unhideWhenUsed/>
    <w:rsid w:val="004868B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68B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84051464">
      <w:bodyDiv w:val="1"/>
      <w:marLeft w:val="0"/>
      <w:marRight w:val="0"/>
      <w:marTop w:val="0"/>
      <w:marBottom w:val="0"/>
      <w:divBdr>
        <w:top w:val="none" w:sz="0" w:space="0" w:color="auto"/>
        <w:left w:val="none" w:sz="0" w:space="0" w:color="auto"/>
        <w:bottom w:val="none" w:sz="0" w:space="0" w:color="auto"/>
        <w:right w:val="none" w:sz="0" w:space="0" w:color="auto"/>
      </w:divBdr>
    </w:div>
    <w:div w:id="13229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2018-07-20T05:52:00Z</cp:lastPrinted>
  <dcterms:created xsi:type="dcterms:W3CDTF">2018-09-07T05:49:00Z</dcterms:created>
  <dcterms:modified xsi:type="dcterms:W3CDTF">2018-09-11T07:57:00Z</dcterms:modified>
</cp:coreProperties>
</file>