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34" w:rsidRDefault="00BA1534" w:rsidP="00BA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Внимание предприниматели </w:t>
      </w:r>
    </w:p>
    <w:p w:rsidR="00BA1534" w:rsidRDefault="00BA1534" w:rsidP="00BA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443D" w:rsidRPr="00DD443D" w:rsidRDefault="00DD443D" w:rsidP="00DD443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D443D">
        <w:rPr>
          <w:rFonts w:ascii="Times New Roman" w:eastAsia="Times New Roman" w:hAnsi="Times New Roman" w:cs="Times New Roman"/>
          <w:b/>
          <w:sz w:val="40"/>
          <w:szCs w:val="40"/>
        </w:rPr>
        <w:t>Семинар «Банкротс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тва ИП и реструктуризация долга</w:t>
      </w:r>
      <w:r w:rsidRPr="00DD443D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DD443D">
        <w:rPr>
          <w:rFonts w:ascii="Times New Roman" w:eastAsia="Times New Roman" w:hAnsi="Times New Roman" w:cs="Times New Roman"/>
          <w:b/>
          <w:sz w:val="40"/>
          <w:szCs w:val="40"/>
        </w:rPr>
        <w:t>Способы сохранения бизнеса»</w:t>
      </w:r>
    </w:p>
    <w:p w:rsidR="00DD443D" w:rsidRPr="00DD443D" w:rsidRDefault="00DD443D" w:rsidP="00DD4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443D">
        <w:rPr>
          <w:rFonts w:ascii="Times New Roman" w:eastAsia="Times New Roman" w:hAnsi="Times New Roman" w:cs="Times New Roman"/>
          <w:sz w:val="32"/>
          <w:szCs w:val="32"/>
        </w:rPr>
        <w:t>26 июня Южно-Уральская торгово-промышленная палата проведет семинар «Банкротс</w:t>
      </w:r>
      <w:r w:rsidR="00BA1534">
        <w:rPr>
          <w:rFonts w:ascii="Times New Roman" w:eastAsia="Times New Roman" w:hAnsi="Times New Roman" w:cs="Times New Roman"/>
          <w:sz w:val="32"/>
          <w:szCs w:val="32"/>
        </w:rPr>
        <w:t>тва ИП и реструктуризация долга</w:t>
      </w:r>
      <w:r w:rsidRPr="00DD443D">
        <w:rPr>
          <w:rFonts w:ascii="Times New Roman" w:eastAsia="Times New Roman" w:hAnsi="Times New Roman" w:cs="Times New Roman"/>
          <w:sz w:val="32"/>
          <w:szCs w:val="32"/>
        </w:rPr>
        <w:t>.</w:t>
      </w:r>
      <w:r w:rsidR="00BA15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D443D">
        <w:rPr>
          <w:rFonts w:ascii="Times New Roman" w:eastAsia="Times New Roman" w:hAnsi="Times New Roman" w:cs="Times New Roman"/>
          <w:sz w:val="32"/>
          <w:szCs w:val="32"/>
        </w:rPr>
        <w:t xml:space="preserve">Способы сохранения бизнеса». </w:t>
      </w:r>
    </w:p>
    <w:p w:rsidR="00DD443D" w:rsidRPr="00DD443D" w:rsidRDefault="00DD443D" w:rsidP="00DD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443D">
        <w:rPr>
          <w:rFonts w:ascii="Times New Roman" w:eastAsia="Times New Roman" w:hAnsi="Times New Roman" w:cs="Times New Roman"/>
          <w:sz w:val="32"/>
          <w:szCs w:val="32"/>
        </w:rPr>
        <w:t>Время проведения: 26 июня 2017 года с 14.00 до 16.00.</w:t>
      </w:r>
    </w:p>
    <w:p w:rsidR="00DD443D" w:rsidRPr="00DD443D" w:rsidRDefault="00DD443D" w:rsidP="00DD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443D">
        <w:rPr>
          <w:rFonts w:ascii="Times New Roman" w:eastAsia="Times New Roman" w:hAnsi="Times New Roman" w:cs="Times New Roman"/>
          <w:sz w:val="32"/>
          <w:szCs w:val="32"/>
        </w:rPr>
        <w:t xml:space="preserve">Место проведения: </w:t>
      </w:r>
      <w:proofErr w:type="gramStart"/>
      <w:r w:rsidRPr="00DD443D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Pr="00DD443D">
        <w:rPr>
          <w:rFonts w:ascii="Times New Roman" w:eastAsia="Times New Roman" w:hAnsi="Times New Roman" w:cs="Times New Roman"/>
          <w:sz w:val="32"/>
          <w:szCs w:val="32"/>
        </w:rPr>
        <w:t>. Челябинск, ул. Сони Кривой, 56, ЮУТПП, актовый зал, 6 этаж.</w:t>
      </w:r>
    </w:p>
    <w:p w:rsidR="00463B19" w:rsidRDefault="00463B19"/>
    <w:sectPr w:rsidR="00463B19" w:rsidSect="0010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EC9"/>
    <w:multiLevelType w:val="multilevel"/>
    <w:tmpl w:val="740C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43D"/>
    <w:rsid w:val="00102904"/>
    <w:rsid w:val="00463B19"/>
    <w:rsid w:val="00BA1534"/>
    <w:rsid w:val="00DD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2017-06-19T11:37:00Z</dcterms:created>
  <dcterms:modified xsi:type="dcterms:W3CDTF">2017-06-20T06:57:00Z</dcterms:modified>
</cp:coreProperties>
</file>