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</w:t>
      </w:r>
      <w:r w:rsidR="004E34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г № 283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975EE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6324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от 26.07.2019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 xml:space="preserve"> года № 727</w:t>
      </w:r>
    </w:p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Челябинской области до 2035 года,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Постановлением Законодательного Собрания Челябинской области 31.01.2019 года № 1748 «Об утверждении Стратегии социально-экономического развития Челябинской области до 2035 года», 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75EE" w:rsidRPr="006324C3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4C3">
        <w:rPr>
          <w:rFonts w:ascii="Times New Roman" w:hAnsi="Times New Roman" w:cs="Times New Roman"/>
          <w:sz w:val="28"/>
          <w:szCs w:val="28"/>
        </w:rPr>
        <w:t>Внести в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24C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24C3">
        <w:rPr>
          <w:rFonts w:ascii="Times New Roman" w:hAnsi="Times New Roman" w:cs="Times New Roman"/>
          <w:sz w:val="28"/>
          <w:szCs w:val="28"/>
        </w:rPr>
        <w:t xml:space="preserve"> «Развитие  информационного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>использование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 xml:space="preserve">и коммуникационных технологий в </w:t>
      </w:r>
      <w:proofErr w:type="spellStart"/>
      <w:r w:rsidRPr="006324C3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6324C3">
        <w:rPr>
          <w:rFonts w:ascii="Times New Roman" w:hAnsi="Times New Roman" w:cs="Times New Roman"/>
          <w:sz w:val="28"/>
          <w:szCs w:val="28"/>
        </w:rPr>
        <w:t xml:space="preserve"> муниципальном районе на 2020-2030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6324C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24C3">
        <w:rPr>
          <w:rFonts w:ascii="Times New Roman" w:hAnsi="Times New Roman" w:cs="Times New Roman"/>
          <w:sz w:val="28"/>
          <w:szCs w:val="28"/>
        </w:rPr>
        <w:t xml:space="preserve"> администрации Картали</w:t>
      </w:r>
      <w:r>
        <w:rPr>
          <w:rFonts w:ascii="Times New Roman" w:hAnsi="Times New Roman" w:cs="Times New Roman"/>
          <w:sz w:val="28"/>
          <w:szCs w:val="28"/>
        </w:rPr>
        <w:t>нского муниципального района от</w:t>
      </w:r>
      <w:r w:rsidRPr="006324C3">
        <w:rPr>
          <w:rFonts w:ascii="Times New Roman" w:hAnsi="Times New Roman" w:cs="Times New Roman"/>
          <w:sz w:val="28"/>
          <w:szCs w:val="28"/>
        </w:rPr>
        <w:t xml:space="preserve"> 26.07.2019 года № 727 «Об утверждении муниципальной  программы «Развитие  информационного общества,  использование информационных  и коммуникационных технологий в </w:t>
      </w:r>
      <w:proofErr w:type="spellStart"/>
      <w:r w:rsidRPr="006324C3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6324C3">
        <w:rPr>
          <w:rFonts w:ascii="Times New Roman" w:hAnsi="Times New Roman" w:cs="Times New Roman"/>
          <w:sz w:val="28"/>
          <w:szCs w:val="28"/>
        </w:rPr>
        <w:t xml:space="preserve"> муниципальном районе на 2020-2030 годы»</w:t>
      </w:r>
      <w:r>
        <w:rPr>
          <w:rFonts w:ascii="Times New Roman" w:hAnsi="Times New Roman" w:cs="Times New Roman"/>
          <w:sz w:val="28"/>
          <w:szCs w:val="28"/>
        </w:rPr>
        <w:t xml:space="preserve">, (далее именуется – Программа) следующее </w:t>
      </w:r>
      <w:r w:rsidRPr="006324C3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975EE" w:rsidRPr="006324C3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к указанной Программе </w:t>
      </w:r>
      <w:r w:rsidRPr="006324C3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6324C3">
        <w:rPr>
          <w:rFonts w:ascii="Times New Roman" w:hAnsi="Times New Roman" w:cs="Times New Roman"/>
          <w:sz w:val="28"/>
          <w:szCs w:val="28"/>
        </w:rPr>
        <w:t>.</w:t>
      </w:r>
    </w:p>
    <w:p w:rsidR="00A975EE" w:rsidRPr="006324C3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6324C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324C3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A975EE" w:rsidRPr="006324C3" w:rsidRDefault="00A975EE" w:rsidP="00A97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4C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24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4C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исполняющего обязанности первого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4C3">
        <w:rPr>
          <w:rFonts w:ascii="Times New Roman" w:hAnsi="Times New Roman" w:cs="Times New Roman"/>
          <w:sz w:val="28"/>
          <w:szCs w:val="28"/>
        </w:rPr>
        <w:t xml:space="preserve">главы Карталинского муниципального района </w:t>
      </w:r>
      <w:proofErr w:type="spellStart"/>
      <w:r w:rsidRPr="006324C3">
        <w:rPr>
          <w:rFonts w:ascii="Times New Roman" w:hAnsi="Times New Roman" w:cs="Times New Roman"/>
          <w:sz w:val="28"/>
          <w:szCs w:val="28"/>
        </w:rPr>
        <w:t>Клюшину</w:t>
      </w:r>
      <w:proofErr w:type="spellEnd"/>
      <w:r w:rsidRPr="006324C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Pr="00CC1EF3" w:rsidRDefault="00A975EE" w:rsidP="00A97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EF3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A975EE" w:rsidRPr="00CC1EF3" w:rsidRDefault="00A975EE" w:rsidP="00A97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EF3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A975EE" w:rsidRDefault="00A975EE" w:rsidP="00A975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EF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CC1EF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CC1EF3">
        <w:rPr>
          <w:rFonts w:ascii="Times New Roman" w:eastAsia="Calibri" w:hAnsi="Times New Roman" w:cs="Times New Roman"/>
          <w:sz w:val="28"/>
          <w:szCs w:val="28"/>
        </w:rPr>
        <w:tab/>
      </w:r>
      <w:r w:rsidRPr="00CC1EF3">
        <w:rPr>
          <w:rFonts w:ascii="Times New Roman" w:eastAsia="Calibri" w:hAnsi="Times New Roman" w:cs="Times New Roman"/>
          <w:sz w:val="28"/>
          <w:szCs w:val="28"/>
        </w:rPr>
        <w:tab/>
      </w:r>
      <w:r w:rsidRPr="00CC1EF3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75EE" w:rsidRPr="006324C3" w:rsidSect="00CC1EF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75EE" w:rsidRPr="006324C3" w:rsidRDefault="00A975EE" w:rsidP="00A975EE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A975EE" w:rsidRDefault="00A975EE" w:rsidP="00A975EE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</w:t>
      </w:r>
    </w:p>
    <w:p w:rsidR="00A975EE" w:rsidRDefault="00A975EE" w:rsidP="00A975EE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информационного общества,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коммуникационных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Карталинском</w:t>
      </w:r>
      <w:proofErr w:type="spellEnd"/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2020-2030 </w:t>
      </w: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годы»</w:t>
      </w:r>
    </w:p>
    <w:p w:rsidR="00A975EE" w:rsidRPr="006324C3" w:rsidRDefault="00A975EE" w:rsidP="00A975EE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</w:t>
      </w: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</w:p>
    <w:p w:rsidR="00A975EE" w:rsidRPr="006324C3" w:rsidRDefault="00A975EE" w:rsidP="00A975EE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 муниципального района</w:t>
      </w:r>
    </w:p>
    <w:p w:rsidR="00A975EE" w:rsidRPr="006324C3" w:rsidRDefault="00A975EE" w:rsidP="00A975EE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30.03.2020 года № 283)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5EE" w:rsidRPr="006324C3" w:rsidRDefault="00A975EE" w:rsidP="00A97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5EE" w:rsidRPr="006324C3" w:rsidRDefault="00A975EE" w:rsidP="00A97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целевых индикаторов муниципальной программы</w:t>
      </w:r>
    </w:p>
    <w:p w:rsidR="00A975EE" w:rsidRPr="006324C3" w:rsidRDefault="00A975EE" w:rsidP="00A97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информационного общества, использование </w:t>
      </w:r>
      <w:proofErr w:type="gramStart"/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proofErr w:type="gramEnd"/>
    </w:p>
    <w:p w:rsidR="00A975EE" w:rsidRPr="006324C3" w:rsidRDefault="00A975EE" w:rsidP="00A975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коммуникационных технологий в </w:t>
      </w:r>
      <w:proofErr w:type="spellStart"/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Карталинском</w:t>
      </w:r>
      <w:proofErr w:type="spellEnd"/>
      <w:r w:rsidRPr="0063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районе на 2020-2030 годы»</w:t>
      </w: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75EE" w:rsidRPr="006324C3" w:rsidRDefault="00A975EE" w:rsidP="00A975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594" w:type="dxa"/>
        <w:jc w:val="center"/>
        <w:tblInd w:w="-318" w:type="dxa"/>
        <w:tblLayout w:type="fixed"/>
        <w:tblLook w:val="04A0"/>
      </w:tblPr>
      <w:tblGrid>
        <w:gridCol w:w="703"/>
        <w:gridCol w:w="3125"/>
        <w:gridCol w:w="1418"/>
        <w:gridCol w:w="960"/>
        <w:gridCol w:w="851"/>
        <w:gridCol w:w="850"/>
        <w:gridCol w:w="851"/>
        <w:gridCol w:w="855"/>
        <w:gridCol w:w="855"/>
        <w:gridCol w:w="855"/>
        <w:gridCol w:w="855"/>
        <w:gridCol w:w="855"/>
        <w:gridCol w:w="855"/>
        <w:gridCol w:w="855"/>
        <w:gridCol w:w="851"/>
      </w:tblGrid>
      <w:tr w:rsidR="00A975EE" w:rsidRPr="006324C3" w:rsidTr="00A10AAE">
        <w:trPr>
          <w:trHeight w:val="85"/>
          <w:jc w:val="center"/>
        </w:trPr>
        <w:tc>
          <w:tcPr>
            <w:tcW w:w="703" w:type="dxa"/>
            <w:vMerge w:val="restart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12"/>
            <w:tcBorders>
              <w:bottom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A975EE" w:rsidRPr="006324C3" w:rsidTr="00A10AAE">
        <w:trPr>
          <w:trHeight w:val="525"/>
          <w:jc w:val="center"/>
        </w:trPr>
        <w:tc>
          <w:tcPr>
            <w:tcW w:w="703" w:type="dxa"/>
            <w:vMerge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975EE" w:rsidRPr="006324C3" w:rsidTr="00A10AAE">
        <w:trPr>
          <w:trHeight w:val="688"/>
          <w:jc w:val="center"/>
        </w:trPr>
        <w:tc>
          <w:tcPr>
            <w:tcW w:w="703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A975EE" w:rsidRPr="006324C3" w:rsidRDefault="00A975EE" w:rsidP="00A10AAE">
            <w:pPr>
              <w:pStyle w:val="Default"/>
              <w:jc w:val="center"/>
            </w:pPr>
            <w:r w:rsidRPr="006324C3">
              <w:t>Количество субъектов информационного взаимодействия (органов местного самоуправления и их подведомственных учреждений, сельских поселений), использующих стандарты безопасного</w:t>
            </w:r>
          </w:p>
          <w:p w:rsidR="00A975EE" w:rsidRPr="00F063A4" w:rsidRDefault="00A975EE" w:rsidP="00A10AAE">
            <w:pPr>
              <w:pStyle w:val="Default"/>
              <w:jc w:val="center"/>
            </w:pPr>
            <w:r w:rsidRPr="006324C3">
              <w:t>информационного взаимодействия</w:t>
            </w:r>
          </w:p>
        </w:tc>
        <w:tc>
          <w:tcPr>
            <w:tcW w:w="1418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975EE" w:rsidRPr="006324C3" w:rsidTr="00A10AAE">
        <w:trPr>
          <w:trHeight w:val="688"/>
          <w:jc w:val="center"/>
        </w:trPr>
        <w:tc>
          <w:tcPr>
            <w:tcW w:w="703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A975EE" w:rsidRPr="006324C3" w:rsidRDefault="00A975EE" w:rsidP="00A10AAE">
            <w:pPr>
              <w:pStyle w:val="Default"/>
              <w:jc w:val="center"/>
            </w:pPr>
            <w:r w:rsidRPr="006324C3">
              <w:t>Доля домохозяйств, имеющих широкополосный доступ к сети «Интернет», в общем числе домашних хозяйств</w:t>
            </w:r>
          </w:p>
        </w:tc>
        <w:tc>
          <w:tcPr>
            <w:tcW w:w="1418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5EE" w:rsidRPr="006324C3" w:rsidTr="00A10AAE">
        <w:trPr>
          <w:trHeight w:val="688"/>
          <w:jc w:val="center"/>
        </w:trPr>
        <w:tc>
          <w:tcPr>
            <w:tcW w:w="703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A975EE" w:rsidRPr="006324C3" w:rsidRDefault="00A975EE" w:rsidP="00A10AAE">
            <w:pPr>
              <w:pStyle w:val="Default"/>
              <w:jc w:val="center"/>
            </w:pPr>
            <w:r w:rsidRPr="006324C3">
              <w:t>Стоимостная доля закупаемого и (или) арендуемого органами местного самоуправления муниципальных образований отечественного программного обеспечения</w:t>
            </w:r>
          </w:p>
        </w:tc>
        <w:tc>
          <w:tcPr>
            <w:tcW w:w="1418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A975EE" w:rsidRPr="006324C3" w:rsidTr="00A10AAE">
        <w:trPr>
          <w:trHeight w:val="688"/>
          <w:jc w:val="center"/>
        </w:trPr>
        <w:tc>
          <w:tcPr>
            <w:tcW w:w="703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A975EE" w:rsidRPr="006324C3" w:rsidRDefault="00A975EE" w:rsidP="00A10AAE">
            <w:pPr>
              <w:pStyle w:val="Default"/>
              <w:jc w:val="center"/>
            </w:pPr>
            <w:r w:rsidRPr="006324C3">
              <w:t>Доля поселений</w:t>
            </w:r>
            <w:r>
              <w:t xml:space="preserve"> в районе (</w:t>
            </w:r>
            <w:proofErr w:type="gramStart"/>
            <w:r w:rsidRPr="006324C3">
              <w:t>городское</w:t>
            </w:r>
            <w:proofErr w:type="gramEnd"/>
            <w:r w:rsidRPr="006324C3">
              <w:t xml:space="preserve"> сельские), на территории которых реализуются мероприятия «Умный город»</w:t>
            </w:r>
          </w:p>
        </w:tc>
        <w:tc>
          <w:tcPr>
            <w:tcW w:w="1418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75EE" w:rsidRPr="006324C3" w:rsidTr="00A10AAE">
        <w:trPr>
          <w:trHeight w:val="688"/>
          <w:jc w:val="center"/>
        </w:trPr>
        <w:tc>
          <w:tcPr>
            <w:tcW w:w="703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A975EE" w:rsidRPr="006324C3" w:rsidRDefault="00A975EE" w:rsidP="00A10AAE">
            <w:pPr>
              <w:pStyle w:val="Default"/>
              <w:jc w:val="center"/>
            </w:pPr>
            <w:r w:rsidRPr="006324C3">
              <w:t>Доля населенных пунктов с населением от 250 человек, в которых обеспечена</w:t>
            </w:r>
          </w:p>
          <w:p w:rsidR="00A975EE" w:rsidRPr="006324C3" w:rsidRDefault="00A975EE" w:rsidP="00A10AAE">
            <w:pPr>
              <w:pStyle w:val="Default"/>
              <w:jc w:val="center"/>
            </w:pPr>
            <w:r w:rsidRPr="006324C3">
              <w:t>мобильная связь и широкополосный доступ к сети</w:t>
            </w:r>
            <w:r>
              <w:t xml:space="preserve"> </w:t>
            </w:r>
            <w:r w:rsidRPr="006324C3">
              <w:t>«Интернет»</w:t>
            </w:r>
          </w:p>
        </w:tc>
        <w:tc>
          <w:tcPr>
            <w:tcW w:w="1418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975EE" w:rsidRPr="006324C3" w:rsidRDefault="00A975EE" w:rsidP="00A10A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4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75EE" w:rsidRPr="006324C3" w:rsidRDefault="00A975EE" w:rsidP="00A97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FFF" w:rsidRDefault="007A3FFF"/>
    <w:sectPr w:rsidR="007A3FFF" w:rsidSect="00CC1EF3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FF" w:rsidRDefault="007A3FFF" w:rsidP="007A3FFF">
      <w:pPr>
        <w:spacing w:after="0" w:line="240" w:lineRule="auto"/>
      </w:pPr>
      <w:r>
        <w:separator/>
      </w:r>
    </w:p>
  </w:endnote>
  <w:endnote w:type="continuationSeparator" w:id="0">
    <w:p w:rsidR="007A3FFF" w:rsidRDefault="007A3FFF" w:rsidP="007A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FF" w:rsidRDefault="007A3FFF" w:rsidP="007A3FFF">
      <w:pPr>
        <w:spacing w:after="0" w:line="240" w:lineRule="auto"/>
      </w:pPr>
      <w:r>
        <w:separator/>
      </w:r>
    </w:p>
  </w:footnote>
  <w:footnote w:type="continuationSeparator" w:id="0">
    <w:p w:rsidR="007A3FFF" w:rsidRDefault="007A3FFF" w:rsidP="007A3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74157"/>
      <w:docPartObj>
        <w:docPartGallery w:val="Page Numbers (Top of Page)"/>
        <w:docPartUnique/>
      </w:docPartObj>
    </w:sdtPr>
    <w:sdtContent>
      <w:p w:rsidR="00CC1EF3" w:rsidRDefault="007A3FFF" w:rsidP="00CC1EF3">
        <w:pPr>
          <w:pStyle w:val="a4"/>
          <w:jc w:val="center"/>
        </w:pPr>
        <w:r w:rsidRPr="00CC1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347D" w:rsidRPr="00CC1EF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34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C1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5EE"/>
    <w:rsid w:val="004E347D"/>
    <w:rsid w:val="007A3FFF"/>
    <w:rsid w:val="00A9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7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232B-5025-4A94-89EA-25FFDC35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Company>USN Team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dcterms:created xsi:type="dcterms:W3CDTF">2020-03-30T09:52:00Z</dcterms:created>
  <dcterms:modified xsi:type="dcterms:W3CDTF">2020-03-31T03:18:00Z</dcterms:modified>
</cp:coreProperties>
</file>