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B" w:rsidRPr="007E43EB" w:rsidRDefault="007E43EB" w:rsidP="007E43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3EB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7E43EB" w:rsidRPr="007E43EB" w:rsidRDefault="007E43EB" w:rsidP="007E43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43E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E43EB" w:rsidRPr="007E43EB" w:rsidRDefault="007E43EB" w:rsidP="007E43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3EB" w:rsidRPr="007E43EB" w:rsidRDefault="007E43EB" w:rsidP="007E43E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3EB" w:rsidRPr="007E43EB" w:rsidRDefault="007E43EB" w:rsidP="007E4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27.08.</w:t>
      </w:r>
      <w:r w:rsidRPr="001D680C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556-р</w:t>
      </w:r>
    </w:p>
    <w:p w:rsidR="003563C7" w:rsidRPr="001D680C" w:rsidRDefault="003563C7" w:rsidP="00AC297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Pr="001D680C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C257B" w:rsidRPr="001D680C" w:rsidRDefault="006C257B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A5A" w:rsidRP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A5A" w:rsidRP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D06A5A" w:rsidRP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D06A5A" w:rsidRP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района от 26.06.2018 года № 405-р </w:t>
      </w:r>
    </w:p>
    <w:p w:rsid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A5A" w:rsidRPr="00D06A5A" w:rsidRDefault="00D06A5A" w:rsidP="00D0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A5A" w:rsidRPr="00D06A5A" w:rsidRDefault="00D06A5A" w:rsidP="00D0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>В целях исполнения письма Министерства экономического развития Челябинской облас</w:t>
      </w:r>
      <w:r w:rsidR="001D269B">
        <w:rPr>
          <w:rFonts w:ascii="Times New Roman" w:eastAsia="Times New Roman" w:hAnsi="Times New Roman" w:cs="Times New Roman"/>
          <w:sz w:val="28"/>
          <w:szCs w:val="28"/>
        </w:rPr>
        <w:t>ти от 27.07.2018 года № 01-4389,</w:t>
      </w:r>
    </w:p>
    <w:p w:rsidR="00D06A5A" w:rsidRPr="00D06A5A" w:rsidRDefault="00D06A5A" w:rsidP="00D0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87690C" w:rsidRPr="0087690C">
        <w:rPr>
          <w:rFonts w:ascii="Times New Roman" w:eastAsia="Times New Roman" w:hAnsi="Times New Roman" w:cs="Times New Roman"/>
          <w:sz w:val="28"/>
          <w:szCs w:val="28"/>
        </w:rPr>
        <w:t>«Дорожн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7690C" w:rsidRPr="0087690C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690C" w:rsidRPr="0087690C">
        <w:rPr>
          <w:rFonts w:ascii="Times New Roman" w:eastAsia="Times New Roman" w:hAnsi="Times New Roman" w:cs="Times New Roman"/>
          <w:sz w:val="28"/>
          <w:szCs w:val="28"/>
        </w:rPr>
        <w:t xml:space="preserve">» по внедрению целевой модели 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90C" w:rsidRPr="0087690C">
        <w:rPr>
          <w:rFonts w:ascii="Times New Roman" w:eastAsia="Times New Roman" w:hAnsi="Times New Roman" w:cs="Times New Roman"/>
          <w:sz w:val="28"/>
          <w:szCs w:val="28"/>
        </w:rPr>
        <w:t xml:space="preserve">«Подключение (технологическое присоединение) к сетям теплоснабжения, 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90C" w:rsidRPr="0087690C">
        <w:rPr>
          <w:rFonts w:ascii="Times New Roman" w:eastAsia="Times New Roman" w:hAnsi="Times New Roman" w:cs="Times New Roman"/>
          <w:sz w:val="28"/>
          <w:szCs w:val="28"/>
        </w:rPr>
        <w:t>водоснабжения и водоотведения» на территории Карталинского муниципального района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2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26.06.2018 года № 405-р 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«Дорожной карты» по внедрению целевой модели «Подключение (технологическое присоединение) к системам теплоснабжения, </w:t>
      </w:r>
      <w:r w:rsidR="001D269B">
        <w:rPr>
          <w:rFonts w:ascii="Times New Roman" w:eastAsia="Times New Roman" w:hAnsi="Times New Roman" w:cs="Times New Roman"/>
          <w:sz w:val="28"/>
          <w:szCs w:val="28"/>
        </w:rPr>
        <w:t xml:space="preserve">подключение  (технологическое  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>присоединение) к централизованным системам водоснабжения и водоотведения» на территории Карталинского муниципального района»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21452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690C">
        <w:rPr>
          <w:rFonts w:ascii="Times New Roman" w:eastAsia="Times New Roman" w:hAnsi="Times New Roman" w:cs="Times New Roman"/>
          <w:sz w:val="28"/>
          <w:szCs w:val="28"/>
        </w:rPr>
        <w:t xml:space="preserve">, изложив ее 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1D269B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D06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A5A" w:rsidRDefault="00D06A5A" w:rsidP="00D0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A5A"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9953F5" w:rsidRPr="001D680C" w:rsidRDefault="00334472" w:rsidP="00D0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E734A4" w:rsidRPr="001D680C" w:rsidRDefault="00E734A4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472" w:rsidRPr="001D680C" w:rsidRDefault="00334472" w:rsidP="00995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1FC" w:rsidRPr="001D680C" w:rsidRDefault="004F31FC" w:rsidP="0028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1D680C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421531" w:rsidRPr="001D680C" w:rsidRDefault="00F372D5" w:rsidP="00902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80C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</w:r>
      <w:r w:rsidRPr="001D680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="00421531" w:rsidRPr="001D680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3636A" w:rsidRPr="001D680C" w:rsidRDefault="00B3636A" w:rsidP="00825418">
      <w:pPr>
        <w:spacing w:after="0" w:line="240" w:lineRule="auto"/>
        <w:jc w:val="both"/>
        <w:rPr>
          <w:szCs w:val="28"/>
        </w:rPr>
        <w:sectPr w:rsidR="00B3636A" w:rsidRPr="001D680C" w:rsidSect="006C257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686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11686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11686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3636A" w:rsidRPr="001D680C" w:rsidRDefault="00911686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 xml:space="preserve">от </w:t>
      </w:r>
      <w:r w:rsidR="00F85340" w:rsidRPr="001D680C">
        <w:rPr>
          <w:rFonts w:ascii="Times New Roman" w:hAnsi="Times New Roman" w:cs="Times New Roman"/>
          <w:sz w:val="28"/>
          <w:szCs w:val="28"/>
        </w:rPr>
        <w:t>26.06.</w:t>
      </w:r>
      <w:r w:rsidRPr="001D680C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F85340" w:rsidRPr="001D680C">
        <w:rPr>
          <w:rFonts w:ascii="Times New Roman" w:hAnsi="Times New Roman" w:cs="Times New Roman"/>
          <w:sz w:val="28"/>
          <w:szCs w:val="28"/>
        </w:rPr>
        <w:t>40</w:t>
      </w:r>
      <w:r w:rsidR="00940719">
        <w:rPr>
          <w:rFonts w:ascii="Times New Roman" w:hAnsi="Times New Roman" w:cs="Times New Roman"/>
          <w:sz w:val="28"/>
          <w:szCs w:val="28"/>
        </w:rPr>
        <w:t>5</w:t>
      </w:r>
      <w:r w:rsidR="00F85340" w:rsidRPr="001D680C">
        <w:rPr>
          <w:rFonts w:ascii="Times New Roman" w:hAnsi="Times New Roman" w:cs="Times New Roman"/>
          <w:sz w:val="28"/>
          <w:szCs w:val="28"/>
        </w:rPr>
        <w:t>-р</w:t>
      </w:r>
    </w:p>
    <w:p w:rsidR="00F85340" w:rsidRPr="001D680C" w:rsidRDefault="00F85340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(в редакции распоряжения администрации</w:t>
      </w:r>
    </w:p>
    <w:p w:rsidR="00F85340" w:rsidRPr="001D680C" w:rsidRDefault="00F85340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85340" w:rsidRPr="001D680C" w:rsidRDefault="00F85340" w:rsidP="00F853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D680C">
        <w:rPr>
          <w:rFonts w:ascii="Times New Roman" w:hAnsi="Times New Roman" w:cs="Times New Roman"/>
          <w:sz w:val="28"/>
          <w:szCs w:val="28"/>
        </w:rPr>
        <w:t xml:space="preserve">от </w:t>
      </w:r>
      <w:r w:rsidR="00522A30">
        <w:rPr>
          <w:rFonts w:ascii="Times New Roman" w:hAnsi="Times New Roman" w:cs="Times New Roman"/>
          <w:sz w:val="28"/>
          <w:szCs w:val="28"/>
        </w:rPr>
        <w:t>27.08.</w:t>
      </w:r>
      <w:r w:rsidRPr="001D680C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522A30">
        <w:rPr>
          <w:rFonts w:ascii="Times New Roman" w:hAnsi="Times New Roman" w:cs="Times New Roman"/>
          <w:sz w:val="28"/>
          <w:szCs w:val="28"/>
        </w:rPr>
        <w:t>556-р</w:t>
      </w:r>
      <w:r w:rsidRPr="001D680C">
        <w:rPr>
          <w:rFonts w:ascii="Times New Roman" w:hAnsi="Times New Roman" w:cs="Times New Roman"/>
          <w:sz w:val="28"/>
          <w:szCs w:val="28"/>
        </w:rPr>
        <w:t>)</w:t>
      </w:r>
    </w:p>
    <w:p w:rsidR="00911686" w:rsidRPr="001D680C" w:rsidRDefault="00911686" w:rsidP="0091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69B" w:rsidRPr="001D269B" w:rsidRDefault="001D269B" w:rsidP="001D2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9B">
        <w:rPr>
          <w:rFonts w:ascii="Times New Roman" w:hAnsi="Times New Roman" w:cs="Times New Roman"/>
          <w:sz w:val="28"/>
          <w:szCs w:val="28"/>
        </w:rPr>
        <w:t xml:space="preserve">«Дорожная карта» по внедрению целевой модели </w:t>
      </w:r>
    </w:p>
    <w:p w:rsidR="001D269B" w:rsidRDefault="001D269B" w:rsidP="001D2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9B">
        <w:rPr>
          <w:rFonts w:ascii="Times New Roman" w:hAnsi="Times New Roman" w:cs="Times New Roman"/>
          <w:sz w:val="28"/>
          <w:szCs w:val="28"/>
        </w:rPr>
        <w:t xml:space="preserve">«Подключение (технологическое присоединение) к сетям теплоснабжения, </w:t>
      </w:r>
    </w:p>
    <w:p w:rsidR="001D269B" w:rsidRDefault="001D269B" w:rsidP="001D2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69B">
        <w:rPr>
          <w:rFonts w:ascii="Times New Roman" w:hAnsi="Times New Roman" w:cs="Times New Roman"/>
          <w:sz w:val="28"/>
          <w:szCs w:val="28"/>
        </w:rPr>
        <w:t>водоснабжения и водоотведения»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9B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9B" w:rsidRPr="001D680C" w:rsidRDefault="001D269B" w:rsidP="001D2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jc w:val="center"/>
        <w:tblInd w:w="392" w:type="dxa"/>
        <w:tblLayout w:type="fixed"/>
        <w:tblLook w:val="0000"/>
      </w:tblPr>
      <w:tblGrid>
        <w:gridCol w:w="517"/>
        <w:gridCol w:w="2477"/>
        <w:gridCol w:w="2484"/>
        <w:gridCol w:w="1297"/>
        <w:gridCol w:w="1299"/>
        <w:gridCol w:w="2722"/>
        <w:gridCol w:w="1157"/>
        <w:gridCol w:w="1342"/>
        <w:gridCol w:w="2455"/>
      </w:tblGrid>
      <w:tr w:rsidR="001D269B" w:rsidRPr="001D269B" w:rsidTr="001D269B">
        <w:trPr>
          <w:trHeight w:val="1"/>
          <w:jc w:val="center"/>
        </w:trPr>
        <w:tc>
          <w:tcPr>
            <w:tcW w:w="2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12756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Подключение (технологическое присоединение) к сетям теплоснабжения, водоснабжения и водоотведения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Фактор/этап реализации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подключения на этапе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заключения договора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подключении (технологическом присоединении)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системам теплоснабжения, договора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подключении (технологическом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присоединении) к централизованной системе холодного водоснабжения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водоотведения, договора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комплекса мероприятий, направленных на сокращение времени заявителей на получение необходимой информации по подключению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1.1.1. Наличие в открытом доступе на сайте органов местного самоуправления или ресурсоснабжающих организаций информации о доступной мощности (показатель «нет» - при выполнении мероприятий от 0 процентов до 79 процентов, показатель «да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мероприятий от 80 процентов до 100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тарифного регулирования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и энергетики Челябинской области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Кучиц Т.В.,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ресурсоснабжающих организаций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исполняющий обязанности главы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Карталинского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Ломовцев С.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В. (по согласованию)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1.1.2. Наличие в открытом доступе на сайте субъекта Российской Федерации или ресурсоснабжающих организаций информации о возможности подключения нагрузки заявителя в выбранной точке подключения в привязке к внутригородскому району или внутригородской территории (внутригородскому муниципальному образованию) города федерального значения (показатель «нет» - при выполнении мероприятий от 0 процентов до 79 процентов, показатель «да» - при выполнении мероприятий от 80 процентов до 100 процентов)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тарифного регулирования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и энергетики Челябинской области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Кучиц Т.В.,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Министр информационных технологий и связи Челябинской области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Козлов А.С.,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ресурсоснабжающи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 (по согласованию)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исполняющий обязанности главы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Ломовцев С.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В. (по согласованию)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Обеспечение выполнения мероприятий по подключению в срок не более 18 месяцев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2.1.1.  Сокращенный срок предоставления ордера на проведение земляных работ, да/нет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Карталинского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В. (по согласованию)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2.1.1.1.Разработка и утверждение регламента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органов местного самоуправления муниципальных образований и заинтересованных лиц при получении муниципальной услуги по выдаче ордера на проведение земляных работ, в том числе, через МФЦ с предоставлением официального наименования принятого нормативного правового акта, которым утвержден соответствующий регламент (вид акта, дата принятия акта, номер, заголовок), а также ссылки размещения принятого регламента на официальном сайте администрации муниципального образования для последующего размещения на интернет-портале «Подключение 74.рф»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 *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В. (по согласованию)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15750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269B" w:rsidRPr="001D269B" w:rsidRDefault="001D269B" w:rsidP="001D269B">
            <w:pPr>
              <w:spacing w:after="0" w:line="240" w:lineRule="auto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*Административный регламент предоставления муниципальной услуги «Выдача ордеров на производство земельных работ»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Карталинского муниципального района от 20.08.2014 года № 1038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с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енениями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 от 25.11.2016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№ 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(http://www.kartalyraion.ru/city/gradostroitelstvo/munitsipalnye_uslugi/?PAGEN_1=2 )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Подача тепловой энергии и теплоносителя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Ускоренная процедура выдачи акта о готовности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сокращения сроков выдачи акта о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31.12.2017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3.1.1. Наличие возможности направления заявителю акта о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 (показатель «нет» - при выполнении мероприятий от 0 до 79 процентов, показатель «да» - при выполнении мероприятий от 80 до 100 процентов)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тарифного регулирования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энергетики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Кучиц Т.В.,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4B0"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обязанности главы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Карталинского му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В. (по согласованию),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4B0"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ресурсоснабжающих организаций (по согласованию)</w:t>
            </w:r>
          </w:p>
        </w:tc>
      </w:tr>
      <w:tr w:rsidR="001D269B" w:rsidRPr="001D269B" w:rsidTr="001D269B">
        <w:trPr>
          <w:trHeight w:val="1"/>
          <w:jc w:val="center"/>
        </w:trPr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Ускоренная процедура выдачи акта о подключении (технологическом присоединении) объекта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Обеспечение сокращения сроков выдачи акта о подключении (технологическом присоединении) объекта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3.2.1 Наличие возможности направления заявителю актов о подключении (технологическом присоединении) объектов, разграничении балансовой принадлежности, подписанных электронной подписью (показатель «нет» - при выполнении мероприятий от 0 до 79 процентов, показатель «да» - при выполнении мероприятий от 80 до 100 процентов)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тарифного регулирования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энергетики Челябинской области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Кучиц Т.В.,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4B0"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обязанности главы</w:t>
            </w:r>
          </w:p>
          <w:p w:rsidR="001D269B" w:rsidRPr="001D269B" w:rsidRDefault="001D269B" w:rsidP="001D26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>Карталинского му</w:t>
            </w:r>
            <w:r w:rsidR="00FD64B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Ломовцев С.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В. (по согласованию),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64B0"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ресурсоснабжающих организаций </w:t>
            </w:r>
            <w:r w:rsidRPr="001D269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911686" w:rsidRPr="001D680C" w:rsidRDefault="00911686" w:rsidP="0091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686" w:rsidRPr="001D680C" w:rsidSect="00184027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A0" w:rsidRDefault="00B10AA0" w:rsidP="00E43F02">
      <w:pPr>
        <w:spacing w:after="0" w:line="240" w:lineRule="auto"/>
      </w:pPr>
      <w:r>
        <w:separator/>
      </w:r>
    </w:p>
  </w:endnote>
  <w:endnote w:type="continuationSeparator" w:id="0">
    <w:p w:rsidR="00B10AA0" w:rsidRDefault="00B10AA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A0" w:rsidRDefault="00B10AA0" w:rsidP="00E43F02">
      <w:pPr>
        <w:spacing w:after="0" w:line="240" w:lineRule="auto"/>
      </w:pPr>
      <w:r>
        <w:separator/>
      </w:r>
    </w:p>
  </w:footnote>
  <w:footnote w:type="continuationSeparator" w:id="0">
    <w:p w:rsidR="00B10AA0" w:rsidRDefault="00B10AA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922"/>
      <w:docPartObj>
        <w:docPartGallery w:val="Page Numbers (Top of Page)"/>
        <w:docPartUnique/>
      </w:docPartObj>
    </w:sdtPr>
    <w:sdtContent>
      <w:p w:rsidR="000C3F46" w:rsidRDefault="00896FBE" w:rsidP="000C3F46">
        <w:pPr>
          <w:pStyle w:val="a3"/>
          <w:jc w:val="center"/>
        </w:pPr>
        <w:r w:rsidRPr="007245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5BF" w:rsidRPr="007245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245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2ED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245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41F3"/>
    <w:rsid w:val="000560D6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6254"/>
    <w:rsid w:val="000A3AA0"/>
    <w:rsid w:val="000A7A22"/>
    <w:rsid w:val="000C3F46"/>
    <w:rsid w:val="000C5EDA"/>
    <w:rsid w:val="000C6455"/>
    <w:rsid w:val="000D10BE"/>
    <w:rsid w:val="000D36D6"/>
    <w:rsid w:val="000E2A90"/>
    <w:rsid w:val="000E491F"/>
    <w:rsid w:val="00100423"/>
    <w:rsid w:val="001023BC"/>
    <w:rsid w:val="0011411E"/>
    <w:rsid w:val="00116D80"/>
    <w:rsid w:val="0012071E"/>
    <w:rsid w:val="00131DBC"/>
    <w:rsid w:val="00146918"/>
    <w:rsid w:val="00156559"/>
    <w:rsid w:val="00170304"/>
    <w:rsid w:val="001725BA"/>
    <w:rsid w:val="001761D3"/>
    <w:rsid w:val="00180430"/>
    <w:rsid w:val="00184027"/>
    <w:rsid w:val="001840BB"/>
    <w:rsid w:val="001A2072"/>
    <w:rsid w:val="001A22C8"/>
    <w:rsid w:val="001A5157"/>
    <w:rsid w:val="001A78AD"/>
    <w:rsid w:val="001B0B69"/>
    <w:rsid w:val="001C5EB9"/>
    <w:rsid w:val="001D265C"/>
    <w:rsid w:val="001D269B"/>
    <w:rsid w:val="001D680C"/>
    <w:rsid w:val="001D7B93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452F"/>
    <w:rsid w:val="00217D48"/>
    <w:rsid w:val="00220243"/>
    <w:rsid w:val="002223FF"/>
    <w:rsid w:val="002239E1"/>
    <w:rsid w:val="00224D5F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80A32"/>
    <w:rsid w:val="002856C5"/>
    <w:rsid w:val="00286F11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4472"/>
    <w:rsid w:val="0033767F"/>
    <w:rsid w:val="00340350"/>
    <w:rsid w:val="00351C08"/>
    <w:rsid w:val="003563C7"/>
    <w:rsid w:val="00356A19"/>
    <w:rsid w:val="00357055"/>
    <w:rsid w:val="00362D1E"/>
    <w:rsid w:val="00374DDD"/>
    <w:rsid w:val="00376287"/>
    <w:rsid w:val="0039373D"/>
    <w:rsid w:val="00395C40"/>
    <w:rsid w:val="00396394"/>
    <w:rsid w:val="0039715C"/>
    <w:rsid w:val="003A1BCB"/>
    <w:rsid w:val="003A5644"/>
    <w:rsid w:val="003B7633"/>
    <w:rsid w:val="003E6C33"/>
    <w:rsid w:val="003E7420"/>
    <w:rsid w:val="003F0653"/>
    <w:rsid w:val="003F544F"/>
    <w:rsid w:val="00416C50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572F5"/>
    <w:rsid w:val="00463174"/>
    <w:rsid w:val="00463B34"/>
    <w:rsid w:val="00465C85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4BA"/>
    <w:rsid w:val="004C0B74"/>
    <w:rsid w:val="004C10D5"/>
    <w:rsid w:val="004D165F"/>
    <w:rsid w:val="004D389F"/>
    <w:rsid w:val="004D7009"/>
    <w:rsid w:val="004E4E75"/>
    <w:rsid w:val="004E5E03"/>
    <w:rsid w:val="004E65FE"/>
    <w:rsid w:val="004F0053"/>
    <w:rsid w:val="004F09DE"/>
    <w:rsid w:val="004F31FC"/>
    <w:rsid w:val="004F3533"/>
    <w:rsid w:val="004F7BBD"/>
    <w:rsid w:val="00510363"/>
    <w:rsid w:val="0051279D"/>
    <w:rsid w:val="00517549"/>
    <w:rsid w:val="00522A30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70F65"/>
    <w:rsid w:val="005825F9"/>
    <w:rsid w:val="00590C17"/>
    <w:rsid w:val="00591C01"/>
    <w:rsid w:val="005931C2"/>
    <w:rsid w:val="0059790E"/>
    <w:rsid w:val="005A015B"/>
    <w:rsid w:val="005B3076"/>
    <w:rsid w:val="005B5286"/>
    <w:rsid w:val="005C6984"/>
    <w:rsid w:val="005D6576"/>
    <w:rsid w:val="005E15E2"/>
    <w:rsid w:val="005E770E"/>
    <w:rsid w:val="005F2E5A"/>
    <w:rsid w:val="005F5719"/>
    <w:rsid w:val="00601BF2"/>
    <w:rsid w:val="006146FF"/>
    <w:rsid w:val="0061513B"/>
    <w:rsid w:val="006215E5"/>
    <w:rsid w:val="00631217"/>
    <w:rsid w:val="0063303D"/>
    <w:rsid w:val="006403EA"/>
    <w:rsid w:val="00642518"/>
    <w:rsid w:val="00643947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73A9"/>
    <w:rsid w:val="006C1AAC"/>
    <w:rsid w:val="006C257B"/>
    <w:rsid w:val="006C2E91"/>
    <w:rsid w:val="006C5920"/>
    <w:rsid w:val="006D7239"/>
    <w:rsid w:val="006E066A"/>
    <w:rsid w:val="006E211F"/>
    <w:rsid w:val="006E3289"/>
    <w:rsid w:val="006E3D5C"/>
    <w:rsid w:val="006E5837"/>
    <w:rsid w:val="006F1866"/>
    <w:rsid w:val="006F53BE"/>
    <w:rsid w:val="006F6073"/>
    <w:rsid w:val="00705FAE"/>
    <w:rsid w:val="007065EA"/>
    <w:rsid w:val="007146B0"/>
    <w:rsid w:val="00717037"/>
    <w:rsid w:val="0072118A"/>
    <w:rsid w:val="007245BF"/>
    <w:rsid w:val="00731A47"/>
    <w:rsid w:val="007331D4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D06"/>
    <w:rsid w:val="00792505"/>
    <w:rsid w:val="00792C54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E43EB"/>
    <w:rsid w:val="007E6AE3"/>
    <w:rsid w:val="007F0785"/>
    <w:rsid w:val="007F2277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7C1"/>
    <w:rsid w:val="00872D63"/>
    <w:rsid w:val="00873E2A"/>
    <w:rsid w:val="00875E6A"/>
    <w:rsid w:val="0087690C"/>
    <w:rsid w:val="00887534"/>
    <w:rsid w:val="00896FBE"/>
    <w:rsid w:val="008A44D2"/>
    <w:rsid w:val="008C365A"/>
    <w:rsid w:val="008C68C6"/>
    <w:rsid w:val="008D09AC"/>
    <w:rsid w:val="008D16C0"/>
    <w:rsid w:val="008D2573"/>
    <w:rsid w:val="008D6CDC"/>
    <w:rsid w:val="008E1765"/>
    <w:rsid w:val="008E1B9C"/>
    <w:rsid w:val="008E4AAB"/>
    <w:rsid w:val="008F7DBE"/>
    <w:rsid w:val="00900718"/>
    <w:rsid w:val="00902053"/>
    <w:rsid w:val="00907BC8"/>
    <w:rsid w:val="00911686"/>
    <w:rsid w:val="009271C5"/>
    <w:rsid w:val="00930767"/>
    <w:rsid w:val="00940719"/>
    <w:rsid w:val="0095708B"/>
    <w:rsid w:val="009605C6"/>
    <w:rsid w:val="00965686"/>
    <w:rsid w:val="00971522"/>
    <w:rsid w:val="0097225C"/>
    <w:rsid w:val="0097295F"/>
    <w:rsid w:val="0097794C"/>
    <w:rsid w:val="00982CEB"/>
    <w:rsid w:val="00984585"/>
    <w:rsid w:val="0099253E"/>
    <w:rsid w:val="00992D97"/>
    <w:rsid w:val="009939E4"/>
    <w:rsid w:val="00993DD8"/>
    <w:rsid w:val="00994787"/>
    <w:rsid w:val="009953F5"/>
    <w:rsid w:val="009B1713"/>
    <w:rsid w:val="009B4209"/>
    <w:rsid w:val="009C48ED"/>
    <w:rsid w:val="009C5A32"/>
    <w:rsid w:val="009C5EC3"/>
    <w:rsid w:val="009D2D43"/>
    <w:rsid w:val="009D2ED9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26A48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B04AA4"/>
    <w:rsid w:val="00B10AA0"/>
    <w:rsid w:val="00B14592"/>
    <w:rsid w:val="00B1767C"/>
    <w:rsid w:val="00B247DA"/>
    <w:rsid w:val="00B321BE"/>
    <w:rsid w:val="00B3316E"/>
    <w:rsid w:val="00B33800"/>
    <w:rsid w:val="00B35E71"/>
    <w:rsid w:val="00B3636A"/>
    <w:rsid w:val="00B46A89"/>
    <w:rsid w:val="00B61036"/>
    <w:rsid w:val="00B61404"/>
    <w:rsid w:val="00B61951"/>
    <w:rsid w:val="00B651A4"/>
    <w:rsid w:val="00B65FFC"/>
    <w:rsid w:val="00B73FC3"/>
    <w:rsid w:val="00B75854"/>
    <w:rsid w:val="00B775CE"/>
    <w:rsid w:val="00B87790"/>
    <w:rsid w:val="00B968AC"/>
    <w:rsid w:val="00B9784D"/>
    <w:rsid w:val="00BA22FE"/>
    <w:rsid w:val="00BA4E26"/>
    <w:rsid w:val="00BC14C5"/>
    <w:rsid w:val="00BC64AB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7714"/>
    <w:rsid w:val="00C33654"/>
    <w:rsid w:val="00C50BFF"/>
    <w:rsid w:val="00C56180"/>
    <w:rsid w:val="00C56452"/>
    <w:rsid w:val="00C64D4A"/>
    <w:rsid w:val="00C706D6"/>
    <w:rsid w:val="00C70D0E"/>
    <w:rsid w:val="00C7243B"/>
    <w:rsid w:val="00C725BA"/>
    <w:rsid w:val="00C74575"/>
    <w:rsid w:val="00C767C9"/>
    <w:rsid w:val="00C83B6D"/>
    <w:rsid w:val="00C84FEF"/>
    <w:rsid w:val="00C8696B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551F"/>
    <w:rsid w:val="00CE6DE7"/>
    <w:rsid w:val="00CE6E82"/>
    <w:rsid w:val="00CF32D7"/>
    <w:rsid w:val="00CF5AC7"/>
    <w:rsid w:val="00CF67E3"/>
    <w:rsid w:val="00CF7FAF"/>
    <w:rsid w:val="00D02889"/>
    <w:rsid w:val="00D055BD"/>
    <w:rsid w:val="00D06A5A"/>
    <w:rsid w:val="00D15684"/>
    <w:rsid w:val="00D1717E"/>
    <w:rsid w:val="00D20335"/>
    <w:rsid w:val="00D20BBA"/>
    <w:rsid w:val="00D356BA"/>
    <w:rsid w:val="00D41BF1"/>
    <w:rsid w:val="00D4797A"/>
    <w:rsid w:val="00D573A2"/>
    <w:rsid w:val="00D62B12"/>
    <w:rsid w:val="00D6328E"/>
    <w:rsid w:val="00D64A4F"/>
    <w:rsid w:val="00D8074C"/>
    <w:rsid w:val="00D84836"/>
    <w:rsid w:val="00D934EC"/>
    <w:rsid w:val="00DA43C4"/>
    <w:rsid w:val="00DA6A6B"/>
    <w:rsid w:val="00DB5177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618EC"/>
    <w:rsid w:val="00E70F3F"/>
    <w:rsid w:val="00E734A4"/>
    <w:rsid w:val="00E74B72"/>
    <w:rsid w:val="00E82893"/>
    <w:rsid w:val="00E85787"/>
    <w:rsid w:val="00E9442A"/>
    <w:rsid w:val="00EB3481"/>
    <w:rsid w:val="00EB558F"/>
    <w:rsid w:val="00EC53AA"/>
    <w:rsid w:val="00EC5FC2"/>
    <w:rsid w:val="00EC64C9"/>
    <w:rsid w:val="00EC6563"/>
    <w:rsid w:val="00ED05BD"/>
    <w:rsid w:val="00ED1387"/>
    <w:rsid w:val="00ED4296"/>
    <w:rsid w:val="00ED77FF"/>
    <w:rsid w:val="00EE0418"/>
    <w:rsid w:val="00EE6725"/>
    <w:rsid w:val="00EF2949"/>
    <w:rsid w:val="00EF4693"/>
    <w:rsid w:val="00F03FA4"/>
    <w:rsid w:val="00F046C6"/>
    <w:rsid w:val="00F15D0B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55B8"/>
    <w:rsid w:val="00F56FF2"/>
    <w:rsid w:val="00F61940"/>
    <w:rsid w:val="00F700A5"/>
    <w:rsid w:val="00F72DA9"/>
    <w:rsid w:val="00F820A3"/>
    <w:rsid w:val="00F82D06"/>
    <w:rsid w:val="00F85340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64B0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A2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94C7-6D8B-4E7F-B7A3-53FB0B6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2018-08-23T13:09:00Z</cp:lastPrinted>
  <dcterms:created xsi:type="dcterms:W3CDTF">2018-08-23T13:05:00Z</dcterms:created>
  <dcterms:modified xsi:type="dcterms:W3CDTF">2018-08-29T06:06:00Z</dcterms:modified>
</cp:coreProperties>
</file>