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2A" w:rsidRPr="008F3336" w:rsidRDefault="00F4332A" w:rsidP="00F4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9F5CB4" wp14:editId="2EB456D5">
            <wp:simplePos x="0" y="0"/>
            <wp:positionH relativeFrom="column">
              <wp:posOffset>2743200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32A" w:rsidRPr="007C6A69" w:rsidRDefault="00F4332A" w:rsidP="00F43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332A" w:rsidRPr="008F3336" w:rsidRDefault="00F4332A" w:rsidP="00F43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2A" w:rsidRPr="008F3336" w:rsidRDefault="00F4332A" w:rsidP="00F43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2A" w:rsidRPr="008F3336" w:rsidRDefault="00F4332A" w:rsidP="00F43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F33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Челябинская область</w:t>
      </w:r>
    </w:p>
    <w:p w:rsidR="00F4332A" w:rsidRPr="008F3336" w:rsidRDefault="00F4332A" w:rsidP="00F43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F4332A" w:rsidRPr="008F3336" w:rsidRDefault="00F4332A" w:rsidP="00F43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4332A" w:rsidRDefault="00F4332A" w:rsidP="00F4332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F4332A" w:rsidRPr="008F3336" w:rsidRDefault="00F4332A" w:rsidP="00F4332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332A" w:rsidRPr="008F3336" w:rsidRDefault="00F4332A" w:rsidP="00F4332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4332A" w:rsidRPr="00A4503F" w:rsidRDefault="00F4332A" w:rsidP="00F4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52B53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</w:t>
      </w: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B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D3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г. Карталы</w:t>
      </w:r>
    </w:p>
    <w:p w:rsidR="00F4332A" w:rsidRPr="00A4503F" w:rsidRDefault="00F4332A" w:rsidP="00F4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F4332A" w:rsidRDefault="00F4332A" w:rsidP="00F4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 Карталинского</w:t>
      </w:r>
    </w:p>
    <w:p w:rsidR="00F4332A" w:rsidRPr="00A4503F" w:rsidRDefault="00F4332A" w:rsidP="00F4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4332A" w:rsidRPr="00A4503F" w:rsidRDefault="00F4332A" w:rsidP="00F4332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F4332A" w:rsidRPr="00A4503F" w:rsidRDefault="00F4332A" w:rsidP="00F43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4332A" w:rsidRPr="00A4503F" w:rsidRDefault="00F4332A" w:rsidP="00F433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A4503F" w:rsidRDefault="00F4332A" w:rsidP="00F43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Карталинского муниципального района следующие изменения и дополнения</w:t>
      </w:r>
      <w:r w:rsidRPr="00A4503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4332A" w:rsidRPr="00A4503F" w:rsidRDefault="00F4332A" w:rsidP="00F43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«Карталинская новь»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332A" w:rsidRPr="00A4503F" w:rsidRDefault="00F4332A" w:rsidP="00F43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  </w:t>
      </w:r>
      <w:r w:rsidRP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3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32A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A4503F" w:rsidRDefault="00F4332A" w:rsidP="00F4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4B575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F4332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</w:p>
    <w:p w:rsidR="00F4332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A4503F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A4503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            </w:t>
      </w:r>
      <w:r w:rsidRPr="00A4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4332A" w:rsidRPr="00A4503F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B2" w:rsidRDefault="003679B2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B2" w:rsidRDefault="003679B2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Default="00F4332A" w:rsidP="00F43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6C6E7D" w:rsidRDefault="00F4332A" w:rsidP="00F433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4332A" w:rsidRPr="006C6E7D" w:rsidRDefault="00F4332A" w:rsidP="00F43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Собрания депутатов                                                               Карталинского муниципального района </w:t>
      </w:r>
    </w:p>
    <w:p w:rsidR="00F4332A" w:rsidRDefault="00F4332A" w:rsidP="00F43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9BF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</w:t>
      </w:r>
      <w:bookmarkStart w:id="0" w:name="_GoBack"/>
      <w:bookmarkEnd w:id="0"/>
      <w:r w:rsidR="00D5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</w:p>
    <w:p w:rsidR="00F4332A" w:rsidRDefault="00F4332A" w:rsidP="00F43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2A" w:rsidRPr="006C6E7D" w:rsidRDefault="00F4332A" w:rsidP="00F4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</w:p>
    <w:p w:rsidR="00F4332A" w:rsidRDefault="00F4332A" w:rsidP="00F4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</w:p>
    <w:p w:rsidR="006E0200" w:rsidRDefault="006E0200" w:rsidP="00F4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69" w:rsidRPr="007C6A69" w:rsidRDefault="00F4332A" w:rsidP="006E0200">
      <w:pPr>
        <w:numPr>
          <w:ilvl w:val="0"/>
          <w:numId w:val="1"/>
        </w:numPr>
        <w:spacing w:after="240" w:line="280" w:lineRule="atLeast"/>
        <w:jc w:val="both"/>
        <w:rPr>
          <w:rFonts w:ascii="Times New Roman" w:eastAsia="Times New Roman" w:hAnsi="Times New Roman" w:cs="Times New Roman"/>
        </w:rPr>
      </w:pPr>
      <w:r w:rsidRPr="009F4F59">
        <w:rPr>
          <w:rFonts w:ascii="Times New Roman" w:eastAsia="Times New Roman" w:hAnsi="Times New Roman" w:cs="Times New Roman"/>
          <w:sz w:val="28"/>
          <w:szCs w:val="28"/>
        </w:rPr>
        <w:t>В статье 5</w:t>
      </w:r>
      <w:r w:rsidR="007C6A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32A" w:rsidRPr="007C6A69" w:rsidRDefault="007C6A69" w:rsidP="004E2D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подпункт 28 </w:t>
      </w:r>
      <w:r w:rsidR="00F4332A" w:rsidRPr="009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F4332A" w:rsidRPr="009F4F5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="00F4332A" w:rsidRPr="009F4F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A69" w:rsidRDefault="007C6A69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«28) </w:t>
      </w:r>
      <w:r w:rsidRPr="007C6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7C6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 w:rsidRPr="007C6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0200" w:rsidRDefault="006E0200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6A69" w:rsidRDefault="004E183F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б)</w:t>
      </w:r>
      <w:r w:rsidR="00367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дополнить пунктом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7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3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="007C6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7C6A69" w:rsidRDefault="003679B2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83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83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C6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6A69" w:rsidRPr="003E546C">
        <w:rPr>
          <w:rFonts w:ascii="Times New Roman" w:hAnsi="Times New Roman" w:cs="Times New Roman"/>
          <w:iCs/>
          <w:sz w:val="28"/>
          <w:szCs w:val="28"/>
        </w:rPr>
        <w:t>Вопросы местного значения,</w:t>
      </w:r>
      <w:r w:rsidR="007C6A69" w:rsidRPr="003E54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6A69" w:rsidRPr="003E546C">
        <w:rPr>
          <w:rFonts w:ascii="Times New Roman" w:hAnsi="Times New Roman" w:cs="Times New Roman"/>
          <w:sz w:val="28"/>
          <w:szCs w:val="28"/>
        </w:rPr>
        <w:t xml:space="preserve">не отнесенные к вопросам местного значения сельских поселений в соответствии с </w:t>
      </w:r>
      <w:hyperlink r:id="rId7" w:history="1">
        <w:r w:rsidR="007C6A69" w:rsidRPr="003E546C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="007C6A69" w:rsidRPr="003E546C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06.10.2003 N 131-ФЗ "Об общих принципах организации местного самоуправления в Российской Федерации", на территориях сельских поселений решаются органами местного самоуправления муниципального района. Данные вопросы являются вопросами местного значения муниципал</w:t>
      </w:r>
      <w:r w:rsidR="007C6A69">
        <w:rPr>
          <w:rFonts w:ascii="Times New Roman" w:hAnsi="Times New Roman" w:cs="Times New Roman"/>
          <w:sz w:val="28"/>
          <w:szCs w:val="28"/>
        </w:rPr>
        <w:t>ьного</w:t>
      </w:r>
      <w:r w:rsidR="007C6A69" w:rsidRPr="003E54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6A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C6A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0200" w:rsidRDefault="006E0200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A0" w:rsidRDefault="003679B2" w:rsidP="004E2D7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10 в пункте 3 подпункт 4 изложить в следующей редакции:</w:t>
      </w:r>
    </w:p>
    <w:p w:rsidR="007A33A0" w:rsidRDefault="007A33A0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района,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района, выраженного путем голосования либо на сходах граждан.</w:t>
      </w:r>
      <w:proofErr w:type="gramStart"/>
      <w:r w:rsidRP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0200" w:rsidRDefault="006E0200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B2" w:rsidRDefault="004E183F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22</w:t>
      </w:r>
      <w:r w:rsidR="00C07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7FB" w:rsidRDefault="00C077FB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10 изложить в следующей редакции:</w:t>
      </w:r>
    </w:p>
    <w:p w:rsidR="00C077FB" w:rsidRPr="00C077FB" w:rsidRDefault="00C077FB" w:rsidP="004E2D7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Полномочия </w:t>
      </w:r>
      <w:r w:rsidRPr="00C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Собрания депутатов </w:t>
      </w:r>
      <w:r w:rsidR="003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7A33A0" w:rsidRDefault="00C077FB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изложить в следующей редакции:</w:t>
      </w:r>
    </w:p>
    <w:p w:rsidR="007A33A0" w:rsidRDefault="007A33A0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BE3010">
        <w:rPr>
          <w:rFonts w:ascii="Times New Roman" w:hAnsi="Times New Roman" w:cs="Times New Roman"/>
          <w:sz w:val="28"/>
          <w:szCs w:val="28"/>
        </w:rPr>
        <w:t>Депутат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>запреты,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Федеральным </w:t>
      </w:r>
      <w:hyperlink r:id="rId8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>депутата</w:t>
      </w:r>
      <w:r w:rsidR="005A2CAC">
        <w:rPr>
          <w:rFonts w:ascii="Times New Roman" w:hAnsi="Times New Roman" w:cs="Times New Roman"/>
          <w:sz w:val="28"/>
          <w:szCs w:val="28"/>
        </w:rPr>
        <w:t xml:space="preserve"> 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 w:rsidR="006E0200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досрочно в случае несоблюдения ограничений, запретов, неисполнения </w:t>
      </w:r>
      <w:r w:rsidRPr="00BE3010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установленных Федеральным </w:t>
      </w:r>
      <w:hyperlink r:id="rId9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>;</w:t>
      </w:r>
    </w:p>
    <w:p w:rsidR="006E0200" w:rsidRDefault="006E0200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3A0" w:rsidRDefault="007A33A0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статье 24 пункт 8 изложить в следующей редакции:</w:t>
      </w:r>
    </w:p>
    <w:p w:rsidR="00ED7C50" w:rsidRDefault="007A33A0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="00ED7C50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должен </w:t>
      </w:r>
      <w:r w:rsidR="00ED7C50" w:rsidRPr="00BE3010">
        <w:rPr>
          <w:rFonts w:ascii="Times New Roman" w:hAnsi="Times New Roman" w:cs="Times New Roman"/>
          <w:sz w:val="28"/>
          <w:szCs w:val="28"/>
        </w:rPr>
        <w:t xml:space="preserve">соблюдать ограничения, запреты, исполнять обязанности, которые установлены Федеральным </w:t>
      </w:r>
      <w:hyperlink r:id="rId12" w:history="1">
        <w:r w:rsidR="00ED7C50"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7C50"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ED7C50" w:rsidRPr="00BE301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A2CA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r w:rsidR="00ED7C50" w:rsidRPr="00BE3010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ED7C50"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7C50"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="00ED7C50"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7C50"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="00ED7C50"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7C50"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</w:t>
      </w:r>
      <w:proofErr w:type="gramEnd"/>
      <w:r w:rsidR="00ED7C50" w:rsidRPr="00BE3010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ED7C50"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D7C50" w:rsidRPr="00BE3010">
        <w:rPr>
          <w:rFonts w:ascii="Times New Roman" w:hAnsi="Times New Roman" w:cs="Times New Roman"/>
          <w:sz w:val="28"/>
          <w:szCs w:val="28"/>
        </w:rPr>
        <w:t>;</w:t>
      </w:r>
    </w:p>
    <w:p w:rsidR="004E2D73" w:rsidRDefault="004E2D73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C50" w:rsidRDefault="004E183F" w:rsidP="004E2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C50">
        <w:rPr>
          <w:rFonts w:ascii="Times New Roman" w:hAnsi="Times New Roman" w:cs="Times New Roman"/>
          <w:sz w:val="28"/>
          <w:szCs w:val="28"/>
        </w:rPr>
        <w:t>) В статье 30:</w:t>
      </w:r>
    </w:p>
    <w:p w:rsidR="00BB092C" w:rsidRDefault="00BB092C" w:rsidP="004E2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 подпункт 28 изложить в следующей редакции:</w:t>
      </w:r>
    </w:p>
    <w:p w:rsidR="00BB092C" w:rsidRDefault="00BB092C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«28) </w:t>
      </w:r>
      <w:r w:rsidRPr="00F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FF5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муниципального района</w:t>
      </w:r>
      <w:proofErr w:type="gramStart"/>
      <w:r w:rsidRPr="00FF5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 w:rsidRPr="00FF5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0200" w:rsidRDefault="006E0200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5C59" w:rsidRDefault="00BB092C" w:rsidP="004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 пункте 1 подпункт 31 изложить в следующей редакции:</w:t>
      </w:r>
    </w:p>
    <w:p w:rsidR="00BB092C" w:rsidRPr="00BB092C" w:rsidRDefault="00BB092C" w:rsidP="004E2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«31) </w:t>
      </w:r>
      <w:r w:rsidRPr="00B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</w:t>
      </w:r>
      <w:proofErr w:type="gramStart"/>
      <w:r w:rsidRPr="00BB092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B0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2C" w:rsidRDefault="00BB092C" w:rsidP="004E2D7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A" w:rsidRDefault="004E183F" w:rsidP="004E2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193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42</w:t>
      </w:r>
      <w:r w:rsidR="00415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B8A" w:rsidRDefault="0052193C" w:rsidP="004E2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41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52193C" w:rsidRDefault="0052193C" w:rsidP="004E2D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</w:t>
      </w:r>
      <w:proofErr w:type="gramStart"/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соответствующим судом установлено, что Собранием депутатов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Собрание депутатов в </w:t>
      </w: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Губернатор Челябинской области в течение одного месяца после вступления в силу решения суда, установившего факт неисполнения данного решения, вносит в Законодательное Собрание Челябинской области проект закона Челябинской области о роспуске Собрания депутатов</w:t>
      </w:r>
      <w:proofErr w:type="gramStart"/>
      <w:r w:rsidR="0051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15B8A" w:rsidRDefault="00415B8A" w:rsidP="004E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пункте 6 подпункт 2 изложить в следующей редакции:</w:t>
      </w:r>
    </w:p>
    <w:p w:rsidR="0052193C" w:rsidRPr="0052193C" w:rsidRDefault="00415B8A" w:rsidP="004E2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2193C" w:rsidRPr="0052193C">
        <w:rPr>
          <w:rFonts w:ascii="Times New Roman" w:hAnsi="Times New Roman" w:cs="Times New Roman"/>
          <w:sz w:val="28"/>
          <w:szCs w:val="28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52193C" w:rsidRPr="0052193C">
        <w:rPr>
          <w:rFonts w:ascii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мер по исполнению решения суда</w:t>
      </w:r>
      <w:proofErr w:type="gramStart"/>
      <w:r w:rsidR="005159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193C" w:rsidRPr="0052193C" w:rsidRDefault="0052193C" w:rsidP="004E2D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93C" w:rsidRPr="00BB092C" w:rsidRDefault="0052193C" w:rsidP="00BB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59" w:rsidRDefault="00BB092C" w:rsidP="00BB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994965" w:rsidRDefault="00BB092C" w:rsidP="003679B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  <w:proofErr w:type="spellEnd"/>
    </w:p>
    <w:sectPr w:rsidR="00994965" w:rsidSect="003679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0"/>
    <w:rsid w:val="003679B2"/>
    <w:rsid w:val="00415B8A"/>
    <w:rsid w:val="004E183F"/>
    <w:rsid w:val="004E2D73"/>
    <w:rsid w:val="004F09BF"/>
    <w:rsid w:val="00515911"/>
    <w:rsid w:val="0052193C"/>
    <w:rsid w:val="005A2CAC"/>
    <w:rsid w:val="00685540"/>
    <w:rsid w:val="006E0200"/>
    <w:rsid w:val="00783E5A"/>
    <w:rsid w:val="007A33A0"/>
    <w:rsid w:val="007C6A69"/>
    <w:rsid w:val="008E045C"/>
    <w:rsid w:val="00994965"/>
    <w:rsid w:val="00AA5D7A"/>
    <w:rsid w:val="00BB092C"/>
    <w:rsid w:val="00BB2497"/>
    <w:rsid w:val="00C077FB"/>
    <w:rsid w:val="00D32B2D"/>
    <w:rsid w:val="00D52B53"/>
    <w:rsid w:val="00EB311C"/>
    <w:rsid w:val="00ED7C50"/>
    <w:rsid w:val="00F07402"/>
    <w:rsid w:val="00F4332A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hyperlink" Target="consultantplus://offline/ref=F84446B51108B8E36E398DE3E4EBFADC1AF4395ABFB654A6766A0B44F8B5S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B6550AF0A19152DC5466C99998F19B32D7537CF77B3FB98AA21558713F417F0435B3F57At6W9G" TargetMode="External"/><Relationship Id="rId12" Type="http://schemas.openxmlformats.org/officeDocument/2006/relationships/hyperlink" Target="consultantplus://offline/ref=F84446B51108B8E36E398DE3E4EBFADC1AF4395ABFB654A6766A0B44F8B5S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446B51108B8E36E398DE3E4EBFADC1AF43959B4B154A6766A0B44F8B5SDF" TargetMode="External"/><Relationship Id="rId10" Type="http://schemas.openxmlformats.org/officeDocument/2006/relationships/hyperlink" Target="consultantplus://offline/ref=F84446B51108B8E36E398DE3E4EBFADC1AF4385FBAB454A6766A0B44F8B5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446B51108B8E36E398DE3E4EBFADC1AF4395ABFB654A6766A0B44F8B5SDF" TargetMode="External"/><Relationship Id="rId14" Type="http://schemas.openxmlformats.org/officeDocument/2006/relationships/hyperlink" Target="consultantplus://offline/ref=F84446B51108B8E36E398DE3E4EBFADC1AF4385FBAB4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2016-03-22T07:31:00Z</cp:lastPrinted>
  <dcterms:created xsi:type="dcterms:W3CDTF">2016-02-11T11:16:00Z</dcterms:created>
  <dcterms:modified xsi:type="dcterms:W3CDTF">2016-04-28T08:19:00Z</dcterms:modified>
</cp:coreProperties>
</file>