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0" w:rsidRPr="00B04180" w:rsidRDefault="00B04180" w:rsidP="00B041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04180">
        <w:rPr>
          <w:rFonts w:ascii="Times New Roman" w:hAnsi="Times New Roman"/>
          <w:sz w:val="28"/>
        </w:rPr>
        <w:t>ПОСТАНОВЛЕНИЕ</w:t>
      </w:r>
    </w:p>
    <w:p w:rsidR="00B04180" w:rsidRPr="00B04180" w:rsidRDefault="00B04180" w:rsidP="00B041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04180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B04180" w:rsidRPr="00B04180" w:rsidRDefault="00B04180" w:rsidP="00B04180">
      <w:pPr>
        <w:spacing w:after="0" w:line="240" w:lineRule="auto"/>
        <w:rPr>
          <w:rFonts w:ascii="Times New Roman" w:hAnsi="Times New Roman"/>
          <w:sz w:val="28"/>
        </w:rPr>
      </w:pPr>
    </w:p>
    <w:p w:rsidR="00B04180" w:rsidRPr="00B04180" w:rsidRDefault="00B04180" w:rsidP="00B04180">
      <w:pPr>
        <w:spacing w:after="0" w:line="240" w:lineRule="auto"/>
        <w:rPr>
          <w:rFonts w:ascii="Times New Roman" w:hAnsi="Times New Roman"/>
          <w:sz w:val="28"/>
        </w:rPr>
      </w:pPr>
    </w:p>
    <w:p w:rsidR="00B04180" w:rsidRPr="00B04180" w:rsidRDefault="00B04180" w:rsidP="00B04180">
      <w:pPr>
        <w:spacing w:after="0" w:line="240" w:lineRule="auto"/>
        <w:rPr>
          <w:rFonts w:ascii="Times New Roman" w:hAnsi="Times New Roman"/>
          <w:sz w:val="28"/>
        </w:rPr>
      </w:pPr>
    </w:p>
    <w:p w:rsidR="00B04180" w:rsidRPr="00B04180" w:rsidRDefault="00B04180" w:rsidP="00B04180">
      <w:pPr>
        <w:spacing w:after="0" w:line="240" w:lineRule="auto"/>
        <w:rPr>
          <w:rFonts w:ascii="Times New Roman" w:hAnsi="Times New Roman"/>
          <w:sz w:val="28"/>
        </w:rPr>
      </w:pPr>
    </w:p>
    <w:p w:rsidR="00B04180" w:rsidRPr="00B04180" w:rsidRDefault="00B04180" w:rsidP="00B04180">
      <w:pPr>
        <w:spacing w:after="0" w:line="240" w:lineRule="auto"/>
        <w:rPr>
          <w:rFonts w:ascii="Times New Roman" w:hAnsi="Times New Roman"/>
          <w:sz w:val="28"/>
        </w:rPr>
      </w:pPr>
    </w:p>
    <w:p w:rsidR="00B04180" w:rsidRPr="00B04180" w:rsidRDefault="00B04180" w:rsidP="00B04180">
      <w:pPr>
        <w:spacing w:after="0" w:line="240" w:lineRule="auto"/>
        <w:rPr>
          <w:rFonts w:ascii="Times New Roman" w:hAnsi="Times New Roman"/>
          <w:sz w:val="28"/>
        </w:rPr>
      </w:pPr>
    </w:p>
    <w:p w:rsidR="00B04180" w:rsidRPr="00B04180" w:rsidRDefault="00B04180" w:rsidP="00B04180">
      <w:pPr>
        <w:spacing w:after="0" w:line="240" w:lineRule="auto"/>
        <w:rPr>
          <w:rFonts w:ascii="Times New Roman" w:hAnsi="Times New Roman"/>
          <w:sz w:val="28"/>
        </w:rPr>
      </w:pPr>
    </w:p>
    <w:p w:rsidR="00B04180" w:rsidRPr="00B04180" w:rsidRDefault="00B04180" w:rsidP="00B04180">
      <w:pPr>
        <w:spacing w:after="0" w:line="240" w:lineRule="auto"/>
        <w:rPr>
          <w:rFonts w:ascii="Times New Roman" w:hAnsi="Times New Roman"/>
          <w:sz w:val="28"/>
        </w:rPr>
      </w:pPr>
    </w:p>
    <w:p w:rsidR="00B04180" w:rsidRPr="00B04180" w:rsidRDefault="00B04180" w:rsidP="00B041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18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B04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.12.2015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996</w:t>
      </w:r>
    </w:p>
    <w:p w:rsidR="00B04180" w:rsidRPr="00B04180" w:rsidRDefault="00B04180" w:rsidP="00B04180">
      <w:pPr>
        <w:spacing w:after="0" w:line="240" w:lineRule="auto"/>
        <w:rPr>
          <w:rFonts w:ascii="Times New Roman" w:hAnsi="Times New Roman"/>
          <w:sz w:val="28"/>
        </w:rPr>
      </w:pP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района 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1639</w:t>
      </w: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09C2" w:rsidRPr="00F609C2" w:rsidRDefault="00F609C2" w:rsidP="00F60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609C2">
        <w:rPr>
          <w:rFonts w:ascii="Times New Roman" w:hAnsi="Times New Roman"/>
          <w:sz w:val="28"/>
          <w:szCs w:val="28"/>
        </w:rPr>
        <w:t>Внести в муниципальную программу «Развитие физической культуры и спорта в Карталинском муниципальном районе на 2015-2017 годы», утвержденную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 xml:space="preserve">1639 «Об утверждении муниципальной  программы  «Развитие физической культуры и спорта в Карталинском муниципальном районе на 2015-2017 годы» (с изменениями </w:t>
      </w:r>
      <w:r w:rsidR="0030647F">
        <w:rPr>
          <w:rFonts w:ascii="Times New Roman" w:hAnsi="Times New Roman"/>
          <w:sz w:val="28"/>
          <w:szCs w:val="28"/>
        </w:rPr>
        <w:t xml:space="preserve">  </w:t>
      </w:r>
      <w:r w:rsidRPr="00F609C2">
        <w:rPr>
          <w:rFonts w:ascii="Times New Roman" w:hAnsi="Times New Roman"/>
          <w:sz w:val="28"/>
          <w:szCs w:val="28"/>
        </w:rPr>
        <w:t>от 13.02.2015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609C2">
        <w:rPr>
          <w:rFonts w:ascii="Times New Roman" w:hAnsi="Times New Roman"/>
          <w:sz w:val="28"/>
          <w:szCs w:val="28"/>
        </w:rPr>
        <w:t xml:space="preserve"> №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99, от 13.05.2015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г</w:t>
      </w:r>
      <w:r w:rsidR="002D2BD3">
        <w:rPr>
          <w:rFonts w:ascii="Times New Roman" w:hAnsi="Times New Roman"/>
          <w:sz w:val="28"/>
          <w:szCs w:val="28"/>
        </w:rPr>
        <w:t>ода</w:t>
      </w:r>
      <w:r w:rsidRPr="00F609C2">
        <w:rPr>
          <w:rFonts w:ascii="Times New Roman" w:hAnsi="Times New Roman"/>
          <w:sz w:val="28"/>
          <w:szCs w:val="28"/>
        </w:rPr>
        <w:t xml:space="preserve"> №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418, от 04.06.2015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г</w:t>
      </w:r>
      <w:r w:rsidR="002D2BD3">
        <w:rPr>
          <w:rFonts w:ascii="Times New Roman" w:hAnsi="Times New Roman"/>
          <w:sz w:val="28"/>
          <w:szCs w:val="28"/>
        </w:rPr>
        <w:t>ода</w:t>
      </w:r>
      <w:r w:rsidRPr="00F609C2">
        <w:rPr>
          <w:rFonts w:ascii="Times New Roman" w:hAnsi="Times New Roman"/>
          <w:sz w:val="28"/>
          <w:szCs w:val="28"/>
        </w:rPr>
        <w:t xml:space="preserve"> №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536,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="0030647F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от 21.09.2015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г</w:t>
      </w:r>
      <w:r w:rsidR="002D2BD3">
        <w:rPr>
          <w:rFonts w:ascii="Times New Roman" w:hAnsi="Times New Roman"/>
          <w:sz w:val="28"/>
          <w:szCs w:val="28"/>
        </w:rPr>
        <w:t xml:space="preserve">ода </w:t>
      </w:r>
      <w:r w:rsidRPr="00F609C2">
        <w:rPr>
          <w:rFonts w:ascii="Times New Roman" w:hAnsi="Times New Roman"/>
          <w:sz w:val="28"/>
          <w:szCs w:val="28"/>
        </w:rPr>
        <w:t>№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815</w:t>
      </w:r>
      <w:proofErr w:type="gramEnd"/>
      <w:r w:rsidRPr="00F609C2">
        <w:rPr>
          <w:rFonts w:ascii="Times New Roman" w:hAnsi="Times New Roman"/>
          <w:sz w:val="28"/>
          <w:szCs w:val="28"/>
        </w:rPr>
        <w:t>, от 16.10.2015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г</w:t>
      </w:r>
      <w:r w:rsidR="002D2BD3">
        <w:rPr>
          <w:rFonts w:ascii="Times New Roman" w:hAnsi="Times New Roman"/>
          <w:sz w:val="28"/>
          <w:szCs w:val="28"/>
        </w:rPr>
        <w:t>ода</w:t>
      </w:r>
      <w:r w:rsidRPr="00F609C2">
        <w:rPr>
          <w:rFonts w:ascii="Times New Roman" w:hAnsi="Times New Roman"/>
          <w:sz w:val="28"/>
          <w:szCs w:val="28"/>
        </w:rPr>
        <w:t xml:space="preserve"> №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870, от 08.12.2015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г</w:t>
      </w:r>
      <w:r w:rsidR="002D2BD3">
        <w:rPr>
          <w:rFonts w:ascii="Times New Roman" w:hAnsi="Times New Roman"/>
          <w:sz w:val="28"/>
          <w:szCs w:val="28"/>
        </w:rPr>
        <w:t xml:space="preserve">ода </w:t>
      </w:r>
      <w:r w:rsidR="0030647F">
        <w:rPr>
          <w:rFonts w:ascii="Times New Roman" w:hAnsi="Times New Roman"/>
          <w:sz w:val="28"/>
          <w:szCs w:val="28"/>
        </w:rPr>
        <w:t xml:space="preserve">            </w:t>
      </w:r>
      <w:r w:rsidRPr="00F609C2">
        <w:rPr>
          <w:rFonts w:ascii="Times New Roman" w:hAnsi="Times New Roman"/>
          <w:sz w:val="28"/>
          <w:szCs w:val="28"/>
        </w:rPr>
        <w:t>№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972,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от 17.12.2015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г</w:t>
      </w:r>
      <w:r w:rsidR="002D2BD3">
        <w:rPr>
          <w:rFonts w:ascii="Times New Roman" w:hAnsi="Times New Roman"/>
          <w:sz w:val="28"/>
          <w:szCs w:val="28"/>
        </w:rPr>
        <w:t xml:space="preserve">ода </w:t>
      </w:r>
      <w:r w:rsidRPr="00F609C2">
        <w:rPr>
          <w:rFonts w:ascii="Times New Roman" w:hAnsi="Times New Roman"/>
          <w:sz w:val="28"/>
          <w:szCs w:val="28"/>
        </w:rPr>
        <w:t>№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993)</w:t>
      </w:r>
      <w:r w:rsidR="002D2BD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609C2" w:rsidRDefault="00F609C2" w:rsidP="00F60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09C2">
        <w:rPr>
          <w:rFonts w:ascii="Times New Roman" w:hAnsi="Times New Roman"/>
          <w:sz w:val="28"/>
          <w:szCs w:val="28"/>
        </w:rPr>
        <w:t>1)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в Паспорте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указанной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программы строку</w:t>
      </w:r>
      <w:r w:rsidR="002D2BD3">
        <w:rPr>
          <w:rFonts w:ascii="Times New Roman" w:hAnsi="Times New Roman"/>
          <w:sz w:val="28"/>
          <w:szCs w:val="28"/>
        </w:rPr>
        <w:t xml:space="preserve"> </w:t>
      </w:r>
      <w:r w:rsidRPr="00F609C2">
        <w:rPr>
          <w:rFonts w:ascii="Times New Roman" w:hAnsi="Times New Roman"/>
          <w:sz w:val="28"/>
          <w:szCs w:val="28"/>
        </w:rPr>
        <w:t>«Объемы и источники финансирования программы по годам всего» читать в следующей редакции:</w:t>
      </w:r>
    </w:p>
    <w:tbl>
      <w:tblPr>
        <w:tblpPr w:leftFromText="180" w:rightFromText="180" w:vertAnchor="text" w:horzAnchor="margin" w:tblpY="1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992"/>
        <w:gridCol w:w="1134"/>
        <w:gridCol w:w="1166"/>
      </w:tblGrid>
      <w:tr w:rsidR="002D2BD3" w:rsidRPr="009B11D3" w:rsidTr="002D2BD3">
        <w:trPr>
          <w:trHeight w:val="454"/>
        </w:trPr>
        <w:tc>
          <w:tcPr>
            <w:tcW w:w="4077" w:type="dxa"/>
            <w:vMerge w:val="restart"/>
          </w:tcPr>
          <w:p w:rsidR="002D2BD3" w:rsidRPr="002D2BD3" w:rsidRDefault="002D2BD3" w:rsidP="002D2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2BD3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BD3">
              <w:rPr>
                <w:rFonts w:ascii="Times New Roman" w:hAnsi="Times New Roman"/>
                <w:sz w:val="28"/>
                <w:szCs w:val="28"/>
              </w:rPr>
              <w:t>финансиро</w:t>
            </w:r>
            <w:r>
              <w:rPr>
                <w:rFonts w:ascii="Times New Roman" w:hAnsi="Times New Roman"/>
                <w:sz w:val="28"/>
                <w:szCs w:val="28"/>
              </w:rPr>
              <w:t>вания программы по годам всего:</w:t>
            </w:r>
          </w:p>
          <w:p w:rsidR="002D2BD3" w:rsidRPr="002D2BD3" w:rsidRDefault="002D2BD3" w:rsidP="002D2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</w:p>
          <w:p w:rsidR="002D2BD3" w:rsidRPr="002D2BD3" w:rsidRDefault="002D2BD3" w:rsidP="002D2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- за счет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BD3">
              <w:rPr>
                <w:rFonts w:ascii="Times New Roman" w:hAnsi="Times New Roman"/>
                <w:sz w:val="28"/>
                <w:szCs w:val="28"/>
              </w:rPr>
              <w:t>(финансирование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BD3">
              <w:rPr>
                <w:rFonts w:ascii="Times New Roman" w:hAnsi="Times New Roman"/>
                <w:sz w:val="28"/>
                <w:szCs w:val="28"/>
              </w:rPr>
              <w:t>программы осуществляется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BD3">
              <w:rPr>
                <w:rFonts w:ascii="Times New Roman" w:hAnsi="Times New Roman"/>
                <w:sz w:val="28"/>
                <w:szCs w:val="28"/>
              </w:rPr>
              <w:t>в пределах выделенных бюджетных средств и уточняется исходя из возможности бюджета)</w:t>
            </w:r>
          </w:p>
        </w:tc>
        <w:tc>
          <w:tcPr>
            <w:tcW w:w="2127" w:type="dxa"/>
            <w:vMerge w:val="restart"/>
          </w:tcPr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(тысяч рублей)</w:t>
            </w: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26020,3</w:t>
            </w: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26020,3</w:t>
            </w:r>
          </w:p>
        </w:tc>
        <w:tc>
          <w:tcPr>
            <w:tcW w:w="992" w:type="dxa"/>
          </w:tcPr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B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66" w:type="dxa"/>
          </w:tcPr>
          <w:p w:rsidR="002D2BD3" w:rsidRDefault="002D2BD3" w:rsidP="002D2BD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2D2BD3" w:rsidRPr="002D2BD3" w:rsidRDefault="002D2BD3" w:rsidP="002D2BD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D2BD3" w:rsidRPr="009B11D3" w:rsidTr="002D2BD3">
        <w:trPr>
          <w:trHeight w:val="1508"/>
        </w:trPr>
        <w:tc>
          <w:tcPr>
            <w:tcW w:w="4077" w:type="dxa"/>
            <w:vMerge/>
          </w:tcPr>
          <w:p w:rsidR="002D2BD3" w:rsidRPr="002D2BD3" w:rsidRDefault="002D2BD3" w:rsidP="002D2BD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4473,5</w:t>
            </w: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4473,5</w:t>
            </w:r>
          </w:p>
        </w:tc>
        <w:tc>
          <w:tcPr>
            <w:tcW w:w="1134" w:type="dxa"/>
          </w:tcPr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10773,4</w:t>
            </w: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BD3" w:rsidRPr="002D2BD3" w:rsidRDefault="002D2BD3" w:rsidP="002D2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10773,4</w:t>
            </w:r>
          </w:p>
        </w:tc>
        <w:tc>
          <w:tcPr>
            <w:tcW w:w="1166" w:type="dxa"/>
          </w:tcPr>
          <w:p w:rsidR="002D2BD3" w:rsidRPr="002D2BD3" w:rsidRDefault="002D2BD3" w:rsidP="002D2BD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BD3" w:rsidRPr="002D2BD3" w:rsidRDefault="002D2BD3" w:rsidP="002D2BD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10773,4</w:t>
            </w:r>
          </w:p>
          <w:p w:rsidR="002D2BD3" w:rsidRPr="002D2BD3" w:rsidRDefault="002D2BD3" w:rsidP="002D2BD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BD3" w:rsidRPr="002D2BD3" w:rsidRDefault="002D2BD3" w:rsidP="002D2BD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D3">
              <w:rPr>
                <w:rFonts w:ascii="Times New Roman" w:hAnsi="Times New Roman"/>
                <w:sz w:val="28"/>
                <w:szCs w:val="28"/>
              </w:rPr>
              <w:t>10773,4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D2BD3" w:rsidRDefault="002D2BD3" w:rsidP="002D2B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2BD3" w:rsidRDefault="002D2BD3" w:rsidP="002D2B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0C28" w:rsidRDefault="00580C28" w:rsidP="00580C2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D2BD3" w:rsidRPr="002D2BD3" w:rsidRDefault="002D2BD3" w:rsidP="002D2B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BD3">
        <w:rPr>
          <w:rFonts w:ascii="Times New Roman" w:hAnsi="Times New Roman"/>
          <w:sz w:val="28"/>
          <w:szCs w:val="28"/>
        </w:rPr>
        <w:t xml:space="preserve">2) пункт 32 главы </w:t>
      </w:r>
      <w:r w:rsidRPr="002D2BD3">
        <w:rPr>
          <w:rFonts w:ascii="Times New Roman" w:hAnsi="Times New Roman"/>
          <w:sz w:val="28"/>
          <w:szCs w:val="28"/>
          <w:lang w:val="en-US"/>
        </w:rPr>
        <w:t>V</w:t>
      </w:r>
      <w:r w:rsidRPr="002D2BD3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2D2BD3" w:rsidRPr="002D2BD3" w:rsidRDefault="002D2BD3" w:rsidP="002D2B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BD3">
        <w:rPr>
          <w:rFonts w:ascii="Times New Roman" w:hAnsi="Times New Roman"/>
          <w:sz w:val="28"/>
          <w:szCs w:val="28"/>
        </w:rPr>
        <w:t>«32. Объем бюджетных ассигнований на финансовое обеспечение реализации Программы составит всего:</w:t>
      </w:r>
    </w:p>
    <w:p w:rsidR="002D2BD3" w:rsidRPr="002D2BD3" w:rsidRDefault="002D2BD3" w:rsidP="002D2B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BD3">
        <w:rPr>
          <w:rFonts w:ascii="Times New Roman" w:hAnsi="Times New Roman"/>
          <w:sz w:val="28"/>
          <w:szCs w:val="28"/>
        </w:rPr>
        <w:t xml:space="preserve">26020,3 тысяч рублей (местный бюджет), в том числе по годам: </w:t>
      </w:r>
    </w:p>
    <w:p w:rsidR="002D2BD3" w:rsidRPr="002D2BD3" w:rsidRDefault="002D2BD3" w:rsidP="002D2B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BD3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2BD3">
        <w:rPr>
          <w:rFonts w:ascii="Times New Roman" w:hAnsi="Times New Roman"/>
          <w:sz w:val="28"/>
          <w:szCs w:val="28"/>
        </w:rPr>
        <w:t>4473,5 тысяч рублей;</w:t>
      </w:r>
    </w:p>
    <w:p w:rsidR="002D2BD3" w:rsidRPr="002D2BD3" w:rsidRDefault="002D2BD3" w:rsidP="002D2B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BD3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2BD3">
        <w:rPr>
          <w:rFonts w:ascii="Times New Roman" w:hAnsi="Times New Roman"/>
          <w:sz w:val="28"/>
          <w:szCs w:val="28"/>
        </w:rPr>
        <w:t>10773,4 тысяч рублей;</w:t>
      </w:r>
    </w:p>
    <w:p w:rsidR="002D2BD3" w:rsidRPr="002D2BD3" w:rsidRDefault="002D2BD3" w:rsidP="002D2BD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BD3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D2BD3">
        <w:rPr>
          <w:rFonts w:ascii="Times New Roman" w:hAnsi="Times New Roman"/>
          <w:sz w:val="28"/>
          <w:szCs w:val="28"/>
        </w:rPr>
        <w:t>10773,4 тысяч рублей»;</w:t>
      </w:r>
    </w:p>
    <w:p w:rsidR="002D2BD3" w:rsidRPr="00F609C2" w:rsidRDefault="002D2BD3" w:rsidP="00F60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BD3">
        <w:rPr>
          <w:rFonts w:ascii="Times New Roman" w:hAnsi="Times New Roman"/>
          <w:sz w:val="28"/>
          <w:szCs w:val="28"/>
        </w:rPr>
        <w:t xml:space="preserve"> 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BD3">
        <w:rPr>
          <w:rFonts w:ascii="Times New Roman" w:hAnsi="Times New Roman"/>
          <w:sz w:val="28"/>
          <w:szCs w:val="28"/>
        </w:rPr>
        <w:t>приложение к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BD3">
        <w:rPr>
          <w:rFonts w:ascii="Times New Roman" w:hAnsi="Times New Roman"/>
          <w:sz w:val="28"/>
          <w:szCs w:val="28"/>
        </w:rPr>
        <w:t>программе 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B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BD3">
        <w:rPr>
          <w:rFonts w:ascii="Times New Roman" w:hAnsi="Times New Roman"/>
          <w:sz w:val="28"/>
          <w:szCs w:val="28"/>
        </w:rPr>
        <w:t>новой редакции (прилагается).</w:t>
      </w:r>
    </w:p>
    <w:p w:rsidR="001469DB" w:rsidRPr="001469DB" w:rsidRDefault="001469DB" w:rsidP="00F60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469D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69D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469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9D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1469DB">
        <w:rPr>
          <w:rFonts w:ascii="Times New Roman" w:hAnsi="Times New Roman"/>
          <w:sz w:val="28"/>
          <w:szCs w:val="28"/>
        </w:rPr>
        <w:tab/>
      </w:r>
      <w:r w:rsidRPr="001469DB">
        <w:rPr>
          <w:rFonts w:ascii="Times New Roman" w:hAnsi="Times New Roman"/>
          <w:sz w:val="28"/>
          <w:szCs w:val="28"/>
        </w:rPr>
        <w:tab/>
      </w:r>
      <w:r w:rsidRPr="001469DB">
        <w:rPr>
          <w:rFonts w:ascii="Times New Roman" w:hAnsi="Times New Roman"/>
          <w:sz w:val="28"/>
          <w:szCs w:val="28"/>
        </w:rPr>
        <w:tab/>
        <w:t>С.Н. Шулаев</w:t>
      </w: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1469DB" w:rsidRDefault="001469DB" w:rsidP="001469DB">
      <w:pPr>
        <w:tabs>
          <w:tab w:val="left" w:pos="8007"/>
        </w:tabs>
        <w:spacing w:after="0" w:line="240" w:lineRule="auto"/>
        <w:ind w:left="4111"/>
        <w:jc w:val="center"/>
        <w:rPr>
          <w:rFonts w:ascii="Times New Roman" w:hAnsi="Times New Roman"/>
          <w:sz w:val="28"/>
        </w:rPr>
        <w:sectPr w:rsidR="001469DB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lastRenderedPageBreak/>
        <w:t>ПРИЛОЖЕНИЕ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к муниципальной программе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«Развитие физической культуры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 xml:space="preserve">и спорта в Карталинском </w:t>
      </w:r>
      <w:proofErr w:type="gramStart"/>
      <w:r w:rsidRPr="001469DB">
        <w:rPr>
          <w:rFonts w:ascii="Times New Roman" w:hAnsi="Times New Roman"/>
          <w:sz w:val="28"/>
        </w:rPr>
        <w:t>муниципальном</w:t>
      </w:r>
      <w:proofErr w:type="gramEnd"/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proofErr w:type="gramStart"/>
      <w:r w:rsidRPr="001469DB">
        <w:rPr>
          <w:rFonts w:ascii="Times New Roman" w:hAnsi="Times New Roman"/>
          <w:sz w:val="28"/>
        </w:rPr>
        <w:t>районе</w:t>
      </w:r>
      <w:proofErr w:type="gramEnd"/>
      <w:r w:rsidRPr="001469DB">
        <w:rPr>
          <w:rFonts w:ascii="Times New Roman" w:hAnsi="Times New Roman"/>
          <w:sz w:val="28"/>
        </w:rPr>
        <w:t xml:space="preserve"> на 2015-2017 годы»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proofErr w:type="gramStart"/>
      <w:r w:rsidRPr="001469DB">
        <w:rPr>
          <w:rFonts w:ascii="Times New Roman" w:hAnsi="Times New Roman"/>
          <w:sz w:val="28"/>
        </w:rPr>
        <w:t>(в редакции постановления администрации</w:t>
      </w:r>
      <w:proofErr w:type="gramEnd"/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Карталинского муниципального района</w:t>
      </w:r>
    </w:p>
    <w:p w:rsid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2D2BD3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.12.2015 года № </w:t>
      </w:r>
      <w:r w:rsidR="002D2BD3">
        <w:rPr>
          <w:rFonts w:ascii="Times New Roman" w:hAnsi="Times New Roman"/>
          <w:sz w:val="28"/>
        </w:rPr>
        <w:t>996</w:t>
      </w:r>
      <w:r w:rsidRPr="001469DB">
        <w:rPr>
          <w:rFonts w:ascii="Times New Roman" w:hAnsi="Times New Roman"/>
          <w:sz w:val="28"/>
        </w:rPr>
        <w:t>)</w:t>
      </w:r>
    </w:p>
    <w:p w:rsidR="002D2BD3" w:rsidRPr="002D2BD3" w:rsidRDefault="002D2BD3" w:rsidP="002D2BD3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2D2BD3" w:rsidRPr="002D2BD3" w:rsidRDefault="002D2BD3" w:rsidP="002D2B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D2BD3">
        <w:rPr>
          <w:rFonts w:ascii="Times New Roman" w:hAnsi="Times New Roman"/>
          <w:sz w:val="28"/>
        </w:rPr>
        <w:t>План мероприятий</w:t>
      </w:r>
    </w:p>
    <w:p w:rsidR="002D2BD3" w:rsidRDefault="002D2BD3" w:rsidP="002D2B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D2BD3">
        <w:rPr>
          <w:rFonts w:ascii="Times New Roman" w:hAnsi="Times New Roman"/>
          <w:sz w:val="28"/>
        </w:rPr>
        <w:t xml:space="preserve">по реализации муниципальной программы «Развитие физической культуры и  спорта </w:t>
      </w:r>
    </w:p>
    <w:p w:rsidR="001469DB" w:rsidRDefault="002D2BD3" w:rsidP="002D2B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D2BD3">
        <w:rPr>
          <w:rFonts w:ascii="Times New Roman" w:hAnsi="Times New Roman"/>
          <w:sz w:val="28"/>
        </w:rPr>
        <w:t>в Карталинском муниципальном районе на 2015- 2017 годы»</w:t>
      </w:r>
    </w:p>
    <w:p w:rsidR="002D2BD3" w:rsidRDefault="002D2BD3" w:rsidP="002D2BD3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tbl>
      <w:tblPr>
        <w:tblW w:w="1570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119"/>
        <w:gridCol w:w="1417"/>
        <w:gridCol w:w="1134"/>
        <w:gridCol w:w="992"/>
        <w:gridCol w:w="1134"/>
        <w:gridCol w:w="1033"/>
        <w:gridCol w:w="1094"/>
        <w:gridCol w:w="1984"/>
        <w:gridCol w:w="1985"/>
        <w:gridCol w:w="1300"/>
      </w:tblGrid>
      <w:tr w:rsidR="00EC1BC7" w:rsidRPr="002D2BD3" w:rsidTr="00EC1BC7">
        <w:trPr>
          <w:trHeight w:val="724"/>
        </w:trPr>
        <w:tc>
          <w:tcPr>
            <w:tcW w:w="516" w:type="dxa"/>
            <w:vMerge w:val="restart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2B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2B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2B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4293" w:type="dxa"/>
            <w:gridSpan w:val="4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Пл</w:t>
            </w:r>
            <w:r w:rsidR="00C34C2C">
              <w:rPr>
                <w:rFonts w:ascii="Times New Roman" w:hAnsi="Times New Roman"/>
                <w:sz w:val="24"/>
                <w:szCs w:val="24"/>
              </w:rPr>
              <w:t>анируемые объёмы финансирования</w:t>
            </w:r>
          </w:p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 xml:space="preserve">Статья эконом. </w:t>
            </w:r>
            <w:proofErr w:type="spellStart"/>
            <w:proofErr w:type="gramStart"/>
            <w:r w:rsidRPr="002D2BD3">
              <w:rPr>
                <w:rFonts w:ascii="Times New Roman" w:hAnsi="Times New Roman"/>
                <w:sz w:val="24"/>
                <w:szCs w:val="24"/>
              </w:rPr>
              <w:t>Класси</w:t>
            </w:r>
            <w:r w:rsidR="00C34C2C">
              <w:rPr>
                <w:rFonts w:ascii="Times New Roman" w:hAnsi="Times New Roman"/>
                <w:sz w:val="24"/>
                <w:szCs w:val="24"/>
              </w:rPr>
              <w:t>-</w:t>
            </w:r>
            <w:r w:rsidRPr="002D2BD3">
              <w:rPr>
                <w:rFonts w:ascii="Times New Roman" w:hAnsi="Times New Roman"/>
                <w:sz w:val="24"/>
                <w:szCs w:val="24"/>
              </w:rPr>
              <w:t>фикации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бюджета, исполнитель</w:t>
            </w:r>
          </w:p>
        </w:tc>
        <w:tc>
          <w:tcPr>
            <w:tcW w:w="1985" w:type="dxa"/>
            <w:vMerge w:val="restart"/>
          </w:tcPr>
          <w:p w:rsidR="002D2BD3" w:rsidRPr="002D2BD3" w:rsidRDefault="002D2BD3" w:rsidP="00EC1BC7">
            <w:pPr>
              <w:tabs>
                <w:tab w:val="left" w:pos="-157"/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  <w:p w:rsidR="002D2BD3" w:rsidRPr="002D2BD3" w:rsidRDefault="002D2BD3" w:rsidP="00EC1BC7">
            <w:pPr>
              <w:tabs>
                <w:tab w:val="left" w:pos="-157"/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BD3">
              <w:rPr>
                <w:rFonts w:ascii="Times New Roman" w:hAnsi="Times New Roman"/>
                <w:sz w:val="24"/>
                <w:szCs w:val="24"/>
              </w:rPr>
              <w:t>(раздел,</w:t>
            </w:r>
            <w:proofErr w:type="gramEnd"/>
          </w:p>
          <w:p w:rsidR="002D2BD3" w:rsidRPr="002D2BD3" w:rsidRDefault="002D2BD3" w:rsidP="00EC1BC7">
            <w:pPr>
              <w:tabs>
                <w:tab w:val="left" w:pos="-157"/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подраздел согласно функциональному классификатору)</w:t>
            </w:r>
          </w:p>
        </w:tc>
        <w:tc>
          <w:tcPr>
            <w:tcW w:w="1300" w:type="dxa"/>
            <w:vMerge w:val="restart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C1BC7" w:rsidRPr="002D2BD3" w:rsidTr="00EC1BC7">
        <w:trPr>
          <w:trHeight w:val="890"/>
        </w:trPr>
        <w:tc>
          <w:tcPr>
            <w:tcW w:w="516" w:type="dxa"/>
            <w:vMerge/>
            <w:vAlign w:val="center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59" w:type="dxa"/>
            <w:gridSpan w:val="3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По источникам</w:t>
            </w:r>
          </w:p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094" w:type="dxa"/>
            <w:vMerge/>
            <w:vAlign w:val="center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trHeight w:val="355"/>
        </w:trPr>
        <w:tc>
          <w:tcPr>
            <w:tcW w:w="516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34C2C" w:rsidRPr="002D2BD3" w:rsidTr="00EC1BC7">
        <w:tc>
          <w:tcPr>
            <w:tcW w:w="516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2015</w:t>
            </w:r>
            <w:r w:rsidR="00C3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BD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2016</w:t>
            </w:r>
            <w:r w:rsidR="00C3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BD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2017</w:t>
            </w:r>
            <w:r w:rsidR="00C3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BD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</w:trPr>
        <w:tc>
          <w:tcPr>
            <w:tcW w:w="516" w:type="dxa"/>
            <w:vMerge w:val="restart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5521,6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1557,6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</w:trPr>
        <w:tc>
          <w:tcPr>
            <w:tcW w:w="516" w:type="dxa"/>
            <w:vMerge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-</w:t>
            </w:r>
            <w:r w:rsidR="00EC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C7">
              <w:rPr>
                <w:rFonts w:ascii="Times New Roman" w:hAnsi="Times New Roman"/>
                <w:sz w:val="24"/>
                <w:szCs w:val="24"/>
              </w:rPr>
              <w:t>Управлением по делам культуры, спорта и молодежной политики</w:t>
            </w:r>
          </w:p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(УДКСМ)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2415,4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727,4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819,0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869,0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</w:trPr>
        <w:tc>
          <w:tcPr>
            <w:tcW w:w="516" w:type="dxa"/>
            <w:vMerge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-</w:t>
            </w:r>
            <w:r w:rsidR="00EC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C7">
              <w:rPr>
                <w:rFonts w:ascii="Times New Roman" w:hAnsi="Times New Roman"/>
                <w:sz w:val="24"/>
                <w:szCs w:val="24"/>
              </w:rPr>
              <w:t>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</w:trPr>
        <w:tc>
          <w:tcPr>
            <w:tcW w:w="516" w:type="dxa"/>
            <w:vMerge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-</w:t>
            </w:r>
            <w:r w:rsidR="00EC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C7">
              <w:rPr>
                <w:rFonts w:ascii="Times New Roman" w:hAnsi="Times New Roman"/>
                <w:sz w:val="24"/>
                <w:szCs w:val="24"/>
              </w:rPr>
              <w:t>на оплату труда руководителей спортивных секций в физкультурно-спортивных организаций, детских спортивных клубах, спортивных школах и образовательных организациях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</w:trPr>
        <w:tc>
          <w:tcPr>
            <w:tcW w:w="516" w:type="dxa"/>
            <w:vMerge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- Муниципальным  учреждением</w:t>
            </w:r>
            <w:r w:rsidR="00EC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C7">
              <w:rPr>
                <w:rFonts w:ascii="Times New Roman" w:hAnsi="Times New Roman"/>
                <w:sz w:val="24"/>
                <w:szCs w:val="24"/>
              </w:rPr>
              <w:t>дополнительного образования   детей детско-юношеской спортивной школой</w:t>
            </w:r>
          </w:p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(МУ ДОД ДЮСШ)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3056,2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830,2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2544"/>
        </w:trPr>
        <w:tc>
          <w:tcPr>
            <w:tcW w:w="516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Предоставление услуг дополнительного образования детей в «ДЮСШ «Локомотив» Карталинского муниципального района.</w:t>
            </w:r>
          </w:p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к участию в областных и всероссийских соревнованиях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1014"/>
        </w:trPr>
        <w:tc>
          <w:tcPr>
            <w:tcW w:w="516" w:type="dxa"/>
            <w:vMerge w:val="restart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Спартакиада сельских поселений Карталинского муниципального района всего: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5750,0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418"/>
        </w:trPr>
        <w:tc>
          <w:tcPr>
            <w:tcW w:w="516" w:type="dxa"/>
            <w:vMerge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-</w:t>
            </w:r>
            <w:r w:rsidR="00EC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C7">
              <w:rPr>
                <w:rFonts w:ascii="Times New Roman" w:hAnsi="Times New Roman"/>
                <w:sz w:val="24"/>
                <w:szCs w:val="24"/>
              </w:rPr>
              <w:t>призовой фонд за 1,2,3 места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5250,0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418"/>
        </w:trPr>
        <w:tc>
          <w:tcPr>
            <w:tcW w:w="516" w:type="dxa"/>
            <w:vMerge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-</w:t>
            </w:r>
            <w:r w:rsidR="00EC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C7">
              <w:rPr>
                <w:rFonts w:ascii="Times New Roman" w:hAnsi="Times New Roman"/>
                <w:sz w:val="24"/>
                <w:szCs w:val="24"/>
              </w:rPr>
              <w:t>призовой фонд за 4,5 место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566"/>
        </w:trPr>
        <w:tc>
          <w:tcPr>
            <w:tcW w:w="516" w:type="dxa"/>
            <w:vMerge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-</w:t>
            </w:r>
            <w:r w:rsidR="00EC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C7">
              <w:rPr>
                <w:rFonts w:ascii="Times New Roman" w:hAnsi="Times New Roman"/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1014"/>
        </w:trPr>
        <w:tc>
          <w:tcPr>
            <w:tcW w:w="516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Оплата труда руководителей спортивных секций в физкультурно-спортивных организац</w:t>
            </w:r>
            <w:r w:rsidR="00EC1BC7">
              <w:rPr>
                <w:rFonts w:ascii="Times New Roman" w:hAnsi="Times New Roman"/>
                <w:sz w:val="24"/>
                <w:szCs w:val="24"/>
              </w:rPr>
              <w:t xml:space="preserve">иях, детских спортивных клубах, </w:t>
            </w:r>
            <w:r w:rsidRPr="00EC1BC7">
              <w:rPr>
                <w:rFonts w:ascii="Times New Roman" w:hAnsi="Times New Roman"/>
                <w:sz w:val="24"/>
                <w:szCs w:val="24"/>
              </w:rPr>
              <w:t>спор</w:t>
            </w:r>
            <w:r w:rsidR="00EC1BC7">
              <w:rPr>
                <w:rFonts w:ascii="Times New Roman" w:hAnsi="Times New Roman"/>
                <w:sz w:val="24"/>
                <w:szCs w:val="24"/>
              </w:rPr>
              <w:t xml:space="preserve">тивных школах и образовательных </w:t>
            </w:r>
            <w:r w:rsidRPr="00EC1BC7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1014"/>
        </w:trPr>
        <w:tc>
          <w:tcPr>
            <w:tcW w:w="516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Предоставление субсидии сельским поселениям на приобретение хоккейной формы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1014"/>
        </w:trPr>
        <w:tc>
          <w:tcPr>
            <w:tcW w:w="516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 xml:space="preserve">Разработка генерального плана для расположения футбольного поля </w:t>
            </w:r>
            <w:proofErr w:type="gramStart"/>
            <w:r w:rsidRPr="00EC1BC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C1BC7">
              <w:rPr>
                <w:rFonts w:ascii="Times New Roman" w:hAnsi="Times New Roman"/>
                <w:sz w:val="24"/>
                <w:szCs w:val="24"/>
              </w:rPr>
              <w:t xml:space="preserve"> ФОК «Юбилейный»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BD3" w:rsidRPr="002D2BD3" w:rsidRDefault="00BF625C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строительства КМР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1014"/>
        </w:trPr>
        <w:tc>
          <w:tcPr>
            <w:tcW w:w="516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160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13582,8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6791,4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6791,4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2C" w:rsidRPr="002D2BD3" w:rsidTr="00EC1BC7">
        <w:trPr>
          <w:cantSplit/>
          <w:trHeight w:val="90"/>
        </w:trPr>
        <w:tc>
          <w:tcPr>
            <w:tcW w:w="516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BD3" w:rsidRPr="00EC1BC7" w:rsidRDefault="002D2BD3" w:rsidP="00EC1BC7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C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26020,3</w:t>
            </w:r>
          </w:p>
        </w:tc>
        <w:tc>
          <w:tcPr>
            <w:tcW w:w="992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4473,5</w:t>
            </w:r>
          </w:p>
        </w:tc>
        <w:tc>
          <w:tcPr>
            <w:tcW w:w="113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10773,4</w:t>
            </w:r>
          </w:p>
        </w:tc>
        <w:tc>
          <w:tcPr>
            <w:tcW w:w="1033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D3">
              <w:rPr>
                <w:rFonts w:ascii="Times New Roman" w:hAnsi="Times New Roman"/>
                <w:sz w:val="24"/>
                <w:szCs w:val="24"/>
              </w:rPr>
              <w:t>10773,4</w:t>
            </w:r>
          </w:p>
        </w:tc>
        <w:tc>
          <w:tcPr>
            <w:tcW w:w="109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D2BD3" w:rsidRPr="002D2BD3" w:rsidRDefault="002D2BD3" w:rsidP="00EC1BC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9DB" w:rsidRPr="001469DB" w:rsidRDefault="001469DB" w:rsidP="00EC1BC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1469DB" w:rsidRPr="001469DB" w:rsidSect="00EC1BC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characterSpacingControl w:val="doNotCompress"/>
  <w:compat/>
  <w:rsids>
    <w:rsidRoot w:val="001B43EC"/>
    <w:rsid w:val="00036D90"/>
    <w:rsid w:val="00075644"/>
    <w:rsid w:val="000F5DCE"/>
    <w:rsid w:val="001469DB"/>
    <w:rsid w:val="001740BC"/>
    <w:rsid w:val="001B1DA1"/>
    <w:rsid w:val="001B43EC"/>
    <w:rsid w:val="001C1801"/>
    <w:rsid w:val="00210875"/>
    <w:rsid w:val="0028018E"/>
    <w:rsid w:val="002B69DF"/>
    <w:rsid w:val="002D2BD3"/>
    <w:rsid w:val="0030647F"/>
    <w:rsid w:val="00335D0A"/>
    <w:rsid w:val="0037544B"/>
    <w:rsid w:val="00384720"/>
    <w:rsid w:val="003D3A86"/>
    <w:rsid w:val="003D3E35"/>
    <w:rsid w:val="003F62CB"/>
    <w:rsid w:val="00540457"/>
    <w:rsid w:val="00580C28"/>
    <w:rsid w:val="0064727D"/>
    <w:rsid w:val="006958FF"/>
    <w:rsid w:val="00797656"/>
    <w:rsid w:val="007E6E33"/>
    <w:rsid w:val="007F011F"/>
    <w:rsid w:val="00877B89"/>
    <w:rsid w:val="00895544"/>
    <w:rsid w:val="008A5943"/>
    <w:rsid w:val="008E7306"/>
    <w:rsid w:val="0098117E"/>
    <w:rsid w:val="009B7B98"/>
    <w:rsid w:val="00A47174"/>
    <w:rsid w:val="00B04180"/>
    <w:rsid w:val="00B7084E"/>
    <w:rsid w:val="00BB753D"/>
    <w:rsid w:val="00BF625C"/>
    <w:rsid w:val="00C34C2C"/>
    <w:rsid w:val="00CD5876"/>
    <w:rsid w:val="00D74EDD"/>
    <w:rsid w:val="00E9397B"/>
    <w:rsid w:val="00EC1BC7"/>
    <w:rsid w:val="00F41B9F"/>
    <w:rsid w:val="00F609C2"/>
    <w:rsid w:val="00F82435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2D2BD3"/>
    <w:pPr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2015-12-29T13:16:00Z</cp:lastPrinted>
  <dcterms:created xsi:type="dcterms:W3CDTF">2015-12-29T10:06:00Z</dcterms:created>
  <dcterms:modified xsi:type="dcterms:W3CDTF">2016-01-15T07:16:00Z</dcterms:modified>
</cp:coreProperties>
</file>