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69" w:rsidRDefault="00F20E69" w:rsidP="00F20E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АДМИТНИСТРАЦИЯ КАРТАЛИНСКОГО МУНИЦИПАЛЬНОГО РАЙОНА</w:t>
      </w:r>
    </w:p>
    <w:p w:rsidR="00F20E69" w:rsidRDefault="00F20E69" w:rsidP="00F20E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E69" w:rsidRDefault="00F20E69" w:rsidP="00F20E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20E69" w:rsidRDefault="00F20E69" w:rsidP="00F20E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E69" w:rsidRDefault="00F20E69" w:rsidP="00F20E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30.03.20</w:t>
      </w:r>
      <w:r w:rsidR="009D553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 ГОДА № 285</w:t>
      </w:r>
    </w:p>
    <w:p w:rsidR="00F20E69" w:rsidRDefault="00F20E69" w:rsidP="00F20E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E69" w:rsidRDefault="00F20E69" w:rsidP="00F20E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E69" w:rsidRDefault="00F20E69" w:rsidP="00F20E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0F08">
        <w:rPr>
          <w:rFonts w:ascii="Times New Roman" w:hAnsi="Times New Roman"/>
          <w:sz w:val="28"/>
          <w:szCs w:val="28"/>
        </w:rPr>
        <w:t>О внес</w:t>
      </w:r>
      <w:r>
        <w:rPr>
          <w:rFonts w:ascii="Times New Roman" w:hAnsi="Times New Roman"/>
          <w:sz w:val="28"/>
          <w:szCs w:val="28"/>
        </w:rPr>
        <w:t xml:space="preserve">ении изменений </w:t>
      </w:r>
    </w:p>
    <w:p w:rsidR="00F20E69" w:rsidRDefault="00F20E69" w:rsidP="00F20E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</w:t>
      </w:r>
      <w:r w:rsidRPr="00F00F08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F20E69" w:rsidRDefault="00F20E69" w:rsidP="00F20E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0F08">
        <w:rPr>
          <w:rFonts w:ascii="Times New Roman" w:hAnsi="Times New Roman"/>
          <w:sz w:val="28"/>
          <w:szCs w:val="28"/>
        </w:rPr>
        <w:t xml:space="preserve">Карталинского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0F08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F20E69" w:rsidRPr="00F00F08" w:rsidRDefault="00F20E69" w:rsidP="00F20E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0F08">
        <w:rPr>
          <w:rFonts w:ascii="Times New Roman" w:hAnsi="Times New Roman"/>
          <w:sz w:val="28"/>
          <w:szCs w:val="28"/>
        </w:rPr>
        <w:t>района от 28.12.2018 г</w:t>
      </w:r>
      <w:r>
        <w:rPr>
          <w:rFonts w:ascii="Times New Roman" w:hAnsi="Times New Roman"/>
          <w:sz w:val="28"/>
          <w:szCs w:val="28"/>
        </w:rPr>
        <w:t>ода</w:t>
      </w:r>
      <w:r w:rsidRPr="00F00F08">
        <w:rPr>
          <w:rFonts w:ascii="Times New Roman" w:hAnsi="Times New Roman"/>
          <w:sz w:val="28"/>
          <w:szCs w:val="28"/>
        </w:rPr>
        <w:t xml:space="preserve"> № 1363</w:t>
      </w:r>
    </w:p>
    <w:p w:rsidR="00F20E69" w:rsidRDefault="00F20E69" w:rsidP="00F20E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E69" w:rsidRDefault="00F20E69" w:rsidP="00F20E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E69" w:rsidRDefault="00F20E69" w:rsidP="00F20E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E69" w:rsidRPr="00F00F08" w:rsidRDefault="00F20E69" w:rsidP="00F20E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0F08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F20E69" w:rsidRDefault="00F20E69" w:rsidP="00F20E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00F0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00F08">
        <w:rPr>
          <w:rFonts w:ascii="Times New Roman" w:hAnsi="Times New Roman"/>
          <w:sz w:val="28"/>
          <w:szCs w:val="28"/>
        </w:rPr>
        <w:t xml:space="preserve">Внести в </w:t>
      </w:r>
      <w:r w:rsidRPr="00AF7C21">
        <w:rPr>
          <w:rFonts w:ascii="Times New Roman" w:hAnsi="Times New Roman"/>
          <w:sz w:val="28"/>
          <w:szCs w:val="28"/>
        </w:rPr>
        <w:t xml:space="preserve">муниципальную программу «Организация отдыха, оздоровления и занятости детей и подростков  в </w:t>
      </w:r>
      <w:proofErr w:type="spellStart"/>
      <w:r w:rsidRPr="00AF7C21">
        <w:rPr>
          <w:rFonts w:ascii="Times New Roman" w:hAnsi="Times New Roman"/>
          <w:sz w:val="28"/>
          <w:szCs w:val="28"/>
        </w:rPr>
        <w:t>Карталинском</w:t>
      </w:r>
      <w:proofErr w:type="spellEnd"/>
      <w:r w:rsidRPr="00AF7C21">
        <w:rPr>
          <w:rFonts w:ascii="Times New Roman" w:hAnsi="Times New Roman"/>
          <w:sz w:val="28"/>
          <w:szCs w:val="28"/>
        </w:rPr>
        <w:t xml:space="preserve"> муниципальном районе на 2019-202</w:t>
      </w:r>
      <w:r>
        <w:rPr>
          <w:rFonts w:ascii="Times New Roman" w:hAnsi="Times New Roman"/>
          <w:sz w:val="28"/>
          <w:szCs w:val="28"/>
        </w:rPr>
        <w:t xml:space="preserve">2 </w:t>
      </w:r>
      <w:r w:rsidRPr="00AF7C21">
        <w:rPr>
          <w:rFonts w:ascii="Times New Roman" w:hAnsi="Times New Roman"/>
          <w:sz w:val="28"/>
          <w:szCs w:val="28"/>
        </w:rPr>
        <w:t>годы», утвержденную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0F08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F00F08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от 28.12.2018 года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00F08">
        <w:rPr>
          <w:rFonts w:ascii="Times New Roman" w:hAnsi="Times New Roman"/>
          <w:sz w:val="28"/>
          <w:szCs w:val="28"/>
        </w:rPr>
        <w:t xml:space="preserve">№ 1363 «Об утверждении муниципальной  программы «Организация отдыха, оздоровления и занятости детей и подростков в </w:t>
      </w:r>
      <w:proofErr w:type="spellStart"/>
      <w:r w:rsidRPr="00F00F08">
        <w:rPr>
          <w:rFonts w:ascii="Times New Roman" w:hAnsi="Times New Roman"/>
          <w:sz w:val="28"/>
          <w:szCs w:val="28"/>
        </w:rPr>
        <w:t>Карталинском</w:t>
      </w:r>
      <w:proofErr w:type="spellEnd"/>
      <w:r w:rsidRPr="00F00F08">
        <w:rPr>
          <w:rFonts w:ascii="Times New Roman" w:hAnsi="Times New Roman"/>
          <w:sz w:val="28"/>
          <w:szCs w:val="28"/>
        </w:rPr>
        <w:t xml:space="preserve"> муниципальном районе на 2019-202</w:t>
      </w:r>
      <w:r>
        <w:rPr>
          <w:rFonts w:ascii="Times New Roman" w:hAnsi="Times New Roman"/>
          <w:sz w:val="28"/>
          <w:szCs w:val="28"/>
        </w:rPr>
        <w:t>2 годы»</w:t>
      </w:r>
      <w:r w:rsidRPr="00383144">
        <w:t xml:space="preserve"> </w:t>
      </w:r>
      <w:r w:rsidRPr="00383144">
        <w:rPr>
          <w:rFonts w:ascii="Times New Roman" w:hAnsi="Times New Roman"/>
          <w:sz w:val="28"/>
          <w:szCs w:val="28"/>
        </w:rPr>
        <w:t>(с изменени</w:t>
      </w:r>
      <w:r>
        <w:rPr>
          <w:rFonts w:ascii="Times New Roman" w:hAnsi="Times New Roman"/>
          <w:sz w:val="28"/>
          <w:szCs w:val="28"/>
        </w:rPr>
        <w:t>ями</w:t>
      </w:r>
      <w:r w:rsidRPr="00383144">
        <w:rPr>
          <w:rFonts w:ascii="Times New Roman" w:hAnsi="Times New Roman"/>
          <w:sz w:val="28"/>
          <w:szCs w:val="28"/>
        </w:rPr>
        <w:t xml:space="preserve"> от 27.03.2019  года № 257, от 14.05.2019 года № 453</w:t>
      </w:r>
      <w:r>
        <w:rPr>
          <w:rFonts w:ascii="Times New Roman" w:hAnsi="Times New Roman"/>
          <w:sz w:val="28"/>
          <w:szCs w:val="28"/>
        </w:rPr>
        <w:t xml:space="preserve">, от </w:t>
      </w:r>
      <w:r w:rsidRPr="00AF7C21">
        <w:rPr>
          <w:rFonts w:ascii="Times New Roman" w:hAnsi="Times New Roman"/>
          <w:sz w:val="28"/>
          <w:szCs w:val="28"/>
        </w:rPr>
        <w:t>30.10.2019</w:t>
      </w:r>
      <w:proofErr w:type="gramEnd"/>
      <w:r w:rsidRPr="00AF7C2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года № </w:t>
      </w:r>
      <w:r w:rsidRPr="00AF7C21">
        <w:rPr>
          <w:rFonts w:ascii="Times New Roman" w:hAnsi="Times New Roman"/>
          <w:sz w:val="28"/>
          <w:szCs w:val="28"/>
        </w:rPr>
        <w:t>1068</w:t>
      </w:r>
      <w:r>
        <w:rPr>
          <w:rFonts w:ascii="Times New Roman" w:hAnsi="Times New Roman"/>
          <w:sz w:val="28"/>
          <w:szCs w:val="28"/>
        </w:rPr>
        <w:t>,                        от 27.12.2019 года № 1336</w:t>
      </w:r>
      <w:r w:rsidRPr="0038314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(далее именуется – Программа) следующие изменения:</w:t>
      </w:r>
      <w:proofErr w:type="gramEnd"/>
    </w:p>
    <w:p w:rsidR="00F20E69" w:rsidRDefault="00F20E69" w:rsidP="00F20E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0641C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641C">
        <w:rPr>
          <w:rFonts w:ascii="Times New Roman" w:hAnsi="Times New Roman"/>
          <w:sz w:val="28"/>
          <w:szCs w:val="28"/>
        </w:rPr>
        <w:t>в паспорте ук</w:t>
      </w:r>
      <w:r>
        <w:rPr>
          <w:rFonts w:ascii="Times New Roman" w:hAnsi="Times New Roman"/>
          <w:sz w:val="28"/>
          <w:szCs w:val="28"/>
        </w:rPr>
        <w:t>азанной Программы раздел «Объем</w:t>
      </w:r>
      <w:r w:rsidRPr="0060641C">
        <w:rPr>
          <w:rFonts w:ascii="Times New Roman" w:hAnsi="Times New Roman"/>
          <w:sz w:val="28"/>
          <w:szCs w:val="28"/>
        </w:rPr>
        <w:t xml:space="preserve"> и источники финансирования Программы» читать в новой редакции:</w:t>
      </w:r>
    </w:p>
    <w:tbl>
      <w:tblPr>
        <w:tblStyle w:val="a5"/>
        <w:tblW w:w="9317" w:type="dxa"/>
        <w:jc w:val="center"/>
        <w:tblLayout w:type="fixed"/>
        <w:tblLook w:val="04A0"/>
      </w:tblPr>
      <w:tblGrid>
        <w:gridCol w:w="2249"/>
        <w:gridCol w:w="7068"/>
      </w:tblGrid>
      <w:tr w:rsidR="00F20E69" w:rsidRPr="0060641C" w:rsidTr="004E47CB">
        <w:trPr>
          <w:jc w:val="center"/>
        </w:trPr>
        <w:tc>
          <w:tcPr>
            <w:tcW w:w="2249" w:type="dxa"/>
          </w:tcPr>
          <w:p w:rsidR="00F20E69" w:rsidRPr="0060641C" w:rsidRDefault="00F20E69" w:rsidP="004E4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«Объем</w:t>
            </w:r>
            <w:r w:rsidRPr="0060641C">
              <w:rPr>
                <w:rFonts w:ascii="Times New Roman" w:hAnsi="Times New Roman"/>
                <w:sz w:val="28"/>
                <w:szCs w:val="28"/>
              </w:rPr>
              <w:t xml:space="preserve"> и источники финансирования Программы</w:t>
            </w:r>
          </w:p>
        </w:tc>
        <w:tc>
          <w:tcPr>
            <w:tcW w:w="7068" w:type="dxa"/>
          </w:tcPr>
          <w:p w:rsidR="00F20E69" w:rsidRPr="0060641C" w:rsidRDefault="00F20E69" w:rsidP="004E47CB">
            <w:pPr>
              <w:rPr>
                <w:rFonts w:ascii="Times New Roman" w:hAnsi="Times New Roman"/>
                <w:sz w:val="28"/>
                <w:szCs w:val="28"/>
              </w:rPr>
            </w:pPr>
            <w:r w:rsidRPr="0060641C">
              <w:rPr>
                <w:rFonts w:ascii="Times New Roman" w:hAnsi="Times New Roman"/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уточняется, исходя из возможностей областного и местного бюджетов. Общий объем финансирования Программы в 2019-2022 годах составит 27308,20 тыс. рублей, в том числе по годам:</w:t>
            </w:r>
          </w:p>
          <w:p w:rsidR="00F20E69" w:rsidRPr="0060641C" w:rsidRDefault="00F20E69" w:rsidP="004E47CB">
            <w:pPr>
              <w:rPr>
                <w:rFonts w:ascii="Times New Roman" w:hAnsi="Times New Roman"/>
                <w:sz w:val="28"/>
                <w:szCs w:val="28"/>
              </w:rPr>
            </w:pPr>
            <w:r w:rsidRPr="0060641C">
              <w:rPr>
                <w:rFonts w:ascii="Times New Roman" w:hAnsi="Times New Roman"/>
                <w:sz w:val="28"/>
                <w:szCs w:val="28"/>
              </w:rPr>
              <w:t>2019 год:</w:t>
            </w:r>
          </w:p>
          <w:p w:rsidR="00F20E69" w:rsidRPr="0060641C" w:rsidRDefault="00F20E69" w:rsidP="004E47CB">
            <w:pPr>
              <w:rPr>
                <w:rFonts w:ascii="Times New Roman" w:hAnsi="Times New Roman"/>
                <w:sz w:val="28"/>
                <w:szCs w:val="28"/>
              </w:rPr>
            </w:pPr>
            <w:r w:rsidRPr="0060641C">
              <w:rPr>
                <w:rFonts w:ascii="Times New Roman" w:hAnsi="Times New Roman"/>
                <w:sz w:val="28"/>
                <w:szCs w:val="28"/>
              </w:rPr>
              <w:t>областной бюджет – 371,5 тыс. руб.;</w:t>
            </w:r>
          </w:p>
          <w:p w:rsidR="00F20E69" w:rsidRPr="0060641C" w:rsidRDefault="00F20E69" w:rsidP="004E47CB">
            <w:pPr>
              <w:rPr>
                <w:rFonts w:ascii="Times New Roman" w:hAnsi="Times New Roman"/>
                <w:sz w:val="28"/>
                <w:szCs w:val="28"/>
              </w:rPr>
            </w:pPr>
            <w:r w:rsidRPr="0060641C">
              <w:rPr>
                <w:rFonts w:ascii="Times New Roman" w:hAnsi="Times New Roman"/>
                <w:sz w:val="28"/>
                <w:szCs w:val="28"/>
              </w:rPr>
              <w:t>местный бюджет – 5916,30 тыс. руб.;</w:t>
            </w:r>
          </w:p>
          <w:p w:rsidR="00F20E69" w:rsidRPr="0060641C" w:rsidRDefault="00F20E69" w:rsidP="004E47CB">
            <w:pPr>
              <w:rPr>
                <w:rFonts w:ascii="Times New Roman" w:hAnsi="Times New Roman"/>
                <w:sz w:val="28"/>
                <w:szCs w:val="28"/>
              </w:rPr>
            </w:pPr>
            <w:r w:rsidRPr="0060641C">
              <w:rPr>
                <w:rFonts w:ascii="Times New Roman" w:hAnsi="Times New Roman"/>
                <w:sz w:val="28"/>
                <w:szCs w:val="28"/>
              </w:rPr>
              <w:t>иные средства – 27,00 тыс. руб.;</w:t>
            </w:r>
          </w:p>
          <w:p w:rsidR="00F20E69" w:rsidRPr="0060641C" w:rsidRDefault="00F20E69" w:rsidP="004E47CB">
            <w:pPr>
              <w:rPr>
                <w:rFonts w:ascii="Times New Roman" w:hAnsi="Times New Roman"/>
                <w:sz w:val="28"/>
                <w:szCs w:val="28"/>
              </w:rPr>
            </w:pPr>
            <w:r w:rsidRPr="0060641C">
              <w:rPr>
                <w:rFonts w:ascii="Times New Roman" w:hAnsi="Times New Roman"/>
                <w:sz w:val="28"/>
                <w:szCs w:val="28"/>
              </w:rPr>
              <w:t>2020 год:</w:t>
            </w:r>
          </w:p>
          <w:p w:rsidR="00F20E69" w:rsidRPr="0060641C" w:rsidRDefault="00F20E69" w:rsidP="004E47CB">
            <w:pPr>
              <w:rPr>
                <w:rFonts w:ascii="Times New Roman" w:hAnsi="Times New Roman"/>
                <w:sz w:val="28"/>
                <w:szCs w:val="28"/>
              </w:rPr>
            </w:pPr>
            <w:r w:rsidRPr="0060641C">
              <w:rPr>
                <w:rFonts w:ascii="Times New Roman" w:hAnsi="Times New Roman"/>
                <w:sz w:val="28"/>
                <w:szCs w:val="28"/>
              </w:rPr>
              <w:t>областной бюджет – 502,10 тыс. руб.;</w:t>
            </w:r>
          </w:p>
          <w:p w:rsidR="00F20E69" w:rsidRPr="0060641C" w:rsidRDefault="00F20E69" w:rsidP="004E47CB">
            <w:pPr>
              <w:rPr>
                <w:rFonts w:ascii="Times New Roman" w:hAnsi="Times New Roman"/>
                <w:sz w:val="28"/>
                <w:szCs w:val="28"/>
              </w:rPr>
            </w:pPr>
            <w:r w:rsidRPr="0060641C">
              <w:rPr>
                <w:rFonts w:ascii="Times New Roman" w:hAnsi="Times New Roman"/>
                <w:sz w:val="28"/>
                <w:szCs w:val="28"/>
              </w:rPr>
              <w:t>местный бюджет – 6468,70 тыс. руб.;</w:t>
            </w:r>
          </w:p>
          <w:p w:rsidR="00F20E69" w:rsidRPr="0060641C" w:rsidRDefault="00F20E69" w:rsidP="004E47CB">
            <w:pPr>
              <w:rPr>
                <w:rFonts w:ascii="Times New Roman" w:hAnsi="Times New Roman"/>
                <w:sz w:val="28"/>
                <w:szCs w:val="28"/>
              </w:rPr>
            </w:pPr>
            <w:r w:rsidRPr="0060641C">
              <w:rPr>
                <w:rFonts w:ascii="Times New Roman" w:hAnsi="Times New Roman"/>
                <w:sz w:val="28"/>
                <w:szCs w:val="28"/>
              </w:rPr>
              <w:t>иные средства – 27,00 тыс. руб.;</w:t>
            </w:r>
          </w:p>
          <w:p w:rsidR="00F20E69" w:rsidRPr="0060641C" w:rsidRDefault="00F20E69" w:rsidP="004E47CB">
            <w:pPr>
              <w:rPr>
                <w:rFonts w:ascii="Times New Roman" w:hAnsi="Times New Roman"/>
                <w:sz w:val="28"/>
                <w:szCs w:val="28"/>
              </w:rPr>
            </w:pPr>
            <w:r w:rsidRPr="0060641C">
              <w:rPr>
                <w:rFonts w:ascii="Times New Roman" w:hAnsi="Times New Roman"/>
                <w:sz w:val="28"/>
                <w:szCs w:val="28"/>
              </w:rPr>
              <w:t>2021 год:</w:t>
            </w:r>
          </w:p>
          <w:p w:rsidR="00F20E69" w:rsidRPr="0060641C" w:rsidRDefault="00F20E69" w:rsidP="004E47CB">
            <w:pPr>
              <w:rPr>
                <w:rFonts w:ascii="Times New Roman" w:hAnsi="Times New Roman"/>
                <w:sz w:val="28"/>
                <w:szCs w:val="28"/>
              </w:rPr>
            </w:pPr>
            <w:r w:rsidRPr="0060641C">
              <w:rPr>
                <w:rFonts w:ascii="Times New Roman" w:hAnsi="Times New Roman"/>
                <w:sz w:val="28"/>
                <w:szCs w:val="28"/>
              </w:rPr>
              <w:t>областной бюджет – 502,10 тыс. руб.;</w:t>
            </w:r>
          </w:p>
          <w:p w:rsidR="00F20E69" w:rsidRPr="0060641C" w:rsidRDefault="00F20E69" w:rsidP="004E47CB">
            <w:pPr>
              <w:rPr>
                <w:rFonts w:ascii="Times New Roman" w:hAnsi="Times New Roman"/>
                <w:sz w:val="28"/>
                <w:szCs w:val="28"/>
              </w:rPr>
            </w:pPr>
            <w:r w:rsidRPr="0060641C">
              <w:rPr>
                <w:rFonts w:ascii="Times New Roman" w:hAnsi="Times New Roman"/>
                <w:sz w:val="28"/>
                <w:szCs w:val="28"/>
              </w:rPr>
              <w:t>местный бюджет – 6468,70 тыс. руб.;</w:t>
            </w:r>
          </w:p>
          <w:p w:rsidR="00F20E69" w:rsidRPr="0060641C" w:rsidRDefault="00F20E69" w:rsidP="004E47CB">
            <w:pPr>
              <w:rPr>
                <w:rFonts w:ascii="Times New Roman" w:hAnsi="Times New Roman"/>
                <w:sz w:val="28"/>
                <w:szCs w:val="28"/>
              </w:rPr>
            </w:pPr>
            <w:r w:rsidRPr="0060641C">
              <w:rPr>
                <w:rFonts w:ascii="Times New Roman" w:hAnsi="Times New Roman"/>
                <w:sz w:val="28"/>
                <w:szCs w:val="28"/>
              </w:rPr>
              <w:t>иные средства – 27,00 тыс. руб.;</w:t>
            </w:r>
          </w:p>
          <w:p w:rsidR="00F20E69" w:rsidRPr="0060641C" w:rsidRDefault="00F20E69" w:rsidP="004E47CB">
            <w:pPr>
              <w:rPr>
                <w:rFonts w:ascii="Times New Roman" w:hAnsi="Times New Roman"/>
                <w:sz w:val="28"/>
                <w:szCs w:val="28"/>
              </w:rPr>
            </w:pPr>
            <w:r w:rsidRPr="0060641C">
              <w:rPr>
                <w:rFonts w:ascii="Times New Roman" w:hAnsi="Times New Roman"/>
                <w:sz w:val="28"/>
                <w:szCs w:val="28"/>
              </w:rPr>
              <w:lastRenderedPageBreak/>
              <w:t>2022 год:</w:t>
            </w:r>
          </w:p>
          <w:p w:rsidR="00F20E69" w:rsidRPr="0060641C" w:rsidRDefault="00F20E69" w:rsidP="004E47CB">
            <w:pPr>
              <w:rPr>
                <w:rFonts w:ascii="Times New Roman" w:hAnsi="Times New Roman"/>
                <w:sz w:val="28"/>
                <w:szCs w:val="28"/>
              </w:rPr>
            </w:pPr>
            <w:r w:rsidRPr="0060641C">
              <w:rPr>
                <w:rFonts w:ascii="Times New Roman" w:hAnsi="Times New Roman"/>
                <w:sz w:val="28"/>
                <w:szCs w:val="28"/>
              </w:rPr>
              <w:t>областной бюджет – 502,10 тыс. руб.;</w:t>
            </w:r>
          </w:p>
          <w:p w:rsidR="00F20E69" w:rsidRPr="0060641C" w:rsidRDefault="00F20E69" w:rsidP="004E47CB">
            <w:pPr>
              <w:rPr>
                <w:rFonts w:ascii="Times New Roman" w:hAnsi="Times New Roman"/>
                <w:sz w:val="28"/>
                <w:szCs w:val="28"/>
              </w:rPr>
            </w:pPr>
            <w:r w:rsidRPr="0060641C">
              <w:rPr>
                <w:rFonts w:ascii="Times New Roman" w:hAnsi="Times New Roman"/>
                <w:sz w:val="28"/>
                <w:szCs w:val="28"/>
              </w:rPr>
              <w:t>местный бюджет – 6468,70 тыс. руб.;</w:t>
            </w:r>
          </w:p>
          <w:p w:rsidR="00F20E69" w:rsidRPr="0060641C" w:rsidRDefault="00F20E69" w:rsidP="004E47CB">
            <w:pPr>
              <w:rPr>
                <w:rFonts w:ascii="Times New Roman" w:hAnsi="Times New Roman"/>
                <w:sz w:val="28"/>
                <w:szCs w:val="28"/>
              </w:rPr>
            </w:pPr>
            <w:r w:rsidRPr="0060641C">
              <w:rPr>
                <w:rFonts w:ascii="Times New Roman" w:hAnsi="Times New Roman"/>
                <w:sz w:val="28"/>
                <w:szCs w:val="28"/>
              </w:rPr>
              <w:t>иные средства – 27,00 тыс. руб.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F20E69" w:rsidRDefault="00F20E69" w:rsidP="00F20E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60641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641C">
        <w:rPr>
          <w:rFonts w:ascii="Times New Roman" w:hAnsi="Times New Roman"/>
          <w:sz w:val="28"/>
          <w:szCs w:val="28"/>
        </w:rPr>
        <w:t>приложение 2 к указанной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641C">
        <w:rPr>
          <w:rFonts w:ascii="Times New Roman" w:hAnsi="Times New Roman"/>
          <w:sz w:val="28"/>
          <w:szCs w:val="28"/>
        </w:rPr>
        <w:t>читать в новой редакции (прилагается).</w:t>
      </w:r>
    </w:p>
    <w:p w:rsidR="00F20E69" w:rsidRPr="00F00F08" w:rsidRDefault="00F20E69" w:rsidP="00F20E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00F08">
        <w:rPr>
          <w:rFonts w:ascii="Times New Roman" w:hAnsi="Times New Roman"/>
          <w:sz w:val="28"/>
          <w:szCs w:val="28"/>
        </w:rPr>
        <w:t xml:space="preserve">2. Разместить </w:t>
      </w:r>
      <w:r>
        <w:rPr>
          <w:rFonts w:ascii="Times New Roman" w:hAnsi="Times New Roman"/>
          <w:sz w:val="28"/>
          <w:szCs w:val="28"/>
        </w:rPr>
        <w:t>настоящее</w:t>
      </w:r>
      <w:r w:rsidRPr="00F00F08">
        <w:rPr>
          <w:rFonts w:ascii="Times New Roman" w:hAnsi="Times New Roman"/>
          <w:sz w:val="28"/>
          <w:szCs w:val="28"/>
        </w:rPr>
        <w:t xml:space="preserve">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0F08">
        <w:rPr>
          <w:rFonts w:ascii="Times New Roman" w:hAnsi="Times New Roman"/>
          <w:sz w:val="28"/>
          <w:szCs w:val="28"/>
        </w:rPr>
        <w:t xml:space="preserve">на официальном </w:t>
      </w:r>
      <w:proofErr w:type="gramStart"/>
      <w:r w:rsidRPr="00F00F08">
        <w:rPr>
          <w:rFonts w:ascii="Times New Roman" w:hAnsi="Times New Roman"/>
          <w:sz w:val="28"/>
          <w:szCs w:val="28"/>
        </w:rPr>
        <w:t>сайте</w:t>
      </w:r>
      <w:proofErr w:type="gramEnd"/>
      <w:r w:rsidRPr="00F00F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F00F08">
        <w:rPr>
          <w:rFonts w:ascii="Times New Roman" w:hAnsi="Times New Roman"/>
          <w:sz w:val="28"/>
          <w:szCs w:val="28"/>
        </w:rPr>
        <w:t>Карталинского муниципального района.</w:t>
      </w:r>
    </w:p>
    <w:p w:rsidR="00F20E69" w:rsidRPr="00F00F08" w:rsidRDefault="00F20E69" w:rsidP="00F20E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00F0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00F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0F0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Карталинского муниципального района  </w:t>
      </w:r>
      <w:proofErr w:type="spellStart"/>
      <w:r w:rsidRPr="00F00F08">
        <w:rPr>
          <w:rFonts w:ascii="Times New Roman" w:hAnsi="Times New Roman"/>
          <w:sz w:val="28"/>
          <w:szCs w:val="28"/>
        </w:rPr>
        <w:t>Клюшину</w:t>
      </w:r>
      <w:proofErr w:type="spellEnd"/>
      <w:r w:rsidRPr="00F00F08">
        <w:rPr>
          <w:rFonts w:ascii="Times New Roman" w:hAnsi="Times New Roman"/>
          <w:sz w:val="28"/>
          <w:szCs w:val="28"/>
        </w:rPr>
        <w:t xml:space="preserve"> Г.А.</w:t>
      </w:r>
    </w:p>
    <w:p w:rsidR="00F20E69" w:rsidRPr="00383144" w:rsidRDefault="00F20E69" w:rsidP="00F20E6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20E69" w:rsidRDefault="00F20E69" w:rsidP="00F20E69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20E69" w:rsidRPr="00383144" w:rsidRDefault="00F20E69" w:rsidP="00F20E69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20E69" w:rsidRPr="00383144" w:rsidRDefault="00F20E69" w:rsidP="00F20E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3144">
        <w:rPr>
          <w:rFonts w:ascii="Times New Roman" w:hAnsi="Times New Roman"/>
          <w:sz w:val="28"/>
          <w:szCs w:val="28"/>
        </w:rPr>
        <w:t xml:space="preserve">Временно исполняющий </w:t>
      </w:r>
    </w:p>
    <w:p w:rsidR="00F20E69" w:rsidRPr="00383144" w:rsidRDefault="00F20E69" w:rsidP="00F20E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3144">
        <w:rPr>
          <w:rFonts w:ascii="Times New Roman" w:hAnsi="Times New Roman"/>
          <w:sz w:val="28"/>
          <w:szCs w:val="28"/>
        </w:rPr>
        <w:t xml:space="preserve">полномочия главы Карталинского </w:t>
      </w:r>
    </w:p>
    <w:p w:rsidR="00F20E69" w:rsidRPr="00383144" w:rsidRDefault="00F20E69" w:rsidP="00F20E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3144">
        <w:rPr>
          <w:rFonts w:ascii="Times New Roman" w:hAnsi="Times New Roman"/>
          <w:sz w:val="28"/>
          <w:szCs w:val="28"/>
        </w:rPr>
        <w:t xml:space="preserve">муниципального района                       </w:t>
      </w:r>
      <w:r w:rsidRPr="00383144">
        <w:rPr>
          <w:rFonts w:ascii="Times New Roman" w:hAnsi="Times New Roman"/>
          <w:sz w:val="28"/>
          <w:szCs w:val="28"/>
        </w:rPr>
        <w:tab/>
        <w:t xml:space="preserve">        </w:t>
      </w:r>
      <w:r w:rsidRPr="00383144">
        <w:rPr>
          <w:rFonts w:ascii="Times New Roman" w:hAnsi="Times New Roman"/>
          <w:sz w:val="28"/>
          <w:szCs w:val="28"/>
        </w:rPr>
        <w:tab/>
      </w:r>
      <w:r w:rsidRPr="00383144">
        <w:rPr>
          <w:rFonts w:ascii="Times New Roman" w:hAnsi="Times New Roman"/>
          <w:sz w:val="28"/>
          <w:szCs w:val="28"/>
        </w:rPr>
        <w:tab/>
      </w:r>
      <w:r w:rsidRPr="00383144">
        <w:rPr>
          <w:rFonts w:ascii="Times New Roman" w:hAnsi="Times New Roman"/>
          <w:sz w:val="28"/>
          <w:szCs w:val="28"/>
        </w:rPr>
        <w:tab/>
        <w:t xml:space="preserve">        Г.Г. Синтяева</w:t>
      </w:r>
    </w:p>
    <w:p w:rsidR="00F20E69" w:rsidRPr="00383144" w:rsidRDefault="00F20E69" w:rsidP="00F20E6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83144">
        <w:rPr>
          <w:rFonts w:ascii="Times New Roman" w:eastAsia="Times New Roman" w:hAnsi="Times New Roman"/>
          <w:sz w:val="28"/>
          <w:szCs w:val="28"/>
        </w:rPr>
        <w:br w:type="page"/>
      </w:r>
    </w:p>
    <w:p w:rsidR="00F20E69" w:rsidRDefault="00F20E69" w:rsidP="00F20E69">
      <w:pPr>
        <w:spacing w:after="0" w:line="240" w:lineRule="auto"/>
        <w:rPr>
          <w:rFonts w:ascii="Times New Roman" w:hAnsi="Times New Roman"/>
          <w:sz w:val="28"/>
          <w:szCs w:val="28"/>
        </w:rPr>
        <w:sectPr w:rsidR="00F20E69" w:rsidSect="0060641C">
          <w:headerReference w:type="default" r:id="rId6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20E69" w:rsidRPr="00670B1D" w:rsidRDefault="00F20E69" w:rsidP="00F20E69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F20E69" w:rsidRDefault="00F20E69" w:rsidP="00F20E69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 w:rsidRPr="00670B1D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F20E69" w:rsidRDefault="00F20E69" w:rsidP="00F20E69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069ED">
        <w:rPr>
          <w:rFonts w:ascii="Times New Roman" w:hAnsi="Times New Roman"/>
          <w:sz w:val="28"/>
          <w:szCs w:val="28"/>
        </w:rPr>
        <w:t>Организация отдыха,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69ED">
        <w:rPr>
          <w:rFonts w:ascii="Times New Roman" w:hAnsi="Times New Roman"/>
          <w:sz w:val="28"/>
          <w:szCs w:val="28"/>
        </w:rPr>
        <w:t xml:space="preserve">оздоровления и занятости детей и подростков в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Карталинском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069ED">
        <w:rPr>
          <w:rFonts w:ascii="Times New Roman" w:hAnsi="Times New Roman"/>
          <w:sz w:val="28"/>
          <w:szCs w:val="28"/>
        </w:rPr>
        <w:t>муниципальном районе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69ED">
        <w:rPr>
          <w:rFonts w:ascii="Times New Roman" w:hAnsi="Times New Roman"/>
          <w:sz w:val="28"/>
          <w:szCs w:val="28"/>
        </w:rPr>
        <w:t>на 2019-202</w:t>
      </w:r>
      <w:r>
        <w:rPr>
          <w:rFonts w:ascii="Times New Roman" w:hAnsi="Times New Roman"/>
          <w:sz w:val="28"/>
          <w:szCs w:val="28"/>
        </w:rPr>
        <w:t>2</w:t>
      </w:r>
      <w:r w:rsidRPr="002069ED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p w:rsidR="00F20E69" w:rsidRPr="002E464E" w:rsidRDefault="00F20E69" w:rsidP="00F20E69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E464E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  <w:proofErr w:type="gramEnd"/>
    </w:p>
    <w:p w:rsidR="00F20E69" w:rsidRPr="002E464E" w:rsidRDefault="00F20E69" w:rsidP="00F20E69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2E464E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F20E69" w:rsidRDefault="00F20E69" w:rsidP="00F20E69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30.03.</w:t>
      </w:r>
      <w:r w:rsidRPr="002E464E">
        <w:rPr>
          <w:rFonts w:ascii="Times New Roman" w:hAnsi="Times New Roman"/>
          <w:sz w:val="28"/>
          <w:szCs w:val="28"/>
        </w:rPr>
        <w:t>2020 года №</w:t>
      </w:r>
      <w:r>
        <w:rPr>
          <w:rFonts w:ascii="Times New Roman" w:hAnsi="Times New Roman"/>
          <w:sz w:val="28"/>
          <w:szCs w:val="28"/>
        </w:rPr>
        <w:t xml:space="preserve"> 285</w:t>
      </w:r>
      <w:r w:rsidRPr="002E464E">
        <w:rPr>
          <w:rFonts w:ascii="Times New Roman" w:hAnsi="Times New Roman"/>
          <w:sz w:val="28"/>
          <w:szCs w:val="28"/>
        </w:rPr>
        <w:t>)</w:t>
      </w:r>
    </w:p>
    <w:p w:rsidR="00F20E69" w:rsidRDefault="00F20E69" w:rsidP="00F20E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E69" w:rsidRDefault="00F20E69" w:rsidP="00F20E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4E00">
        <w:rPr>
          <w:rFonts w:ascii="Times New Roman" w:hAnsi="Times New Roman"/>
          <w:sz w:val="28"/>
          <w:szCs w:val="28"/>
        </w:rPr>
        <w:t>Перечень меропр</w:t>
      </w:r>
      <w:r>
        <w:rPr>
          <w:rFonts w:ascii="Times New Roman" w:hAnsi="Times New Roman"/>
          <w:sz w:val="28"/>
          <w:szCs w:val="28"/>
        </w:rPr>
        <w:t xml:space="preserve">иятий муниципальной программы </w:t>
      </w:r>
    </w:p>
    <w:p w:rsidR="00F20E69" w:rsidRDefault="00F20E69" w:rsidP="00F20E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069ED">
        <w:rPr>
          <w:rFonts w:ascii="Times New Roman" w:hAnsi="Times New Roman"/>
          <w:sz w:val="28"/>
          <w:szCs w:val="28"/>
        </w:rPr>
        <w:t>Организация отдыха,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69ED">
        <w:rPr>
          <w:rFonts w:ascii="Times New Roman" w:hAnsi="Times New Roman"/>
          <w:sz w:val="28"/>
          <w:szCs w:val="28"/>
        </w:rPr>
        <w:t xml:space="preserve">оздоровления и занятости детей и подростков </w:t>
      </w:r>
    </w:p>
    <w:p w:rsidR="00F20E69" w:rsidRDefault="00F20E69" w:rsidP="00F20E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69E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Карталинском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069ED">
        <w:rPr>
          <w:rFonts w:ascii="Times New Roman" w:hAnsi="Times New Roman"/>
          <w:sz w:val="28"/>
          <w:szCs w:val="28"/>
        </w:rPr>
        <w:t>муниципальном районе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69ED">
        <w:rPr>
          <w:rFonts w:ascii="Times New Roman" w:hAnsi="Times New Roman"/>
          <w:sz w:val="28"/>
          <w:szCs w:val="28"/>
        </w:rPr>
        <w:t>на 2019-202</w:t>
      </w:r>
      <w:r>
        <w:rPr>
          <w:rFonts w:ascii="Times New Roman" w:hAnsi="Times New Roman"/>
          <w:sz w:val="28"/>
          <w:szCs w:val="28"/>
        </w:rPr>
        <w:t>2</w:t>
      </w:r>
      <w:r w:rsidRPr="002069ED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p w:rsidR="00F20E69" w:rsidRDefault="00F20E69" w:rsidP="00F20E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6023" w:type="dxa"/>
        <w:jc w:val="center"/>
        <w:tblLook w:val="04A0"/>
      </w:tblPr>
      <w:tblGrid>
        <w:gridCol w:w="547"/>
        <w:gridCol w:w="1581"/>
        <w:gridCol w:w="3147"/>
        <w:gridCol w:w="1076"/>
        <w:gridCol w:w="1258"/>
        <w:gridCol w:w="1200"/>
        <w:gridCol w:w="1168"/>
        <w:gridCol w:w="1365"/>
        <w:gridCol w:w="1057"/>
        <w:gridCol w:w="1041"/>
        <w:gridCol w:w="1546"/>
        <w:gridCol w:w="1037"/>
      </w:tblGrid>
      <w:tr w:rsidR="00F20E69" w:rsidRPr="00F04C18" w:rsidTr="004E47CB">
        <w:trPr>
          <w:trHeight w:val="855"/>
          <w:jc w:val="center"/>
        </w:trPr>
        <w:tc>
          <w:tcPr>
            <w:tcW w:w="547" w:type="dxa"/>
            <w:vMerge w:val="restart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4C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4C1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04C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1" w:type="dxa"/>
            <w:vMerge w:val="restart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147" w:type="dxa"/>
            <w:vMerge w:val="restart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076" w:type="dxa"/>
            <w:vMerge w:val="restart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58" w:type="dxa"/>
            <w:gridSpan w:val="2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Значения результатов мероприятия муниципальной программы</w:t>
            </w:r>
          </w:p>
        </w:tc>
        <w:tc>
          <w:tcPr>
            <w:tcW w:w="7214" w:type="dxa"/>
            <w:gridSpan w:val="6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Объем финансирования, тыс.  рублей, в т.ч.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200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365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4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37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16023" w:type="dxa"/>
            <w:gridSpan w:val="12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Раздел I. Организация отдыха и оздоровления детей в лагерях с дневным пребыванием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 w:val="restart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81" w:type="dxa"/>
            <w:vMerge w:val="restart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147" w:type="dxa"/>
            <w:vMerge w:val="restart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Питание в лагерях дневного пребывания на базе образовательных организаций</w:t>
            </w:r>
          </w:p>
        </w:tc>
        <w:tc>
          <w:tcPr>
            <w:tcW w:w="1076" w:type="dxa"/>
            <w:vMerge w:val="restart"/>
            <w:hideMark/>
          </w:tcPr>
          <w:p w:rsidR="00F20E69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371,5</w:t>
            </w: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1419,40</w:t>
            </w: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1790,90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502,1</w:t>
            </w: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480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983,0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502,1</w:t>
            </w: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1350,80</w:t>
            </w: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1852,90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502,1</w:t>
            </w: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1350,80</w:t>
            </w: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1852,90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 w:val="restart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81" w:type="dxa"/>
            <w:vMerge w:val="restart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147" w:type="dxa"/>
            <w:vMerge w:val="restart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Технологическое оборудование для лагерей дневного пребывания</w:t>
            </w:r>
          </w:p>
        </w:tc>
        <w:tc>
          <w:tcPr>
            <w:tcW w:w="1076" w:type="dxa"/>
            <w:vMerge w:val="restart"/>
            <w:hideMark/>
          </w:tcPr>
          <w:p w:rsidR="00F20E69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47,20</w:t>
            </w: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47,20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 w:val="restart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81" w:type="dxa"/>
            <w:vMerge w:val="restart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 w:rsidRPr="00F04C18">
              <w:rPr>
                <w:rFonts w:ascii="Times New Roman" w:hAnsi="Times New Roman"/>
                <w:sz w:val="24"/>
                <w:szCs w:val="24"/>
              </w:rPr>
              <w:lastRenderedPageBreak/>
              <w:t>КМР</w:t>
            </w:r>
          </w:p>
        </w:tc>
        <w:tc>
          <w:tcPr>
            <w:tcW w:w="3147" w:type="dxa"/>
            <w:vMerge w:val="restart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C18">
              <w:rPr>
                <w:rFonts w:ascii="Times New Roman" w:hAnsi="Times New Roman"/>
                <w:sz w:val="24"/>
                <w:szCs w:val="24"/>
              </w:rPr>
              <w:lastRenderedPageBreak/>
              <w:t>Аккарицидная</w:t>
            </w:r>
            <w:proofErr w:type="spellEnd"/>
            <w:r w:rsidRPr="00F04C18">
              <w:rPr>
                <w:rFonts w:ascii="Times New Roman" w:hAnsi="Times New Roman"/>
                <w:sz w:val="24"/>
                <w:szCs w:val="24"/>
              </w:rPr>
              <w:t xml:space="preserve"> обработка территорий летних лагерей, </w:t>
            </w:r>
            <w:r w:rsidRPr="00F04C18">
              <w:rPr>
                <w:rFonts w:ascii="Times New Roman" w:hAnsi="Times New Roman"/>
                <w:sz w:val="24"/>
                <w:szCs w:val="24"/>
              </w:rPr>
              <w:lastRenderedPageBreak/>
              <w:t>дератизация</w:t>
            </w:r>
          </w:p>
        </w:tc>
        <w:tc>
          <w:tcPr>
            <w:tcW w:w="1076" w:type="dxa"/>
            <w:vMerge w:val="restart"/>
            <w:hideMark/>
          </w:tcPr>
          <w:p w:rsidR="00F20E69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91,10</w:t>
            </w: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91,10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91,10</w:t>
            </w: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91,10</w:t>
            </w:r>
          </w:p>
        </w:tc>
      </w:tr>
      <w:tr w:rsidR="00F20E69" w:rsidRPr="00F04C18" w:rsidTr="004E47CB">
        <w:trPr>
          <w:trHeight w:val="345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91,10</w:t>
            </w: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91,10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91,10</w:t>
            </w: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91,10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 w:val="restart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81" w:type="dxa"/>
            <w:vMerge w:val="restart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147" w:type="dxa"/>
            <w:vMerge w:val="restart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Вакцинация сотрудников пищеблоков</w:t>
            </w:r>
          </w:p>
        </w:tc>
        <w:tc>
          <w:tcPr>
            <w:tcW w:w="1076" w:type="dxa"/>
            <w:vMerge w:val="restart"/>
            <w:hideMark/>
          </w:tcPr>
          <w:p w:rsidR="00F20E69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67,00</w:t>
            </w: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67,00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 w:val="restart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81" w:type="dxa"/>
            <w:vMerge w:val="restart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147" w:type="dxa"/>
            <w:vMerge w:val="restart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Приобретение посуды для лагерей дневного пребывания</w:t>
            </w:r>
          </w:p>
        </w:tc>
        <w:tc>
          <w:tcPr>
            <w:tcW w:w="1076" w:type="dxa"/>
            <w:vMerge w:val="restart"/>
            <w:hideMark/>
          </w:tcPr>
          <w:p w:rsidR="00F20E69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102,70</w:t>
            </w: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102,70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102,70</w:t>
            </w: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102,70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102,70</w:t>
            </w: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102,70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102,70</w:t>
            </w: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102,70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 w:val="restart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81" w:type="dxa"/>
            <w:vMerge w:val="restart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147" w:type="dxa"/>
            <w:vMerge w:val="restart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Районный туристический слет</w:t>
            </w:r>
          </w:p>
        </w:tc>
        <w:tc>
          <w:tcPr>
            <w:tcW w:w="1076" w:type="dxa"/>
            <w:vMerge w:val="restart"/>
            <w:hideMark/>
          </w:tcPr>
          <w:p w:rsidR="00F20E69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109,00</w:t>
            </w: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109,00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109,00</w:t>
            </w: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109,00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109,00</w:t>
            </w: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109,00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109,00</w:t>
            </w: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109,00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 w:val="restart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81" w:type="dxa"/>
            <w:vMerge w:val="restart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КЦСОН</w:t>
            </w:r>
          </w:p>
        </w:tc>
        <w:tc>
          <w:tcPr>
            <w:tcW w:w="3147" w:type="dxa"/>
            <w:vMerge w:val="restart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Приобретение игрового инвентаря для ЛДП на базе КЦСОН</w:t>
            </w:r>
          </w:p>
        </w:tc>
        <w:tc>
          <w:tcPr>
            <w:tcW w:w="1076" w:type="dxa"/>
            <w:vMerge w:val="restart"/>
            <w:hideMark/>
          </w:tcPr>
          <w:p w:rsidR="00F20E69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 w:val="restart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 w:val="restart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371,50</w:t>
            </w: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1836,40</w:t>
            </w:r>
          </w:p>
        </w:tc>
        <w:tc>
          <w:tcPr>
            <w:tcW w:w="154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7,00</w:t>
            </w: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2214,90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502,10</w:t>
            </w: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1932</w:t>
            </w: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4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7,00</w:t>
            </w: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441</w:t>
            </w: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502,10</w:t>
            </w: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1802,60</w:t>
            </w:r>
          </w:p>
        </w:tc>
        <w:tc>
          <w:tcPr>
            <w:tcW w:w="154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7,00</w:t>
            </w: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2311,70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502,10</w:t>
            </w: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1802,60</w:t>
            </w:r>
          </w:p>
        </w:tc>
        <w:tc>
          <w:tcPr>
            <w:tcW w:w="154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7,00</w:t>
            </w: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2311,70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16023" w:type="dxa"/>
            <w:gridSpan w:val="12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Раздел II. Оздоровление детей в загородных лагерях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 w:val="restart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81" w:type="dxa"/>
            <w:vMerge w:val="restart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147" w:type="dxa"/>
            <w:vMerge w:val="restart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Оздоровление детей в загородных оздоровительных лагерях Челябинской области</w:t>
            </w:r>
          </w:p>
        </w:tc>
        <w:tc>
          <w:tcPr>
            <w:tcW w:w="1076" w:type="dxa"/>
            <w:vMerge w:val="restart"/>
            <w:hideMark/>
          </w:tcPr>
          <w:p w:rsidR="00F20E69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1104,50</w:t>
            </w:r>
          </w:p>
        </w:tc>
        <w:tc>
          <w:tcPr>
            <w:tcW w:w="154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1104,50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1104,50</w:t>
            </w:r>
          </w:p>
        </w:tc>
        <w:tc>
          <w:tcPr>
            <w:tcW w:w="154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1104,50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1104,50</w:t>
            </w:r>
          </w:p>
        </w:tc>
        <w:tc>
          <w:tcPr>
            <w:tcW w:w="154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1104,50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1104,50</w:t>
            </w:r>
          </w:p>
        </w:tc>
        <w:tc>
          <w:tcPr>
            <w:tcW w:w="154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1104,50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 w:val="restart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81" w:type="dxa"/>
            <w:vMerge w:val="restart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147" w:type="dxa"/>
            <w:vMerge w:val="restart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Подвоз детей в загородные лагеря Челябинской области</w:t>
            </w:r>
          </w:p>
        </w:tc>
        <w:tc>
          <w:tcPr>
            <w:tcW w:w="1076" w:type="dxa"/>
            <w:vMerge w:val="restart"/>
            <w:hideMark/>
          </w:tcPr>
          <w:p w:rsidR="00F20E69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183,10</w:t>
            </w:r>
          </w:p>
        </w:tc>
        <w:tc>
          <w:tcPr>
            <w:tcW w:w="154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183,10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286,60</w:t>
            </w:r>
          </w:p>
        </w:tc>
        <w:tc>
          <w:tcPr>
            <w:tcW w:w="154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286,60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286,60</w:t>
            </w:r>
          </w:p>
        </w:tc>
        <w:tc>
          <w:tcPr>
            <w:tcW w:w="154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286,60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286,60</w:t>
            </w:r>
          </w:p>
        </w:tc>
        <w:tc>
          <w:tcPr>
            <w:tcW w:w="154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286,60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 w:val="restart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81" w:type="dxa"/>
            <w:vMerge w:val="restart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147" w:type="dxa"/>
            <w:vMerge w:val="restart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Оздоровление детей в загородных оздоровительных лагерях Российской Федерации</w:t>
            </w:r>
          </w:p>
        </w:tc>
        <w:tc>
          <w:tcPr>
            <w:tcW w:w="1076" w:type="dxa"/>
            <w:vMerge w:val="restart"/>
            <w:hideMark/>
          </w:tcPr>
          <w:p w:rsidR="00F20E69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 w:val="restart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81" w:type="dxa"/>
            <w:vMerge w:val="restart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147" w:type="dxa"/>
            <w:vMerge w:val="restart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Подвоз детей в загородные лагеря Российской Федерации</w:t>
            </w:r>
          </w:p>
        </w:tc>
        <w:tc>
          <w:tcPr>
            <w:tcW w:w="1076" w:type="dxa"/>
            <w:vMerge w:val="restart"/>
            <w:hideMark/>
          </w:tcPr>
          <w:p w:rsidR="00F20E69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 w:val="restart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 w:val="restart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1287,60</w:t>
            </w:r>
          </w:p>
        </w:tc>
        <w:tc>
          <w:tcPr>
            <w:tcW w:w="154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1287,60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1391,10</w:t>
            </w:r>
          </w:p>
        </w:tc>
        <w:tc>
          <w:tcPr>
            <w:tcW w:w="154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1391,10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1391,10</w:t>
            </w:r>
          </w:p>
        </w:tc>
        <w:tc>
          <w:tcPr>
            <w:tcW w:w="154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1391,10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1365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1391,10</w:t>
            </w:r>
          </w:p>
        </w:tc>
        <w:tc>
          <w:tcPr>
            <w:tcW w:w="154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1391,10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16023" w:type="dxa"/>
            <w:gridSpan w:val="12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 xml:space="preserve">Раздел III. Профильные лагеря, сборы, </w:t>
            </w:r>
            <w:proofErr w:type="spellStart"/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турпоездки</w:t>
            </w:r>
            <w:proofErr w:type="spellEnd"/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 w:val="restart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81" w:type="dxa"/>
            <w:vMerge w:val="restart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147" w:type="dxa"/>
            <w:vMerge w:val="restart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Военные сборы</w:t>
            </w:r>
          </w:p>
        </w:tc>
        <w:tc>
          <w:tcPr>
            <w:tcW w:w="1076" w:type="dxa"/>
            <w:vMerge w:val="restart"/>
            <w:hideMark/>
          </w:tcPr>
          <w:p w:rsidR="00F20E69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 w:val="restart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81" w:type="dxa"/>
            <w:vMerge w:val="restart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147" w:type="dxa"/>
            <w:vMerge w:val="restart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 xml:space="preserve">Спортивно - оздоровительное мероприятие </w:t>
            </w:r>
            <w:proofErr w:type="gramStart"/>
            <w:r w:rsidRPr="00F04C1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04C18">
              <w:rPr>
                <w:rFonts w:ascii="Times New Roman" w:hAnsi="Times New Roman"/>
                <w:sz w:val="24"/>
                <w:szCs w:val="24"/>
              </w:rPr>
              <w:t>. Магнитогорск</w:t>
            </w:r>
          </w:p>
        </w:tc>
        <w:tc>
          <w:tcPr>
            <w:tcW w:w="1076" w:type="dxa"/>
            <w:vMerge w:val="restart"/>
            <w:hideMark/>
          </w:tcPr>
          <w:p w:rsidR="00F20E69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 w:val="restart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81" w:type="dxa"/>
            <w:vMerge w:val="restart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147" w:type="dxa"/>
            <w:vMerge w:val="restart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Экскурсия в Екатеринбург по итогам трудовой занятости</w:t>
            </w:r>
          </w:p>
        </w:tc>
        <w:tc>
          <w:tcPr>
            <w:tcW w:w="1076" w:type="dxa"/>
            <w:vMerge w:val="restart"/>
            <w:hideMark/>
          </w:tcPr>
          <w:p w:rsidR="00F20E69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 w:val="restart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81" w:type="dxa"/>
            <w:vMerge w:val="restart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147" w:type="dxa"/>
            <w:vMerge w:val="restart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C18">
              <w:rPr>
                <w:rFonts w:ascii="Times New Roman" w:hAnsi="Times New Roman"/>
                <w:sz w:val="24"/>
                <w:szCs w:val="24"/>
              </w:rPr>
              <w:t>Эколого</w:t>
            </w:r>
            <w:proofErr w:type="spellEnd"/>
            <w:r w:rsidRPr="00F04C18">
              <w:rPr>
                <w:rFonts w:ascii="Times New Roman" w:hAnsi="Times New Roman"/>
                <w:sz w:val="24"/>
                <w:szCs w:val="24"/>
              </w:rPr>
              <w:t xml:space="preserve"> - туристическая экспедиция</w:t>
            </w:r>
          </w:p>
        </w:tc>
        <w:tc>
          <w:tcPr>
            <w:tcW w:w="1076" w:type="dxa"/>
            <w:vMerge w:val="restart"/>
            <w:hideMark/>
          </w:tcPr>
          <w:p w:rsidR="00F20E69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201,70</w:t>
            </w: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201,70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201,70</w:t>
            </w: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201,70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201,70</w:t>
            </w: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201,70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201,70</w:t>
            </w: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201,70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 w:val="restart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81" w:type="dxa"/>
            <w:vMerge w:val="restart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УДКС (музей)</w:t>
            </w:r>
          </w:p>
        </w:tc>
        <w:tc>
          <w:tcPr>
            <w:tcW w:w="3147" w:type="dxa"/>
            <w:vMerge w:val="restart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Геологическая экспедиция, экскурсии (трудоустройство)</w:t>
            </w:r>
          </w:p>
        </w:tc>
        <w:tc>
          <w:tcPr>
            <w:tcW w:w="1076" w:type="dxa"/>
            <w:vMerge w:val="restart"/>
            <w:hideMark/>
          </w:tcPr>
          <w:p w:rsidR="00F20E69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F20E69" w:rsidRPr="00F04C18" w:rsidTr="004E47CB">
        <w:trPr>
          <w:trHeight w:val="465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 w:val="restart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81" w:type="dxa"/>
            <w:vMerge w:val="restart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УДКС (музей)</w:t>
            </w:r>
          </w:p>
        </w:tc>
        <w:tc>
          <w:tcPr>
            <w:tcW w:w="3147" w:type="dxa"/>
            <w:vMerge w:val="restart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 xml:space="preserve">Археологическая экспедиция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Каменный амбар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, туристические походы (трудоустройство)</w:t>
            </w:r>
          </w:p>
        </w:tc>
        <w:tc>
          <w:tcPr>
            <w:tcW w:w="1076" w:type="dxa"/>
            <w:vMerge w:val="restart"/>
            <w:hideMark/>
          </w:tcPr>
          <w:p w:rsidR="00F20E69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 w:val="restart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81" w:type="dxa"/>
            <w:vMerge w:val="restart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УСЗН</w:t>
            </w:r>
          </w:p>
        </w:tc>
        <w:tc>
          <w:tcPr>
            <w:tcW w:w="3147" w:type="dxa"/>
            <w:vMerge w:val="restart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Туристический слет воспитанников детских домов Южной зоны</w:t>
            </w:r>
          </w:p>
        </w:tc>
        <w:tc>
          <w:tcPr>
            <w:tcW w:w="1076" w:type="dxa"/>
            <w:vMerge w:val="restart"/>
            <w:hideMark/>
          </w:tcPr>
          <w:p w:rsidR="00F20E69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 w:val="restart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81" w:type="dxa"/>
            <w:vMerge w:val="restart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КДН</w:t>
            </w:r>
          </w:p>
        </w:tc>
        <w:tc>
          <w:tcPr>
            <w:tcW w:w="3147" w:type="dxa"/>
            <w:vMerge w:val="restart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Экскурсия для несовершеннолетних, состоящих на различных видах профилактического учета</w:t>
            </w:r>
          </w:p>
        </w:tc>
        <w:tc>
          <w:tcPr>
            <w:tcW w:w="1076" w:type="dxa"/>
            <w:vMerge w:val="restart"/>
            <w:hideMark/>
          </w:tcPr>
          <w:p w:rsidR="00F20E69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 w:val="restart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 w:val="restart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254,70</w:t>
            </w: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15,00</w:t>
            </w: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269,70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254,70</w:t>
            </w: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15,00</w:t>
            </w: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269,70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254,70</w:t>
            </w: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15,00</w:t>
            </w: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269,70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254,70</w:t>
            </w:r>
          </w:p>
        </w:tc>
        <w:tc>
          <w:tcPr>
            <w:tcW w:w="154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15,00</w:t>
            </w: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269,70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16023" w:type="dxa"/>
            <w:gridSpan w:val="12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Раздел IV. Организация труда учащихся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 w:val="restart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81" w:type="dxa"/>
            <w:vMerge w:val="restart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147" w:type="dxa"/>
            <w:vMerge w:val="restart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Трудоустройство несовершеннолетних</w:t>
            </w:r>
          </w:p>
        </w:tc>
        <w:tc>
          <w:tcPr>
            <w:tcW w:w="1076" w:type="dxa"/>
            <w:vMerge w:val="restart"/>
            <w:hideMark/>
          </w:tcPr>
          <w:p w:rsidR="00F20E69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895,50</w:t>
            </w:r>
          </w:p>
        </w:tc>
        <w:tc>
          <w:tcPr>
            <w:tcW w:w="154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895,50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895,50</w:t>
            </w:r>
          </w:p>
        </w:tc>
        <w:tc>
          <w:tcPr>
            <w:tcW w:w="154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895,50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895,50</w:t>
            </w:r>
          </w:p>
        </w:tc>
        <w:tc>
          <w:tcPr>
            <w:tcW w:w="154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895,50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895,50</w:t>
            </w:r>
          </w:p>
        </w:tc>
        <w:tc>
          <w:tcPr>
            <w:tcW w:w="154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895,50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 w:val="restart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81" w:type="dxa"/>
            <w:vMerge w:val="restart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3147" w:type="dxa"/>
            <w:vMerge w:val="restart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Трудоустройство несовершеннолетних на приусадебном участке с. Анненское, в том числе:</w:t>
            </w:r>
          </w:p>
        </w:tc>
        <w:tc>
          <w:tcPr>
            <w:tcW w:w="1076" w:type="dxa"/>
            <w:vMerge w:val="restart"/>
            <w:hideMark/>
          </w:tcPr>
          <w:p w:rsidR="00F20E69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1642,10</w:t>
            </w:r>
          </w:p>
        </w:tc>
        <w:tc>
          <w:tcPr>
            <w:tcW w:w="154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1642,10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2124,80</w:t>
            </w:r>
          </w:p>
        </w:tc>
        <w:tc>
          <w:tcPr>
            <w:tcW w:w="154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2124,80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2124,80</w:t>
            </w:r>
          </w:p>
        </w:tc>
        <w:tc>
          <w:tcPr>
            <w:tcW w:w="154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2124,80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 w:val="restart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vMerge w:val="restart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 w:val="restart"/>
            <w:hideMark/>
          </w:tcPr>
          <w:p w:rsidR="00F20E69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 xml:space="preserve">Трудоустройство несовершеннолетних на приусадебном участке </w:t>
            </w:r>
          </w:p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с. Анненское</w:t>
            </w:r>
          </w:p>
        </w:tc>
        <w:tc>
          <w:tcPr>
            <w:tcW w:w="1076" w:type="dxa"/>
            <w:vMerge w:val="restart"/>
            <w:hideMark/>
          </w:tcPr>
          <w:p w:rsidR="00F20E69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849,80</w:t>
            </w:r>
          </w:p>
        </w:tc>
        <w:tc>
          <w:tcPr>
            <w:tcW w:w="154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849,80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849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849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979,90</w:t>
            </w:r>
          </w:p>
        </w:tc>
        <w:tc>
          <w:tcPr>
            <w:tcW w:w="154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979,90</w:t>
            </w:r>
          </w:p>
        </w:tc>
      </w:tr>
      <w:tr w:rsidR="00F20E69" w:rsidRPr="00F04C18" w:rsidTr="004E47CB">
        <w:trPr>
          <w:trHeight w:val="207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979,90</w:t>
            </w:r>
          </w:p>
        </w:tc>
        <w:tc>
          <w:tcPr>
            <w:tcW w:w="154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979,90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 w:val="restart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  <w:vMerge w:val="restart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 w:val="restart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Подвоз учащихся</w:t>
            </w:r>
          </w:p>
        </w:tc>
        <w:tc>
          <w:tcPr>
            <w:tcW w:w="1076" w:type="dxa"/>
            <w:vMerge w:val="restart"/>
            <w:hideMark/>
          </w:tcPr>
          <w:p w:rsidR="00F20E69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287,00</w:t>
            </w:r>
          </w:p>
        </w:tc>
        <w:tc>
          <w:tcPr>
            <w:tcW w:w="154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287,00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401,20</w:t>
            </w:r>
          </w:p>
        </w:tc>
        <w:tc>
          <w:tcPr>
            <w:tcW w:w="154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401,20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401,20</w:t>
            </w:r>
          </w:p>
        </w:tc>
        <w:tc>
          <w:tcPr>
            <w:tcW w:w="154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401,20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401,20</w:t>
            </w:r>
          </w:p>
        </w:tc>
        <w:tc>
          <w:tcPr>
            <w:tcW w:w="154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401,20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 w:val="restart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1" w:type="dxa"/>
            <w:vMerge w:val="restart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 w:val="restart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Содержание обслуживающего персонала</w:t>
            </w:r>
          </w:p>
        </w:tc>
        <w:tc>
          <w:tcPr>
            <w:tcW w:w="1076" w:type="dxa"/>
            <w:vMerge w:val="restart"/>
            <w:hideMark/>
          </w:tcPr>
          <w:p w:rsidR="00F20E69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459,00</w:t>
            </w:r>
          </w:p>
        </w:tc>
        <w:tc>
          <w:tcPr>
            <w:tcW w:w="154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459,00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459,00</w:t>
            </w:r>
          </w:p>
        </w:tc>
        <w:tc>
          <w:tcPr>
            <w:tcW w:w="154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459,00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459,00</w:t>
            </w:r>
          </w:p>
        </w:tc>
        <w:tc>
          <w:tcPr>
            <w:tcW w:w="154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459,00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459,00</w:t>
            </w:r>
          </w:p>
        </w:tc>
        <w:tc>
          <w:tcPr>
            <w:tcW w:w="154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459,00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 w:val="restart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1" w:type="dxa"/>
            <w:vMerge w:val="restart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 w:val="restart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Семенной материал</w:t>
            </w:r>
          </w:p>
        </w:tc>
        <w:tc>
          <w:tcPr>
            <w:tcW w:w="1076" w:type="dxa"/>
            <w:vMerge w:val="restart"/>
            <w:hideMark/>
          </w:tcPr>
          <w:p w:rsidR="00F20E69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46,30</w:t>
            </w:r>
          </w:p>
        </w:tc>
        <w:tc>
          <w:tcPr>
            <w:tcW w:w="154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46,30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284,70</w:t>
            </w:r>
          </w:p>
        </w:tc>
        <w:tc>
          <w:tcPr>
            <w:tcW w:w="154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284,70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284,70</w:t>
            </w:r>
          </w:p>
        </w:tc>
        <w:tc>
          <w:tcPr>
            <w:tcW w:w="154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284,70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284,70</w:t>
            </w:r>
          </w:p>
        </w:tc>
        <w:tc>
          <w:tcPr>
            <w:tcW w:w="154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284,70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 w:val="restart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 w:val="restart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2537,60</w:t>
            </w:r>
          </w:p>
        </w:tc>
        <w:tc>
          <w:tcPr>
            <w:tcW w:w="154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2537,60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2890</w:t>
            </w: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4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2890</w:t>
            </w: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3020,30</w:t>
            </w:r>
          </w:p>
        </w:tc>
        <w:tc>
          <w:tcPr>
            <w:tcW w:w="154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3020,30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1365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3020,30</w:t>
            </w:r>
          </w:p>
        </w:tc>
        <w:tc>
          <w:tcPr>
            <w:tcW w:w="154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3020,30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16023" w:type="dxa"/>
            <w:gridSpan w:val="12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Раздел V. Праздники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 w:val="restart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81" w:type="dxa"/>
            <w:vMerge w:val="restart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КДН</w:t>
            </w:r>
          </w:p>
        </w:tc>
        <w:tc>
          <w:tcPr>
            <w:tcW w:w="3147" w:type="dxa"/>
            <w:vMerge w:val="restart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Мероприятие для детей, состоящих на учете в ПДН ("День защиты детей")</w:t>
            </w:r>
          </w:p>
        </w:tc>
        <w:tc>
          <w:tcPr>
            <w:tcW w:w="1076" w:type="dxa"/>
            <w:vMerge w:val="restart"/>
            <w:hideMark/>
          </w:tcPr>
          <w:p w:rsidR="00F20E69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04C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C18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 w:val="restart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 w:val="restart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Итого по разделу</w:t>
            </w:r>
          </w:p>
        </w:tc>
        <w:tc>
          <w:tcPr>
            <w:tcW w:w="107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5,00</w:t>
            </w: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5,00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5,00</w:t>
            </w: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5,00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5,00</w:t>
            </w: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5,00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1365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5,00</w:t>
            </w: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5,00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 w:val="restart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 w:val="restart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07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371,50</w:t>
            </w:r>
          </w:p>
        </w:tc>
        <w:tc>
          <w:tcPr>
            <w:tcW w:w="1041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5916,30</w:t>
            </w: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27,00</w:t>
            </w: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6314,80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502,10</w:t>
            </w:r>
          </w:p>
        </w:tc>
        <w:tc>
          <w:tcPr>
            <w:tcW w:w="1041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6468,70</w:t>
            </w: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27,00</w:t>
            </w: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6997,80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502,10</w:t>
            </w:r>
          </w:p>
        </w:tc>
        <w:tc>
          <w:tcPr>
            <w:tcW w:w="1041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6468,70</w:t>
            </w: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27,00</w:t>
            </w: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6997,80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502,10</w:t>
            </w:r>
          </w:p>
        </w:tc>
        <w:tc>
          <w:tcPr>
            <w:tcW w:w="1041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6468,70</w:t>
            </w: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27,00</w:t>
            </w:r>
          </w:p>
        </w:tc>
        <w:tc>
          <w:tcPr>
            <w:tcW w:w="1037" w:type="dxa"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6997,80</w:t>
            </w:r>
          </w:p>
        </w:tc>
      </w:tr>
      <w:tr w:rsidR="00F20E69" w:rsidRPr="00F04C18" w:rsidTr="004E47CB">
        <w:trPr>
          <w:trHeight w:val="109"/>
          <w:jc w:val="center"/>
        </w:trPr>
        <w:tc>
          <w:tcPr>
            <w:tcW w:w="547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1877,80</w:t>
            </w:r>
          </w:p>
        </w:tc>
        <w:tc>
          <w:tcPr>
            <w:tcW w:w="1041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25322,40</w:t>
            </w:r>
          </w:p>
        </w:tc>
        <w:tc>
          <w:tcPr>
            <w:tcW w:w="1546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108,00</w:t>
            </w:r>
          </w:p>
        </w:tc>
        <w:tc>
          <w:tcPr>
            <w:tcW w:w="1037" w:type="dxa"/>
            <w:noWrap/>
            <w:hideMark/>
          </w:tcPr>
          <w:p w:rsidR="00F20E69" w:rsidRPr="00F04C18" w:rsidRDefault="00F20E69" w:rsidP="004E47CB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4C18">
              <w:rPr>
                <w:rFonts w:ascii="Times New Roman" w:hAnsi="Times New Roman"/>
                <w:bCs/>
                <w:sz w:val="24"/>
                <w:szCs w:val="24"/>
              </w:rPr>
              <w:t>27308,20</w:t>
            </w:r>
          </w:p>
        </w:tc>
      </w:tr>
    </w:tbl>
    <w:p w:rsidR="00F20E69" w:rsidRPr="00CC4D47" w:rsidRDefault="00F20E69" w:rsidP="00F20E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144" w:rsidRDefault="00530144"/>
    <w:sectPr w:rsidR="00530144" w:rsidSect="0060641C"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144" w:rsidRDefault="00530144" w:rsidP="00530144">
      <w:pPr>
        <w:spacing w:after="0" w:line="240" w:lineRule="auto"/>
      </w:pPr>
      <w:r>
        <w:separator/>
      </w:r>
    </w:p>
  </w:endnote>
  <w:endnote w:type="continuationSeparator" w:id="0">
    <w:p w:rsidR="00530144" w:rsidRDefault="00530144" w:rsidP="0053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144" w:rsidRDefault="00530144" w:rsidP="00530144">
      <w:pPr>
        <w:spacing w:after="0" w:line="240" w:lineRule="auto"/>
      </w:pPr>
      <w:r>
        <w:separator/>
      </w:r>
    </w:p>
  </w:footnote>
  <w:footnote w:type="continuationSeparator" w:id="0">
    <w:p w:rsidR="00530144" w:rsidRDefault="00530144" w:rsidP="00530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2969"/>
      <w:docPartObj>
        <w:docPartGallery w:val="Page Numbers (Top of Page)"/>
        <w:docPartUnique/>
      </w:docPartObj>
    </w:sdtPr>
    <w:sdtContent>
      <w:p w:rsidR="00F04C18" w:rsidRDefault="00530144" w:rsidP="00340C02">
        <w:pPr>
          <w:pStyle w:val="a6"/>
          <w:jc w:val="center"/>
        </w:pPr>
        <w:r w:rsidRPr="00340C02">
          <w:rPr>
            <w:rFonts w:ascii="Times New Roman" w:hAnsi="Times New Roman"/>
            <w:sz w:val="28"/>
            <w:szCs w:val="28"/>
          </w:rPr>
          <w:fldChar w:fldCharType="begin"/>
        </w:r>
        <w:r w:rsidR="009D5533" w:rsidRPr="00340C0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0C02">
          <w:rPr>
            <w:rFonts w:ascii="Times New Roman" w:hAnsi="Times New Roman"/>
            <w:sz w:val="28"/>
            <w:szCs w:val="28"/>
          </w:rPr>
          <w:fldChar w:fldCharType="separate"/>
        </w:r>
        <w:r w:rsidR="009D5533">
          <w:rPr>
            <w:rFonts w:ascii="Times New Roman" w:hAnsi="Times New Roman"/>
            <w:noProof/>
            <w:sz w:val="28"/>
            <w:szCs w:val="28"/>
          </w:rPr>
          <w:t>8</w:t>
        </w:r>
        <w:r w:rsidRPr="00340C0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0E69"/>
    <w:rsid w:val="00530144"/>
    <w:rsid w:val="009D5533"/>
    <w:rsid w:val="00F2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20E69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99"/>
    <w:qFormat/>
    <w:rsid w:val="00F20E69"/>
    <w:pPr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F20E6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20E69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20E69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20E69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F20E69"/>
    <w:rPr>
      <w:rFonts w:ascii="Calibri" w:eastAsia="Calibri" w:hAnsi="Calibri" w:cs="Times New Roman"/>
      <w:lang w:eastAsia="en-US"/>
    </w:rPr>
  </w:style>
  <w:style w:type="character" w:styleId="aa">
    <w:name w:val="Hyperlink"/>
    <w:basedOn w:val="a0"/>
    <w:uiPriority w:val="99"/>
    <w:semiHidden/>
    <w:unhideWhenUsed/>
    <w:rsid w:val="00F20E6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20E69"/>
    <w:rPr>
      <w:color w:val="800080"/>
      <w:u w:val="single"/>
    </w:rPr>
  </w:style>
  <w:style w:type="paragraph" w:customStyle="1" w:styleId="xl65">
    <w:name w:val="xl65"/>
    <w:basedOn w:val="a"/>
    <w:rsid w:val="00F20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20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F20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F20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F20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20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F20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F20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20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F20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F20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F20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F20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F20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F20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F20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F20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F20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F20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F20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20E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F20E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F20E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F20E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20E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F20E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F20E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F20E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F20E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20E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20E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F20E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F20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F20E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20E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20E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20E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F20E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F20E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F20E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F20E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F20E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F20E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F20E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F20E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F20E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F20E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F20E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F20E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F20E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F20E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F20E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F20E6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F20E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F20E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F20E6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F20E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F20E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F20E6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F20E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F20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F20E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F20E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F20E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1546</Words>
  <Characters>8817</Characters>
  <Application>Microsoft Office Word</Application>
  <DocSecurity>0</DocSecurity>
  <Lines>73</Lines>
  <Paragraphs>20</Paragraphs>
  <ScaleCrop>false</ScaleCrop>
  <Company>USN Team</Company>
  <LinksUpToDate>false</LinksUpToDate>
  <CharactersWithSpaces>10343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Канцелярия</cp:lastModifiedBy>
  <cp:revision>3</cp:revision>
  <dcterms:created xsi:type="dcterms:W3CDTF">2020-03-30T09:45:00Z</dcterms:created>
  <dcterms:modified xsi:type="dcterms:W3CDTF">2020-03-31T03:19:00Z</dcterms:modified>
</cp:coreProperties>
</file>