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A2" w:rsidRPr="001B54A2" w:rsidRDefault="001B54A2" w:rsidP="001B54A2">
      <w:pPr>
        <w:suppressAutoHyphens w:val="0"/>
        <w:autoSpaceDN w:val="0"/>
        <w:jc w:val="center"/>
        <w:rPr>
          <w:rFonts w:eastAsia="Calibri"/>
          <w:sz w:val="28"/>
          <w:szCs w:val="28"/>
          <w:lang w:eastAsia="en-US"/>
        </w:rPr>
      </w:pPr>
      <w:r w:rsidRPr="001B54A2">
        <w:rPr>
          <w:rFonts w:eastAsia="Calibri"/>
          <w:sz w:val="28"/>
          <w:szCs w:val="28"/>
          <w:lang w:eastAsia="en-US"/>
        </w:rPr>
        <w:t>ПОСТАНОВЛЕНИЕ</w:t>
      </w:r>
    </w:p>
    <w:p w:rsidR="001B54A2" w:rsidRPr="001B54A2" w:rsidRDefault="001B54A2" w:rsidP="001B54A2">
      <w:pPr>
        <w:suppressAutoHyphens w:val="0"/>
        <w:autoSpaceDN w:val="0"/>
        <w:jc w:val="center"/>
        <w:rPr>
          <w:rFonts w:eastAsia="Calibri"/>
          <w:sz w:val="28"/>
          <w:szCs w:val="28"/>
          <w:lang w:eastAsia="en-US"/>
        </w:rPr>
      </w:pPr>
      <w:r w:rsidRPr="001B54A2">
        <w:rPr>
          <w:rFonts w:eastAsia="Calibri"/>
          <w:sz w:val="28"/>
          <w:szCs w:val="28"/>
          <w:lang w:eastAsia="en-US"/>
        </w:rPr>
        <w:t>АДМИНИСТРАЦИЯ КАРТАЛИНСКОГО МУНИЦИПАЛЬНОГО РАЙОНА</w:t>
      </w:r>
    </w:p>
    <w:p w:rsidR="001B54A2" w:rsidRPr="001B54A2" w:rsidRDefault="001B54A2" w:rsidP="001B54A2">
      <w:pPr>
        <w:suppressAutoHyphens w:val="0"/>
        <w:autoSpaceDN w:val="0"/>
        <w:jc w:val="both"/>
        <w:rPr>
          <w:rFonts w:eastAsia="Calibri"/>
          <w:sz w:val="28"/>
          <w:szCs w:val="28"/>
          <w:lang w:eastAsia="en-US"/>
        </w:rPr>
      </w:pPr>
    </w:p>
    <w:p w:rsidR="001B54A2" w:rsidRPr="001B54A2" w:rsidRDefault="001B54A2" w:rsidP="001B54A2">
      <w:pPr>
        <w:suppressAutoHyphens w:val="0"/>
        <w:autoSpaceDN w:val="0"/>
        <w:jc w:val="both"/>
        <w:rPr>
          <w:rFonts w:eastAsia="Calibri"/>
          <w:sz w:val="28"/>
          <w:szCs w:val="28"/>
          <w:lang w:eastAsia="en-US"/>
        </w:rPr>
      </w:pPr>
    </w:p>
    <w:p w:rsidR="001B54A2" w:rsidRDefault="001B54A2" w:rsidP="001B54A2">
      <w:pPr>
        <w:suppressAutoHyphens w:val="0"/>
        <w:jc w:val="both"/>
        <w:rPr>
          <w:rFonts w:eastAsia="Calibri"/>
          <w:sz w:val="28"/>
          <w:szCs w:val="28"/>
          <w:lang w:eastAsia="en-US"/>
        </w:rPr>
      </w:pPr>
    </w:p>
    <w:p w:rsidR="001B54A2" w:rsidRPr="001B54A2" w:rsidRDefault="001B54A2" w:rsidP="001B54A2">
      <w:pPr>
        <w:suppressAutoHyphens w:val="0"/>
        <w:jc w:val="both"/>
        <w:rPr>
          <w:rFonts w:eastAsia="Calibri"/>
          <w:sz w:val="28"/>
          <w:szCs w:val="28"/>
          <w:lang w:eastAsia="en-US"/>
        </w:rPr>
      </w:pPr>
      <w:r>
        <w:rPr>
          <w:rFonts w:eastAsia="Calibri"/>
          <w:sz w:val="28"/>
          <w:szCs w:val="28"/>
          <w:lang w:eastAsia="en-US"/>
        </w:rPr>
        <w:t>19</w:t>
      </w:r>
      <w:r w:rsidRPr="001B54A2">
        <w:rPr>
          <w:rFonts w:eastAsia="Calibri"/>
          <w:sz w:val="28"/>
          <w:szCs w:val="28"/>
          <w:lang w:eastAsia="en-US"/>
        </w:rPr>
        <w:t>.12.2018 года № 13</w:t>
      </w:r>
      <w:r>
        <w:rPr>
          <w:rFonts w:eastAsia="Calibri"/>
          <w:sz w:val="28"/>
          <w:szCs w:val="28"/>
          <w:lang w:eastAsia="en-US"/>
        </w:rPr>
        <w:t>24</w:t>
      </w:r>
    </w:p>
    <w:p w:rsidR="00F813F4" w:rsidRDefault="00F813F4" w:rsidP="00F813F4">
      <w:pPr>
        <w:jc w:val="both"/>
        <w:rPr>
          <w:sz w:val="28"/>
          <w:szCs w:val="28"/>
        </w:rPr>
      </w:pPr>
    </w:p>
    <w:p w:rsidR="001B54A2" w:rsidRDefault="001B54A2" w:rsidP="00F813F4">
      <w:pPr>
        <w:jc w:val="both"/>
        <w:rPr>
          <w:sz w:val="28"/>
          <w:szCs w:val="28"/>
        </w:rPr>
      </w:pPr>
    </w:p>
    <w:p w:rsidR="009F3803" w:rsidRDefault="009F3803" w:rsidP="00F813F4">
      <w:pPr>
        <w:jc w:val="both"/>
        <w:rPr>
          <w:sz w:val="28"/>
          <w:szCs w:val="28"/>
        </w:rPr>
      </w:pPr>
      <w:r>
        <w:rPr>
          <w:sz w:val="28"/>
          <w:szCs w:val="28"/>
        </w:rPr>
        <w:t xml:space="preserve">О внесении изменений </w:t>
      </w:r>
    </w:p>
    <w:p w:rsidR="009F3803" w:rsidRDefault="009F3803" w:rsidP="00F813F4">
      <w:pPr>
        <w:jc w:val="both"/>
        <w:rPr>
          <w:sz w:val="28"/>
          <w:szCs w:val="28"/>
        </w:rPr>
      </w:pPr>
      <w:r>
        <w:rPr>
          <w:sz w:val="28"/>
          <w:szCs w:val="28"/>
        </w:rPr>
        <w:t>в постановление  администрации</w:t>
      </w:r>
    </w:p>
    <w:p w:rsidR="009F3803" w:rsidRDefault="009F3803" w:rsidP="00F813F4">
      <w:pPr>
        <w:jc w:val="both"/>
        <w:rPr>
          <w:sz w:val="28"/>
          <w:szCs w:val="28"/>
        </w:rPr>
      </w:pPr>
      <w:r>
        <w:rPr>
          <w:sz w:val="28"/>
          <w:szCs w:val="28"/>
        </w:rPr>
        <w:t>Карталинского муниципального</w:t>
      </w:r>
    </w:p>
    <w:p w:rsidR="004963C7" w:rsidRDefault="00801DE0" w:rsidP="00F813F4">
      <w:pPr>
        <w:jc w:val="both"/>
        <w:rPr>
          <w:sz w:val="28"/>
          <w:szCs w:val="28"/>
        </w:rPr>
      </w:pPr>
      <w:r>
        <w:rPr>
          <w:sz w:val="28"/>
          <w:szCs w:val="28"/>
        </w:rPr>
        <w:t>района  от 05.12</w:t>
      </w:r>
      <w:r w:rsidR="009F3803">
        <w:rPr>
          <w:sz w:val="28"/>
          <w:szCs w:val="28"/>
        </w:rPr>
        <w:t>.201</w:t>
      </w:r>
      <w:r>
        <w:rPr>
          <w:sz w:val="28"/>
          <w:szCs w:val="28"/>
        </w:rPr>
        <w:t>7</w:t>
      </w:r>
      <w:r w:rsidR="009D24B8">
        <w:rPr>
          <w:sz w:val="28"/>
          <w:szCs w:val="28"/>
        </w:rPr>
        <w:t xml:space="preserve"> </w:t>
      </w:r>
      <w:r w:rsidR="009F3803">
        <w:rPr>
          <w:sz w:val="28"/>
          <w:szCs w:val="28"/>
        </w:rPr>
        <w:t>г</w:t>
      </w:r>
      <w:r w:rsidR="009D24B8">
        <w:rPr>
          <w:sz w:val="28"/>
          <w:szCs w:val="28"/>
        </w:rPr>
        <w:t>ода</w:t>
      </w:r>
      <w:r>
        <w:rPr>
          <w:sz w:val="28"/>
          <w:szCs w:val="28"/>
        </w:rPr>
        <w:t xml:space="preserve"> № 1100</w:t>
      </w:r>
    </w:p>
    <w:p w:rsidR="004963C7" w:rsidRDefault="004963C7" w:rsidP="00F813F4">
      <w:pPr>
        <w:jc w:val="both"/>
        <w:rPr>
          <w:sz w:val="28"/>
          <w:szCs w:val="28"/>
        </w:rPr>
      </w:pPr>
    </w:p>
    <w:p w:rsidR="00685112" w:rsidRDefault="00685112" w:rsidP="00F813F4">
      <w:pPr>
        <w:jc w:val="both"/>
        <w:rPr>
          <w:sz w:val="28"/>
          <w:szCs w:val="28"/>
        </w:rPr>
      </w:pPr>
    </w:p>
    <w:p w:rsidR="00685112" w:rsidRDefault="00685112" w:rsidP="00F813F4">
      <w:pPr>
        <w:jc w:val="both"/>
        <w:rPr>
          <w:sz w:val="28"/>
          <w:szCs w:val="28"/>
        </w:rPr>
      </w:pPr>
    </w:p>
    <w:p w:rsidR="009F3803" w:rsidRDefault="009F3803" w:rsidP="00F813F4">
      <w:pPr>
        <w:jc w:val="both"/>
        <w:rPr>
          <w:sz w:val="28"/>
          <w:szCs w:val="28"/>
        </w:rPr>
      </w:pPr>
      <w:r>
        <w:rPr>
          <w:sz w:val="28"/>
          <w:szCs w:val="28"/>
        </w:rPr>
        <w:t>Администрация   Карта</w:t>
      </w:r>
      <w:r w:rsidR="004D301B">
        <w:rPr>
          <w:sz w:val="28"/>
          <w:szCs w:val="28"/>
        </w:rPr>
        <w:t xml:space="preserve">линского муниципального района </w:t>
      </w:r>
      <w:r>
        <w:rPr>
          <w:sz w:val="28"/>
          <w:szCs w:val="28"/>
        </w:rPr>
        <w:t>ПОСТАНОВЛЯЕТ:</w:t>
      </w:r>
    </w:p>
    <w:p w:rsidR="009F3803" w:rsidRDefault="00C35CBE" w:rsidP="00F813F4">
      <w:pPr>
        <w:ind w:firstLine="709"/>
        <w:jc w:val="both"/>
        <w:rPr>
          <w:sz w:val="28"/>
          <w:szCs w:val="28"/>
        </w:rPr>
      </w:pPr>
      <w:r>
        <w:rPr>
          <w:sz w:val="28"/>
          <w:szCs w:val="28"/>
        </w:rPr>
        <w:t xml:space="preserve">1. </w:t>
      </w:r>
      <w:proofErr w:type="gramStart"/>
      <w:r w:rsidR="009F3803">
        <w:rPr>
          <w:sz w:val="28"/>
          <w:szCs w:val="28"/>
        </w:rPr>
        <w:t>Внести в муниципальную программу «Социальная поддержка населения Карталинского муниципального района на 201</w:t>
      </w:r>
      <w:r w:rsidR="00801DE0">
        <w:rPr>
          <w:sz w:val="28"/>
          <w:szCs w:val="28"/>
        </w:rPr>
        <w:t>8</w:t>
      </w:r>
      <w:r w:rsidR="009F3803">
        <w:rPr>
          <w:sz w:val="28"/>
          <w:szCs w:val="28"/>
        </w:rPr>
        <w:t>-20</w:t>
      </w:r>
      <w:r w:rsidR="00801DE0">
        <w:rPr>
          <w:sz w:val="28"/>
          <w:szCs w:val="28"/>
        </w:rPr>
        <w:t>20</w:t>
      </w:r>
      <w:r w:rsidR="00D5717C">
        <w:rPr>
          <w:sz w:val="28"/>
          <w:szCs w:val="28"/>
        </w:rPr>
        <w:t xml:space="preserve"> годы», утвержденн</w:t>
      </w:r>
      <w:r w:rsidR="00D2579B">
        <w:rPr>
          <w:sz w:val="28"/>
          <w:szCs w:val="28"/>
        </w:rPr>
        <w:t>ую</w:t>
      </w:r>
      <w:r w:rsidR="009F3803">
        <w:rPr>
          <w:sz w:val="28"/>
          <w:szCs w:val="28"/>
        </w:rPr>
        <w:t xml:space="preserve"> постановлением администрации Карталин</w:t>
      </w:r>
      <w:r w:rsidR="00801DE0">
        <w:rPr>
          <w:sz w:val="28"/>
          <w:szCs w:val="28"/>
        </w:rPr>
        <w:t>ского муниципального района от 05</w:t>
      </w:r>
      <w:r w:rsidR="009F3803">
        <w:rPr>
          <w:sz w:val="28"/>
          <w:szCs w:val="28"/>
        </w:rPr>
        <w:t>.</w:t>
      </w:r>
      <w:r w:rsidR="00801DE0">
        <w:rPr>
          <w:sz w:val="28"/>
          <w:szCs w:val="28"/>
        </w:rPr>
        <w:t>12</w:t>
      </w:r>
      <w:r w:rsidR="009F3803">
        <w:rPr>
          <w:sz w:val="28"/>
          <w:szCs w:val="28"/>
        </w:rPr>
        <w:t>.201</w:t>
      </w:r>
      <w:r w:rsidR="00801DE0">
        <w:rPr>
          <w:sz w:val="28"/>
          <w:szCs w:val="28"/>
        </w:rPr>
        <w:t>7</w:t>
      </w:r>
      <w:r w:rsidR="004D301B">
        <w:rPr>
          <w:sz w:val="28"/>
          <w:szCs w:val="28"/>
        </w:rPr>
        <w:t xml:space="preserve"> </w:t>
      </w:r>
      <w:r w:rsidR="009F3803">
        <w:rPr>
          <w:sz w:val="28"/>
          <w:szCs w:val="28"/>
        </w:rPr>
        <w:t>г</w:t>
      </w:r>
      <w:r w:rsidR="004D301B">
        <w:rPr>
          <w:sz w:val="28"/>
          <w:szCs w:val="28"/>
        </w:rPr>
        <w:t>ода</w:t>
      </w:r>
      <w:r w:rsidR="009F3803">
        <w:rPr>
          <w:sz w:val="28"/>
          <w:szCs w:val="28"/>
        </w:rPr>
        <w:t xml:space="preserve"> №</w:t>
      </w:r>
      <w:r w:rsidR="004D301B">
        <w:rPr>
          <w:sz w:val="28"/>
          <w:szCs w:val="28"/>
        </w:rPr>
        <w:t xml:space="preserve"> </w:t>
      </w:r>
      <w:r w:rsidR="00801DE0">
        <w:rPr>
          <w:sz w:val="28"/>
          <w:szCs w:val="28"/>
        </w:rPr>
        <w:t>1100</w:t>
      </w:r>
      <w:r w:rsidR="009F3803">
        <w:rPr>
          <w:sz w:val="28"/>
          <w:szCs w:val="28"/>
        </w:rPr>
        <w:t xml:space="preserve"> «Об утверждении муниципальной программы</w:t>
      </w:r>
      <w:r w:rsidR="00C613C1">
        <w:rPr>
          <w:sz w:val="28"/>
          <w:szCs w:val="28"/>
        </w:rPr>
        <w:t xml:space="preserve"> </w:t>
      </w:r>
      <w:r w:rsidR="009F3803">
        <w:rPr>
          <w:sz w:val="28"/>
          <w:szCs w:val="28"/>
        </w:rPr>
        <w:t>«Социальная поддержка</w:t>
      </w:r>
      <w:r w:rsidR="00C613C1">
        <w:rPr>
          <w:sz w:val="28"/>
          <w:szCs w:val="28"/>
        </w:rPr>
        <w:t xml:space="preserve"> </w:t>
      </w:r>
      <w:r w:rsidR="009F3803">
        <w:rPr>
          <w:sz w:val="28"/>
          <w:szCs w:val="28"/>
        </w:rPr>
        <w:t>населения Карталинского муниципального района на 201</w:t>
      </w:r>
      <w:r w:rsidR="00801DE0">
        <w:rPr>
          <w:sz w:val="28"/>
          <w:szCs w:val="28"/>
        </w:rPr>
        <w:t>8</w:t>
      </w:r>
      <w:r w:rsidR="009F3803">
        <w:rPr>
          <w:sz w:val="28"/>
          <w:szCs w:val="28"/>
        </w:rPr>
        <w:t>-20</w:t>
      </w:r>
      <w:r w:rsidR="00801DE0">
        <w:rPr>
          <w:sz w:val="28"/>
          <w:szCs w:val="28"/>
        </w:rPr>
        <w:t>20</w:t>
      </w:r>
      <w:r w:rsidR="004D301B">
        <w:rPr>
          <w:sz w:val="28"/>
          <w:szCs w:val="28"/>
        </w:rPr>
        <w:t xml:space="preserve"> </w:t>
      </w:r>
      <w:r w:rsidR="009F3803">
        <w:rPr>
          <w:sz w:val="28"/>
          <w:szCs w:val="28"/>
        </w:rPr>
        <w:t xml:space="preserve">годы» </w:t>
      </w:r>
      <w:r w:rsidR="00C903DA">
        <w:rPr>
          <w:sz w:val="28"/>
          <w:szCs w:val="28"/>
        </w:rPr>
        <w:t xml:space="preserve">(с изменениями </w:t>
      </w:r>
      <w:r w:rsidR="00A96878" w:rsidRPr="00407688">
        <w:rPr>
          <w:sz w:val="28"/>
          <w:szCs w:val="28"/>
        </w:rPr>
        <w:t>от 23.07.2018</w:t>
      </w:r>
      <w:r w:rsidR="00E0722D">
        <w:rPr>
          <w:sz w:val="28"/>
          <w:szCs w:val="28"/>
        </w:rPr>
        <w:t xml:space="preserve"> </w:t>
      </w:r>
      <w:r w:rsidR="00A96878" w:rsidRPr="00407688">
        <w:rPr>
          <w:sz w:val="28"/>
          <w:szCs w:val="28"/>
        </w:rPr>
        <w:t xml:space="preserve"> </w:t>
      </w:r>
      <w:r w:rsidR="00C613C1">
        <w:rPr>
          <w:sz w:val="28"/>
          <w:szCs w:val="28"/>
        </w:rPr>
        <w:t xml:space="preserve">года </w:t>
      </w:r>
      <w:r w:rsidR="00A96878" w:rsidRPr="00407688">
        <w:rPr>
          <w:sz w:val="28"/>
          <w:szCs w:val="28"/>
        </w:rPr>
        <w:t>№ 746</w:t>
      </w:r>
      <w:r w:rsidR="00E0722D">
        <w:rPr>
          <w:sz w:val="28"/>
          <w:szCs w:val="28"/>
        </w:rPr>
        <w:t xml:space="preserve">, от </w:t>
      </w:r>
      <w:r w:rsidR="00E0722D">
        <w:rPr>
          <w:rFonts w:cs="Calibri"/>
          <w:sz w:val="28"/>
          <w:szCs w:val="28"/>
        </w:rPr>
        <w:t>11.09.2018</w:t>
      </w:r>
      <w:r w:rsidR="00C613C1">
        <w:rPr>
          <w:rFonts w:cs="Calibri"/>
          <w:sz w:val="28"/>
          <w:szCs w:val="28"/>
        </w:rPr>
        <w:t xml:space="preserve"> года </w:t>
      </w:r>
      <w:r w:rsidR="00E0722D">
        <w:rPr>
          <w:rFonts w:cs="Calibri"/>
          <w:sz w:val="28"/>
          <w:szCs w:val="28"/>
        </w:rPr>
        <w:t>№  930</w:t>
      </w:r>
      <w:r w:rsidR="009F3803" w:rsidRPr="00407688">
        <w:rPr>
          <w:sz w:val="28"/>
          <w:szCs w:val="28"/>
        </w:rPr>
        <w:t>)</w:t>
      </w:r>
      <w:r w:rsidR="004D301B" w:rsidRPr="00407688">
        <w:rPr>
          <w:sz w:val="28"/>
          <w:szCs w:val="28"/>
        </w:rPr>
        <w:t>,</w:t>
      </w:r>
      <w:r w:rsidR="009F3803" w:rsidRPr="00407688">
        <w:rPr>
          <w:sz w:val="28"/>
          <w:szCs w:val="28"/>
        </w:rPr>
        <w:t xml:space="preserve"> </w:t>
      </w:r>
      <w:r w:rsidR="004D301B" w:rsidRPr="00407688">
        <w:rPr>
          <w:sz w:val="28"/>
          <w:szCs w:val="28"/>
        </w:rPr>
        <w:t>(далее имену</w:t>
      </w:r>
      <w:r w:rsidR="00D2579B">
        <w:rPr>
          <w:sz w:val="28"/>
          <w:szCs w:val="28"/>
        </w:rPr>
        <w:t>е</w:t>
      </w:r>
      <w:r w:rsidR="004D301B" w:rsidRPr="00407688">
        <w:rPr>
          <w:sz w:val="28"/>
          <w:szCs w:val="28"/>
        </w:rPr>
        <w:t>тся</w:t>
      </w:r>
      <w:proofErr w:type="gramEnd"/>
      <w:r w:rsidR="004D301B" w:rsidRPr="00407688">
        <w:rPr>
          <w:sz w:val="28"/>
          <w:szCs w:val="28"/>
        </w:rPr>
        <w:t xml:space="preserve"> – </w:t>
      </w:r>
      <w:proofErr w:type="gramStart"/>
      <w:r w:rsidR="004D301B" w:rsidRPr="00407688">
        <w:rPr>
          <w:sz w:val="28"/>
          <w:szCs w:val="28"/>
        </w:rPr>
        <w:t>Программа)</w:t>
      </w:r>
      <w:r w:rsidR="009F3803" w:rsidRPr="00407688">
        <w:rPr>
          <w:sz w:val="28"/>
          <w:szCs w:val="28"/>
        </w:rPr>
        <w:t xml:space="preserve"> следующие  изм</w:t>
      </w:r>
      <w:r w:rsidR="009F3803">
        <w:rPr>
          <w:sz w:val="28"/>
          <w:szCs w:val="28"/>
        </w:rPr>
        <w:t>енения:</w:t>
      </w:r>
      <w:proofErr w:type="gramEnd"/>
    </w:p>
    <w:p w:rsidR="00E42CDE" w:rsidRPr="00E42CDE" w:rsidRDefault="00E42CDE" w:rsidP="00E42CDE">
      <w:pPr>
        <w:ind w:firstLine="708"/>
        <w:jc w:val="both"/>
        <w:rPr>
          <w:sz w:val="28"/>
          <w:szCs w:val="28"/>
        </w:rPr>
      </w:pPr>
      <w:r w:rsidRPr="00E42CDE">
        <w:rPr>
          <w:sz w:val="28"/>
          <w:szCs w:val="28"/>
        </w:rPr>
        <w:t xml:space="preserve">1) в </w:t>
      </w:r>
      <w:proofErr w:type="gramStart"/>
      <w:r w:rsidRPr="00E42CDE">
        <w:rPr>
          <w:sz w:val="28"/>
          <w:szCs w:val="28"/>
        </w:rPr>
        <w:t>паспорте</w:t>
      </w:r>
      <w:proofErr w:type="gramEnd"/>
      <w:r w:rsidRPr="00E42CDE">
        <w:rPr>
          <w:sz w:val="28"/>
          <w:szCs w:val="28"/>
        </w:rPr>
        <w:t xml:space="preserve"> указанной Программы в строке «Целевые индикаторы и Программы. Их значения с разбивкой по годам»</w:t>
      </w:r>
      <w:r w:rsidR="00685112">
        <w:rPr>
          <w:sz w:val="28"/>
          <w:szCs w:val="28"/>
        </w:rPr>
        <w:t xml:space="preserve"> </w:t>
      </w:r>
      <w:r w:rsidRPr="00E42CDE">
        <w:rPr>
          <w:sz w:val="28"/>
          <w:szCs w:val="28"/>
        </w:rPr>
        <w:t>подпункт  4  изложить в следующей редакции:</w:t>
      </w:r>
    </w:p>
    <w:p w:rsidR="00E42CDE" w:rsidRPr="00E42CDE" w:rsidRDefault="00E42CDE" w:rsidP="00E42CDE">
      <w:pPr>
        <w:ind w:firstLine="708"/>
        <w:jc w:val="both"/>
        <w:rPr>
          <w:sz w:val="28"/>
          <w:szCs w:val="28"/>
        </w:rPr>
      </w:pPr>
      <w:r w:rsidRPr="00E42CDE">
        <w:rPr>
          <w:sz w:val="28"/>
          <w:szCs w:val="28"/>
        </w:rPr>
        <w:t>«4) проведение 7 мероприятий (День победы, День памяти и скорби,  День ветеранов боевых действий и ветеранов ВДВ, Фестиваль ветеранов боевых действий, День Чеченских событий, День памяти начала Афганских событий, День Героев России)</w:t>
      </w:r>
      <w:proofErr w:type="gramStart"/>
      <w:r w:rsidRPr="00E42CDE">
        <w:rPr>
          <w:sz w:val="28"/>
          <w:szCs w:val="28"/>
        </w:rPr>
        <w:t>;»</w:t>
      </w:r>
      <w:proofErr w:type="gramEnd"/>
      <w:r w:rsidRPr="00E42CDE">
        <w:rPr>
          <w:sz w:val="28"/>
          <w:szCs w:val="28"/>
        </w:rPr>
        <w:t>;</w:t>
      </w:r>
    </w:p>
    <w:p w:rsidR="00E42CDE" w:rsidRPr="00E42CDE" w:rsidRDefault="00E42CDE" w:rsidP="00E42CDE">
      <w:pPr>
        <w:ind w:firstLine="708"/>
        <w:jc w:val="both"/>
        <w:rPr>
          <w:sz w:val="28"/>
          <w:szCs w:val="28"/>
        </w:rPr>
      </w:pPr>
      <w:r w:rsidRPr="00E42CDE">
        <w:rPr>
          <w:sz w:val="28"/>
          <w:szCs w:val="28"/>
        </w:rPr>
        <w:t xml:space="preserve">2) </w:t>
      </w:r>
      <w:r w:rsidR="00220DEF" w:rsidRPr="00E42CDE">
        <w:rPr>
          <w:sz w:val="28"/>
          <w:szCs w:val="28"/>
        </w:rPr>
        <w:t>подпункт 4</w:t>
      </w:r>
      <w:r w:rsidR="00220DEF">
        <w:rPr>
          <w:sz w:val="28"/>
          <w:szCs w:val="28"/>
        </w:rPr>
        <w:t xml:space="preserve"> </w:t>
      </w:r>
      <w:r w:rsidRPr="00E42CDE">
        <w:rPr>
          <w:sz w:val="28"/>
          <w:szCs w:val="28"/>
        </w:rPr>
        <w:t>пункт</w:t>
      </w:r>
      <w:r w:rsidR="00220DEF">
        <w:rPr>
          <w:sz w:val="28"/>
          <w:szCs w:val="28"/>
        </w:rPr>
        <w:t>а</w:t>
      </w:r>
      <w:r w:rsidRPr="00E42CDE">
        <w:rPr>
          <w:sz w:val="28"/>
          <w:szCs w:val="28"/>
        </w:rPr>
        <w:t xml:space="preserve"> 7 главы  III указанной Программы</w:t>
      </w:r>
      <w:r w:rsidR="00685112">
        <w:rPr>
          <w:sz w:val="28"/>
          <w:szCs w:val="28"/>
        </w:rPr>
        <w:t xml:space="preserve"> </w:t>
      </w:r>
      <w:r w:rsidRPr="00E42CDE">
        <w:rPr>
          <w:sz w:val="28"/>
          <w:szCs w:val="28"/>
        </w:rPr>
        <w:t>изложить в следующей редакции:</w:t>
      </w:r>
    </w:p>
    <w:p w:rsidR="00E42CDE" w:rsidRDefault="00E42CDE" w:rsidP="00E42CDE">
      <w:pPr>
        <w:ind w:firstLine="708"/>
        <w:jc w:val="both"/>
        <w:rPr>
          <w:sz w:val="28"/>
          <w:szCs w:val="28"/>
        </w:rPr>
      </w:pPr>
      <w:r w:rsidRPr="00E42CDE">
        <w:rPr>
          <w:sz w:val="28"/>
          <w:szCs w:val="28"/>
        </w:rPr>
        <w:t>«4) проведение 7 мероприятий (День победы, День памяти и скорби, День ветеранов боевых действий и ветеранов ВДВ, Фестиваль ветеранов боевых действий, День Чеченских событий, День памяти начала Афганских событий, День Героев России)</w:t>
      </w:r>
      <w:proofErr w:type="gramStart"/>
      <w:r w:rsidRPr="00E42CDE">
        <w:rPr>
          <w:sz w:val="28"/>
          <w:szCs w:val="28"/>
        </w:rPr>
        <w:t>;»</w:t>
      </w:r>
      <w:proofErr w:type="gramEnd"/>
      <w:r w:rsidRPr="00E42CDE">
        <w:rPr>
          <w:sz w:val="28"/>
          <w:szCs w:val="28"/>
        </w:rPr>
        <w:t>;</w:t>
      </w:r>
    </w:p>
    <w:p w:rsidR="00220DEF" w:rsidRDefault="00E42CDE" w:rsidP="00E42CDE">
      <w:pPr>
        <w:ind w:firstLine="708"/>
        <w:jc w:val="both"/>
        <w:rPr>
          <w:sz w:val="28"/>
          <w:szCs w:val="28"/>
        </w:rPr>
      </w:pPr>
      <w:r w:rsidRPr="00E42CDE">
        <w:rPr>
          <w:sz w:val="28"/>
          <w:szCs w:val="28"/>
        </w:rPr>
        <w:t xml:space="preserve">3) </w:t>
      </w:r>
      <w:r w:rsidR="00220DEF">
        <w:rPr>
          <w:sz w:val="28"/>
          <w:szCs w:val="28"/>
        </w:rPr>
        <w:t xml:space="preserve">в </w:t>
      </w:r>
      <w:proofErr w:type="gramStart"/>
      <w:r w:rsidR="00220DEF" w:rsidRPr="00E42CDE">
        <w:rPr>
          <w:sz w:val="28"/>
          <w:szCs w:val="28"/>
        </w:rPr>
        <w:t>приложени</w:t>
      </w:r>
      <w:r w:rsidR="00220DEF">
        <w:rPr>
          <w:sz w:val="28"/>
          <w:szCs w:val="28"/>
        </w:rPr>
        <w:t>и</w:t>
      </w:r>
      <w:proofErr w:type="gramEnd"/>
      <w:r w:rsidR="00220DEF" w:rsidRPr="00E42CDE">
        <w:rPr>
          <w:sz w:val="28"/>
          <w:szCs w:val="28"/>
        </w:rPr>
        <w:t xml:space="preserve"> 1 </w:t>
      </w:r>
      <w:r w:rsidR="006742CC">
        <w:rPr>
          <w:sz w:val="28"/>
          <w:szCs w:val="28"/>
        </w:rPr>
        <w:t xml:space="preserve">к </w:t>
      </w:r>
      <w:r w:rsidR="00220DEF" w:rsidRPr="00E42CDE">
        <w:rPr>
          <w:sz w:val="28"/>
          <w:szCs w:val="28"/>
        </w:rPr>
        <w:t>указанной Программ</w:t>
      </w:r>
      <w:r w:rsidR="006742CC">
        <w:rPr>
          <w:sz w:val="28"/>
          <w:szCs w:val="28"/>
        </w:rPr>
        <w:t>е</w:t>
      </w:r>
      <w:r w:rsidR="00220DEF">
        <w:rPr>
          <w:sz w:val="28"/>
          <w:szCs w:val="28"/>
        </w:rPr>
        <w:t>:</w:t>
      </w:r>
      <w:r w:rsidR="00220DEF" w:rsidRPr="00E42CDE">
        <w:rPr>
          <w:sz w:val="28"/>
          <w:szCs w:val="28"/>
        </w:rPr>
        <w:t xml:space="preserve"> </w:t>
      </w:r>
    </w:p>
    <w:p w:rsidR="00E42CDE" w:rsidRPr="00E42CDE" w:rsidRDefault="00E42CDE" w:rsidP="00E42CDE">
      <w:pPr>
        <w:ind w:firstLine="708"/>
        <w:jc w:val="both"/>
        <w:rPr>
          <w:sz w:val="28"/>
          <w:szCs w:val="28"/>
        </w:rPr>
      </w:pPr>
      <w:r w:rsidRPr="00E42CDE">
        <w:rPr>
          <w:sz w:val="28"/>
          <w:szCs w:val="28"/>
        </w:rPr>
        <w:t>пункт 4 изложить в следующей редакции:</w:t>
      </w:r>
    </w:p>
    <w:tbl>
      <w:tblPr>
        <w:tblW w:w="9288" w:type="dxa"/>
        <w:jc w:val="center"/>
        <w:tblInd w:w="-2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6554"/>
        <w:gridCol w:w="675"/>
        <w:gridCol w:w="426"/>
        <w:gridCol w:w="425"/>
        <w:gridCol w:w="532"/>
      </w:tblGrid>
      <w:tr w:rsidR="00A64BCF" w:rsidRPr="00A64BCF" w:rsidTr="00C916D2">
        <w:trPr>
          <w:trHeight w:val="85"/>
          <w:jc w:val="center"/>
        </w:trPr>
        <w:tc>
          <w:tcPr>
            <w:tcW w:w="676" w:type="dxa"/>
          </w:tcPr>
          <w:p w:rsidR="00A64BCF" w:rsidRPr="00A64BCF" w:rsidRDefault="00A64BCF" w:rsidP="00A64BCF">
            <w:pPr>
              <w:jc w:val="center"/>
              <w:rPr>
                <w:sz w:val="28"/>
                <w:szCs w:val="28"/>
              </w:rPr>
            </w:pPr>
            <w:r>
              <w:rPr>
                <w:sz w:val="28"/>
                <w:szCs w:val="28"/>
              </w:rPr>
              <w:t>«</w:t>
            </w:r>
            <w:r w:rsidRPr="00A64BCF">
              <w:rPr>
                <w:sz w:val="28"/>
                <w:szCs w:val="28"/>
              </w:rPr>
              <w:t>4.</w:t>
            </w:r>
          </w:p>
        </w:tc>
        <w:tc>
          <w:tcPr>
            <w:tcW w:w="6554" w:type="dxa"/>
          </w:tcPr>
          <w:p w:rsidR="00A64BCF" w:rsidRPr="00A64BCF" w:rsidRDefault="00A64BCF" w:rsidP="00A64BCF">
            <w:pPr>
              <w:jc w:val="center"/>
              <w:rPr>
                <w:bCs/>
                <w:sz w:val="28"/>
                <w:szCs w:val="28"/>
              </w:rPr>
            </w:pPr>
            <w:r w:rsidRPr="00A64BCF">
              <w:rPr>
                <w:bCs/>
                <w:sz w:val="28"/>
                <w:szCs w:val="28"/>
              </w:rPr>
              <w:t>Количество мероприятий (День Победы, День памяти и скорби</w:t>
            </w:r>
            <w:r w:rsidRPr="00A64BCF">
              <w:rPr>
                <w:sz w:val="28"/>
                <w:szCs w:val="28"/>
              </w:rPr>
              <w:t xml:space="preserve"> День ветеранов боевых действий и ветеранов ВДВ, Фестиваль ветеранов боевых действий</w:t>
            </w:r>
            <w:r w:rsidRPr="00A64BCF">
              <w:rPr>
                <w:bCs/>
                <w:sz w:val="28"/>
                <w:szCs w:val="28"/>
              </w:rPr>
              <w:t>,</w:t>
            </w:r>
            <w:r w:rsidRPr="00A64BCF">
              <w:rPr>
                <w:sz w:val="28"/>
                <w:szCs w:val="28"/>
              </w:rPr>
              <w:t xml:space="preserve"> День Чеченских событий, День памяти начала Афганских событий, День Героев России</w:t>
            </w:r>
            <w:proofErr w:type="gramStart"/>
            <w:r w:rsidRPr="00A64BCF">
              <w:rPr>
                <w:sz w:val="28"/>
                <w:szCs w:val="28"/>
              </w:rPr>
              <w:t xml:space="preserve"> </w:t>
            </w:r>
            <w:r w:rsidRPr="00A64BCF">
              <w:rPr>
                <w:bCs/>
                <w:sz w:val="28"/>
                <w:szCs w:val="28"/>
              </w:rPr>
              <w:t>)</w:t>
            </w:r>
            <w:proofErr w:type="gramEnd"/>
          </w:p>
        </w:tc>
        <w:tc>
          <w:tcPr>
            <w:tcW w:w="675" w:type="dxa"/>
          </w:tcPr>
          <w:p w:rsidR="00A64BCF" w:rsidRPr="00A64BCF" w:rsidRDefault="00A64BCF" w:rsidP="00A64BCF">
            <w:pPr>
              <w:jc w:val="center"/>
              <w:rPr>
                <w:sz w:val="28"/>
                <w:szCs w:val="28"/>
              </w:rPr>
            </w:pPr>
            <w:r w:rsidRPr="00A64BCF">
              <w:rPr>
                <w:sz w:val="28"/>
                <w:szCs w:val="28"/>
              </w:rPr>
              <w:t>Ед.</w:t>
            </w:r>
          </w:p>
        </w:tc>
        <w:tc>
          <w:tcPr>
            <w:tcW w:w="426" w:type="dxa"/>
          </w:tcPr>
          <w:p w:rsidR="00A64BCF" w:rsidRPr="00A64BCF" w:rsidRDefault="00A64BCF" w:rsidP="00A64BCF">
            <w:pPr>
              <w:jc w:val="center"/>
              <w:rPr>
                <w:sz w:val="28"/>
                <w:szCs w:val="28"/>
              </w:rPr>
            </w:pPr>
            <w:r w:rsidRPr="00A64BCF">
              <w:rPr>
                <w:sz w:val="28"/>
                <w:szCs w:val="28"/>
              </w:rPr>
              <w:t>7</w:t>
            </w:r>
          </w:p>
        </w:tc>
        <w:tc>
          <w:tcPr>
            <w:tcW w:w="425" w:type="dxa"/>
          </w:tcPr>
          <w:p w:rsidR="00A64BCF" w:rsidRPr="00A64BCF" w:rsidRDefault="00A64BCF" w:rsidP="00A64BCF">
            <w:pPr>
              <w:jc w:val="center"/>
              <w:rPr>
                <w:sz w:val="28"/>
                <w:szCs w:val="28"/>
              </w:rPr>
            </w:pPr>
            <w:r w:rsidRPr="00A64BCF">
              <w:rPr>
                <w:sz w:val="28"/>
                <w:szCs w:val="28"/>
              </w:rPr>
              <w:t>2</w:t>
            </w:r>
          </w:p>
        </w:tc>
        <w:tc>
          <w:tcPr>
            <w:tcW w:w="532" w:type="dxa"/>
          </w:tcPr>
          <w:p w:rsidR="00A64BCF" w:rsidRPr="00A64BCF" w:rsidRDefault="00A64BCF" w:rsidP="00A64BCF">
            <w:pPr>
              <w:jc w:val="center"/>
              <w:rPr>
                <w:sz w:val="28"/>
                <w:szCs w:val="28"/>
              </w:rPr>
            </w:pPr>
            <w:r w:rsidRPr="00A64BCF">
              <w:rPr>
                <w:sz w:val="28"/>
                <w:szCs w:val="28"/>
              </w:rPr>
              <w:t>2</w:t>
            </w:r>
            <w:r>
              <w:rPr>
                <w:sz w:val="28"/>
                <w:szCs w:val="28"/>
              </w:rPr>
              <w:t>»</w:t>
            </w:r>
          </w:p>
        </w:tc>
      </w:tr>
    </w:tbl>
    <w:p w:rsidR="006742CC" w:rsidRDefault="00A64BCF" w:rsidP="00A64BCF">
      <w:pPr>
        <w:ind w:firstLine="708"/>
        <w:jc w:val="both"/>
        <w:rPr>
          <w:sz w:val="28"/>
          <w:szCs w:val="28"/>
        </w:rPr>
      </w:pPr>
      <w:r>
        <w:rPr>
          <w:sz w:val="28"/>
          <w:szCs w:val="28"/>
        </w:rPr>
        <w:lastRenderedPageBreak/>
        <w:t>4</w:t>
      </w:r>
      <w:r w:rsidRPr="00E42CDE">
        <w:rPr>
          <w:sz w:val="28"/>
          <w:szCs w:val="28"/>
        </w:rPr>
        <w:t xml:space="preserve">) </w:t>
      </w:r>
      <w:r w:rsidR="006742CC">
        <w:rPr>
          <w:sz w:val="28"/>
          <w:szCs w:val="28"/>
        </w:rPr>
        <w:t xml:space="preserve">в </w:t>
      </w:r>
      <w:proofErr w:type="gramStart"/>
      <w:r w:rsidR="006742CC" w:rsidRPr="00E42CDE">
        <w:rPr>
          <w:sz w:val="28"/>
          <w:szCs w:val="28"/>
        </w:rPr>
        <w:t>приложени</w:t>
      </w:r>
      <w:r w:rsidR="006742CC">
        <w:rPr>
          <w:sz w:val="28"/>
          <w:szCs w:val="28"/>
        </w:rPr>
        <w:t>и</w:t>
      </w:r>
      <w:proofErr w:type="gramEnd"/>
      <w:r w:rsidR="006742CC" w:rsidRPr="00E42CDE">
        <w:rPr>
          <w:sz w:val="28"/>
          <w:szCs w:val="28"/>
        </w:rPr>
        <w:t xml:space="preserve"> </w:t>
      </w:r>
      <w:r w:rsidR="006742CC">
        <w:rPr>
          <w:sz w:val="28"/>
          <w:szCs w:val="28"/>
        </w:rPr>
        <w:t>2</w:t>
      </w:r>
      <w:r w:rsidR="006742CC" w:rsidRPr="00E42CDE">
        <w:rPr>
          <w:sz w:val="28"/>
          <w:szCs w:val="28"/>
        </w:rPr>
        <w:t xml:space="preserve"> к указанной Программе</w:t>
      </w:r>
      <w:r w:rsidR="006742CC">
        <w:rPr>
          <w:sz w:val="28"/>
          <w:szCs w:val="28"/>
        </w:rPr>
        <w:t>:</w:t>
      </w:r>
      <w:r w:rsidR="006742CC" w:rsidRPr="00E42CDE">
        <w:rPr>
          <w:sz w:val="28"/>
          <w:szCs w:val="28"/>
        </w:rPr>
        <w:t xml:space="preserve"> </w:t>
      </w:r>
    </w:p>
    <w:p w:rsidR="00A64BCF" w:rsidRPr="00E42CDE" w:rsidRDefault="00A64BCF" w:rsidP="00A64BCF">
      <w:pPr>
        <w:ind w:firstLine="708"/>
        <w:jc w:val="both"/>
        <w:rPr>
          <w:sz w:val="28"/>
          <w:szCs w:val="28"/>
        </w:rPr>
      </w:pPr>
      <w:r w:rsidRPr="00E42CDE">
        <w:rPr>
          <w:sz w:val="28"/>
          <w:szCs w:val="28"/>
        </w:rPr>
        <w:t>пункт 4 изложить в следующей редакции:</w:t>
      </w:r>
    </w:p>
    <w:tbl>
      <w:tblPr>
        <w:tblW w:w="9254" w:type="dxa"/>
        <w:jc w:val="center"/>
        <w:tblInd w:w="1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077"/>
        <w:gridCol w:w="2126"/>
        <w:gridCol w:w="575"/>
        <w:gridCol w:w="701"/>
        <w:gridCol w:w="283"/>
        <w:gridCol w:w="709"/>
        <w:gridCol w:w="284"/>
        <w:gridCol w:w="283"/>
        <w:gridCol w:w="709"/>
        <w:gridCol w:w="283"/>
        <w:gridCol w:w="799"/>
      </w:tblGrid>
      <w:tr w:rsidR="0049028D" w:rsidRPr="00A64BCF" w:rsidTr="0049028D">
        <w:trPr>
          <w:trHeight w:val="85"/>
          <w:jc w:val="center"/>
        </w:trPr>
        <w:tc>
          <w:tcPr>
            <w:tcW w:w="425" w:type="dxa"/>
            <w:vMerge w:val="restart"/>
          </w:tcPr>
          <w:p w:rsidR="00A64BCF" w:rsidRPr="00A64BCF" w:rsidRDefault="0049028D" w:rsidP="0049028D">
            <w:pPr>
              <w:ind w:left="-108" w:right="-108"/>
              <w:jc w:val="center"/>
              <w:rPr>
                <w:sz w:val="28"/>
                <w:szCs w:val="28"/>
              </w:rPr>
            </w:pPr>
            <w:r>
              <w:rPr>
                <w:sz w:val="28"/>
                <w:szCs w:val="28"/>
              </w:rPr>
              <w:t>«</w:t>
            </w:r>
            <w:r w:rsidR="00A64BCF" w:rsidRPr="00A64BCF">
              <w:rPr>
                <w:sz w:val="28"/>
                <w:szCs w:val="28"/>
              </w:rPr>
              <w:t>4.</w:t>
            </w:r>
          </w:p>
        </w:tc>
        <w:tc>
          <w:tcPr>
            <w:tcW w:w="2077" w:type="dxa"/>
            <w:vMerge w:val="restart"/>
          </w:tcPr>
          <w:p w:rsidR="00A64BCF" w:rsidRPr="00A64BCF" w:rsidRDefault="00A64BCF" w:rsidP="0049028D">
            <w:pPr>
              <w:ind w:left="-108" w:right="-108"/>
              <w:jc w:val="center"/>
              <w:rPr>
                <w:sz w:val="28"/>
                <w:szCs w:val="28"/>
              </w:rPr>
            </w:pPr>
            <w:r w:rsidRPr="00A64BCF">
              <w:rPr>
                <w:sz w:val="28"/>
                <w:szCs w:val="28"/>
              </w:rPr>
              <w:t>УСЗН</w:t>
            </w:r>
          </w:p>
          <w:p w:rsidR="00A64BCF" w:rsidRPr="00A64BCF" w:rsidRDefault="00A64BCF" w:rsidP="0049028D">
            <w:pPr>
              <w:ind w:left="-108" w:right="-108"/>
              <w:jc w:val="center"/>
              <w:rPr>
                <w:sz w:val="28"/>
                <w:szCs w:val="28"/>
              </w:rPr>
            </w:pPr>
            <w:r w:rsidRPr="00A64BCF">
              <w:rPr>
                <w:sz w:val="28"/>
                <w:szCs w:val="28"/>
              </w:rPr>
              <w:t>Карталинского муниципального района</w:t>
            </w:r>
          </w:p>
        </w:tc>
        <w:tc>
          <w:tcPr>
            <w:tcW w:w="2126" w:type="dxa"/>
            <w:vMerge w:val="restart"/>
          </w:tcPr>
          <w:p w:rsidR="00A64BCF" w:rsidRPr="00A64BCF" w:rsidRDefault="00A64BCF" w:rsidP="0049028D">
            <w:pPr>
              <w:ind w:left="-108" w:right="-108"/>
              <w:jc w:val="center"/>
              <w:rPr>
                <w:bCs/>
                <w:sz w:val="28"/>
                <w:szCs w:val="28"/>
              </w:rPr>
            </w:pPr>
            <w:r w:rsidRPr="00A64BCF">
              <w:rPr>
                <w:bCs/>
                <w:sz w:val="28"/>
                <w:szCs w:val="28"/>
              </w:rPr>
              <w:t>Проведение мероприятий (День Победы, День памяти и скорби</w:t>
            </w:r>
            <w:r w:rsidRPr="00A64BCF">
              <w:rPr>
                <w:sz w:val="28"/>
                <w:szCs w:val="28"/>
              </w:rPr>
              <w:t xml:space="preserve"> День ветеранов боевых действий и ветеранов ВДВ, Фестиваль ветеранов боевых действий, День Чеченских событий, День памяти начала Афганских событий, День Героев России</w:t>
            </w:r>
            <w:proofErr w:type="gramStart"/>
            <w:r w:rsidRPr="00A64BCF">
              <w:rPr>
                <w:sz w:val="28"/>
                <w:szCs w:val="28"/>
              </w:rPr>
              <w:t xml:space="preserve"> </w:t>
            </w:r>
            <w:r w:rsidRPr="00A64BCF">
              <w:rPr>
                <w:bCs/>
                <w:sz w:val="28"/>
                <w:szCs w:val="28"/>
              </w:rPr>
              <w:t>)</w:t>
            </w:r>
            <w:proofErr w:type="gramEnd"/>
          </w:p>
        </w:tc>
        <w:tc>
          <w:tcPr>
            <w:tcW w:w="575" w:type="dxa"/>
            <w:vMerge w:val="restart"/>
          </w:tcPr>
          <w:p w:rsidR="00A64BCF" w:rsidRPr="00A64BCF" w:rsidRDefault="00A64BCF" w:rsidP="0049028D">
            <w:pPr>
              <w:ind w:left="-108" w:right="-108"/>
              <w:jc w:val="center"/>
              <w:rPr>
                <w:sz w:val="28"/>
                <w:szCs w:val="28"/>
              </w:rPr>
            </w:pPr>
            <w:r w:rsidRPr="00A64BCF">
              <w:rPr>
                <w:sz w:val="28"/>
                <w:szCs w:val="28"/>
              </w:rPr>
              <w:t>Ед.</w:t>
            </w:r>
          </w:p>
        </w:tc>
        <w:tc>
          <w:tcPr>
            <w:tcW w:w="701" w:type="dxa"/>
          </w:tcPr>
          <w:p w:rsidR="0049028D" w:rsidRDefault="00A64BCF" w:rsidP="0049028D">
            <w:pPr>
              <w:ind w:left="-108" w:right="-108"/>
              <w:jc w:val="center"/>
              <w:rPr>
                <w:sz w:val="28"/>
                <w:szCs w:val="28"/>
              </w:rPr>
            </w:pPr>
            <w:r w:rsidRPr="00A64BCF">
              <w:rPr>
                <w:sz w:val="28"/>
                <w:szCs w:val="28"/>
              </w:rPr>
              <w:t xml:space="preserve">2018 </w:t>
            </w:r>
          </w:p>
          <w:p w:rsidR="00A64BCF" w:rsidRPr="00A64BCF" w:rsidRDefault="00A64BCF" w:rsidP="0049028D">
            <w:pPr>
              <w:ind w:left="-108" w:right="-108"/>
              <w:jc w:val="center"/>
              <w:rPr>
                <w:sz w:val="28"/>
                <w:szCs w:val="28"/>
              </w:rPr>
            </w:pPr>
            <w:r w:rsidRPr="00A64BCF">
              <w:rPr>
                <w:sz w:val="28"/>
                <w:szCs w:val="28"/>
              </w:rPr>
              <w:t>год</w:t>
            </w:r>
          </w:p>
        </w:tc>
        <w:tc>
          <w:tcPr>
            <w:tcW w:w="283" w:type="dxa"/>
          </w:tcPr>
          <w:p w:rsidR="00A64BCF" w:rsidRPr="00A64BCF" w:rsidRDefault="00A64BCF" w:rsidP="0049028D">
            <w:pPr>
              <w:ind w:left="-108" w:right="-108"/>
              <w:jc w:val="center"/>
              <w:rPr>
                <w:sz w:val="28"/>
                <w:szCs w:val="28"/>
              </w:rPr>
            </w:pPr>
            <w:r w:rsidRPr="00A64BCF">
              <w:rPr>
                <w:sz w:val="28"/>
                <w:szCs w:val="28"/>
              </w:rPr>
              <w:t>7</w:t>
            </w:r>
          </w:p>
        </w:tc>
        <w:tc>
          <w:tcPr>
            <w:tcW w:w="709" w:type="dxa"/>
          </w:tcPr>
          <w:p w:rsidR="00A64BCF" w:rsidRPr="00A64BCF" w:rsidRDefault="00A64BCF" w:rsidP="0049028D">
            <w:pPr>
              <w:ind w:left="-108" w:right="-108"/>
              <w:jc w:val="center"/>
              <w:rPr>
                <w:sz w:val="28"/>
                <w:szCs w:val="28"/>
              </w:rPr>
            </w:pPr>
            <w:r w:rsidRPr="00A64BCF">
              <w:rPr>
                <w:sz w:val="28"/>
                <w:szCs w:val="28"/>
              </w:rPr>
              <w:t>2018 год</w:t>
            </w:r>
          </w:p>
        </w:tc>
        <w:tc>
          <w:tcPr>
            <w:tcW w:w="284" w:type="dxa"/>
          </w:tcPr>
          <w:p w:rsidR="00A64BCF" w:rsidRPr="00A64BCF" w:rsidRDefault="00A64BCF" w:rsidP="0049028D">
            <w:pPr>
              <w:ind w:left="-108" w:right="-108"/>
              <w:jc w:val="center"/>
              <w:rPr>
                <w:sz w:val="28"/>
                <w:szCs w:val="28"/>
              </w:rPr>
            </w:pPr>
          </w:p>
        </w:tc>
        <w:tc>
          <w:tcPr>
            <w:tcW w:w="283" w:type="dxa"/>
          </w:tcPr>
          <w:p w:rsidR="00A64BCF" w:rsidRPr="00A64BCF" w:rsidRDefault="00A64BCF" w:rsidP="0049028D">
            <w:pPr>
              <w:ind w:left="-108" w:right="-108"/>
              <w:jc w:val="center"/>
              <w:rPr>
                <w:sz w:val="28"/>
                <w:szCs w:val="28"/>
              </w:rPr>
            </w:pPr>
          </w:p>
        </w:tc>
        <w:tc>
          <w:tcPr>
            <w:tcW w:w="709" w:type="dxa"/>
          </w:tcPr>
          <w:p w:rsidR="00A64BCF" w:rsidRPr="00A64BCF" w:rsidRDefault="00A64BCF" w:rsidP="0049028D">
            <w:pPr>
              <w:ind w:left="-108" w:right="-108"/>
              <w:jc w:val="center"/>
              <w:rPr>
                <w:sz w:val="28"/>
                <w:szCs w:val="28"/>
              </w:rPr>
            </w:pPr>
            <w:r w:rsidRPr="00A64BCF">
              <w:rPr>
                <w:sz w:val="28"/>
                <w:szCs w:val="28"/>
              </w:rPr>
              <w:t>200,0</w:t>
            </w:r>
          </w:p>
        </w:tc>
        <w:tc>
          <w:tcPr>
            <w:tcW w:w="283" w:type="dxa"/>
          </w:tcPr>
          <w:p w:rsidR="00A64BCF" w:rsidRPr="00A64BCF" w:rsidRDefault="00A64BCF" w:rsidP="0049028D">
            <w:pPr>
              <w:ind w:left="-108" w:right="-108"/>
              <w:jc w:val="center"/>
              <w:rPr>
                <w:sz w:val="28"/>
                <w:szCs w:val="28"/>
              </w:rPr>
            </w:pPr>
          </w:p>
        </w:tc>
        <w:tc>
          <w:tcPr>
            <w:tcW w:w="799" w:type="dxa"/>
          </w:tcPr>
          <w:p w:rsidR="00A64BCF" w:rsidRPr="00A64BCF" w:rsidRDefault="00A64BCF" w:rsidP="0049028D">
            <w:pPr>
              <w:ind w:left="-108" w:right="-108"/>
              <w:jc w:val="center"/>
              <w:rPr>
                <w:sz w:val="28"/>
                <w:szCs w:val="28"/>
              </w:rPr>
            </w:pPr>
            <w:r w:rsidRPr="00A64BCF">
              <w:rPr>
                <w:sz w:val="28"/>
                <w:szCs w:val="28"/>
              </w:rPr>
              <w:t>200,0</w:t>
            </w:r>
          </w:p>
        </w:tc>
      </w:tr>
      <w:tr w:rsidR="0049028D" w:rsidRPr="00A64BCF" w:rsidTr="0049028D">
        <w:trPr>
          <w:trHeight w:val="85"/>
          <w:jc w:val="center"/>
        </w:trPr>
        <w:tc>
          <w:tcPr>
            <w:tcW w:w="425" w:type="dxa"/>
            <w:vMerge/>
          </w:tcPr>
          <w:p w:rsidR="00A64BCF" w:rsidRPr="00A64BCF" w:rsidRDefault="00A64BCF" w:rsidP="0049028D">
            <w:pPr>
              <w:ind w:left="-108" w:right="-108"/>
              <w:jc w:val="center"/>
              <w:rPr>
                <w:sz w:val="28"/>
                <w:szCs w:val="28"/>
              </w:rPr>
            </w:pPr>
          </w:p>
        </w:tc>
        <w:tc>
          <w:tcPr>
            <w:tcW w:w="2077" w:type="dxa"/>
            <w:vMerge/>
          </w:tcPr>
          <w:p w:rsidR="00A64BCF" w:rsidRPr="00A64BCF" w:rsidRDefault="00A64BCF" w:rsidP="0049028D">
            <w:pPr>
              <w:ind w:left="-108" w:right="-108"/>
              <w:jc w:val="center"/>
              <w:rPr>
                <w:sz w:val="28"/>
                <w:szCs w:val="28"/>
              </w:rPr>
            </w:pPr>
          </w:p>
        </w:tc>
        <w:tc>
          <w:tcPr>
            <w:tcW w:w="2126" w:type="dxa"/>
            <w:vMerge/>
          </w:tcPr>
          <w:p w:rsidR="00A64BCF" w:rsidRPr="00A64BCF" w:rsidRDefault="00A64BCF" w:rsidP="0049028D">
            <w:pPr>
              <w:ind w:left="-108" w:right="-108"/>
              <w:jc w:val="center"/>
              <w:rPr>
                <w:bCs/>
                <w:sz w:val="28"/>
                <w:szCs w:val="28"/>
              </w:rPr>
            </w:pPr>
          </w:p>
        </w:tc>
        <w:tc>
          <w:tcPr>
            <w:tcW w:w="575" w:type="dxa"/>
            <w:vMerge/>
          </w:tcPr>
          <w:p w:rsidR="00A64BCF" w:rsidRPr="00A64BCF" w:rsidRDefault="00A64BCF" w:rsidP="0049028D">
            <w:pPr>
              <w:ind w:left="-108" w:right="-108"/>
              <w:jc w:val="center"/>
              <w:rPr>
                <w:sz w:val="28"/>
                <w:szCs w:val="28"/>
              </w:rPr>
            </w:pPr>
          </w:p>
        </w:tc>
        <w:tc>
          <w:tcPr>
            <w:tcW w:w="701" w:type="dxa"/>
          </w:tcPr>
          <w:p w:rsidR="0049028D" w:rsidRDefault="00A64BCF" w:rsidP="0049028D">
            <w:pPr>
              <w:ind w:left="-108" w:right="-108"/>
              <w:jc w:val="center"/>
              <w:rPr>
                <w:sz w:val="28"/>
                <w:szCs w:val="28"/>
              </w:rPr>
            </w:pPr>
            <w:r w:rsidRPr="00A64BCF">
              <w:rPr>
                <w:sz w:val="28"/>
                <w:szCs w:val="28"/>
              </w:rPr>
              <w:t xml:space="preserve">2019 </w:t>
            </w:r>
          </w:p>
          <w:p w:rsidR="00A64BCF" w:rsidRPr="00A64BCF" w:rsidRDefault="00A64BCF" w:rsidP="0049028D">
            <w:pPr>
              <w:ind w:left="-108" w:right="-108"/>
              <w:jc w:val="center"/>
              <w:rPr>
                <w:sz w:val="28"/>
                <w:szCs w:val="28"/>
              </w:rPr>
            </w:pPr>
            <w:r w:rsidRPr="00A64BCF">
              <w:rPr>
                <w:sz w:val="28"/>
                <w:szCs w:val="28"/>
              </w:rPr>
              <w:t>год</w:t>
            </w:r>
          </w:p>
        </w:tc>
        <w:tc>
          <w:tcPr>
            <w:tcW w:w="283" w:type="dxa"/>
          </w:tcPr>
          <w:p w:rsidR="00A64BCF" w:rsidRPr="00A64BCF" w:rsidRDefault="00A64BCF" w:rsidP="0049028D">
            <w:pPr>
              <w:ind w:left="-108" w:right="-108"/>
              <w:jc w:val="center"/>
              <w:rPr>
                <w:sz w:val="28"/>
                <w:szCs w:val="28"/>
              </w:rPr>
            </w:pPr>
            <w:r w:rsidRPr="00A64BCF">
              <w:rPr>
                <w:sz w:val="28"/>
                <w:szCs w:val="28"/>
              </w:rPr>
              <w:t>2</w:t>
            </w:r>
          </w:p>
        </w:tc>
        <w:tc>
          <w:tcPr>
            <w:tcW w:w="709" w:type="dxa"/>
          </w:tcPr>
          <w:p w:rsidR="00A64BCF" w:rsidRPr="00A64BCF" w:rsidRDefault="00A64BCF" w:rsidP="0049028D">
            <w:pPr>
              <w:ind w:left="-108" w:right="-108"/>
              <w:jc w:val="center"/>
              <w:rPr>
                <w:sz w:val="28"/>
                <w:szCs w:val="28"/>
              </w:rPr>
            </w:pPr>
            <w:r w:rsidRPr="00A64BCF">
              <w:rPr>
                <w:sz w:val="28"/>
                <w:szCs w:val="28"/>
              </w:rPr>
              <w:t>2019 год</w:t>
            </w:r>
          </w:p>
        </w:tc>
        <w:tc>
          <w:tcPr>
            <w:tcW w:w="284" w:type="dxa"/>
          </w:tcPr>
          <w:p w:rsidR="00A64BCF" w:rsidRPr="00A64BCF" w:rsidRDefault="00A64BCF" w:rsidP="0049028D">
            <w:pPr>
              <w:ind w:left="-108" w:right="-108"/>
              <w:jc w:val="center"/>
              <w:rPr>
                <w:sz w:val="28"/>
                <w:szCs w:val="28"/>
              </w:rPr>
            </w:pPr>
          </w:p>
        </w:tc>
        <w:tc>
          <w:tcPr>
            <w:tcW w:w="283" w:type="dxa"/>
          </w:tcPr>
          <w:p w:rsidR="00A64BCF" w:rsidRPr="00A64BCF" w:rsidRDefault="00A64BCF" w:rsidP="0049028D">
            <w:pPr>
              <w:ind w:left="-108" w:right="-108"/>
              <w:jc w:val="center"/>
              <w:rPr>
                <w:sz w:val="28"/>
                <w:szCs w:val="28"/>
              </w:rPr>
            </w:pPr>
          </w:p>
        </w:tc>
        <w:tc>
          <w:tcPr>
            <w:tcW w:w="709" w:type="dxa"/>
          </w:tcPr>
          <w:p w:rsidR="00A64BCF" w:rsidRPr="00A64BCF" w:rsidRDefault="00A64BCF" w:rsidP="0049028D">
            <w:pPr>
              <w:ind w:left="-108" w:right="-108"/>
              <w:jc w:val="center"/>
              <w:rPr>
                <w:sz w:val="28"/>
                <w:szCs w:val="28"/>
              </w:rPr>
            </w:pPr>
            <w:r w:rsidRPr="00A64BCF">
              <w:rPr>
                <w:sz w:val="28"/>
                <w:szCs w:val="28"/>
              </w:rPr>
              <w:t>50,0</w:t>
            </w:r>
          </w:p>
        </w:tc>
        <w:tc>
          <w:tcPr>
            <w:tcW w:w="283" w:type="dxa"/>
          </w:tcPr>
          <w:p w:rsidR="00A64BCF" w:rsidRPr="00A64BCF" w:rsidRDefault="00A64BCF" w:rsidP="0049028D">
            <w:pPr>
              <w:ind w:left="-108" w:right="-108"/>
              <w:jc w:val="center"/>
              <w:rPr>
                <w:sz w:val="28"/>
                <w:szCs w:val="28"/>
              </w:rPr>
            </w:pPr>
          </w:p>
        </w:tc>
        <w:tc>
          <w:tcPr>
            <w:tcW w:w="799" w:type="dxa"/>
          </w:tcPr>
          <w:p w:rsidR="00A64BCF" w:rsidRPr="00A64BCF" w:rsidRDefault="00A64BCF" w:rsidP="0049028D">
            <w:pPr>
              <w:ind w:left="-108" w:right="-108"/>
              <w:jc w:val="center"/>
              <w:rPr>
                <w:sz w:val="28"/>
                <w:szCs w:val="28"/>
              </w:rPr>
            </w:pPr>
            <w:r w:rsidRPr="00A64BCF">
              <w:rPr>
                <w:sz w:val="28"/>
                <w:szCs w:val="28"/>
              </w:rPr>
              <w:t>50,0</w:t>
            </w:r>
          </w:p>
        </w:tc>
      </w:tr>
      <w:tr w:rsidR="0049028D" w:rsidRPr="00A64BCF" w:rsidTr="0049028D">
        <w:trPr>
          <w:trHeight w:val="683"/>
          <w:jc w:val="center"/>
        </w:trPr>
        <w:tc>
          <w:tcPr>
            <w:tcW w:w="425" w:type="dxa"/>
            <w:vMerge/>
          </w:tcPr>
          <w:p w:rsidR="00A64BCF" w:rsidRPr="00A64BCF" w:rsidRDefault="00A64BCF" w:rsidP="0049028D">
            <w:pPr>
              <w:ind w:left="-108" w:right="-108"/>
              <w:jc w:val="center"/>
              <w:rPr>
                <w:sz w:val="28"/>
                <w:szCs w:val="28"/>
              </w:rPr>
            </w:pPr>
          </w:p>
        </w:tc>
        <w:tc>
          <w:tcPr>
            <w:tcW w:w="2077" w:type="dxa"/>
            <w:vMerge/>
          </w:tcPr>
          <w:p w:rsidR="00A64BCF" w:rsidRPr="00A64BCF" w:rsidRDefault="00A64BCF" w:rsidP="0049028D">
            <w:pPr>
              <w:ind w:left="-108" w:right="-108"/>
              <w:jc w:val="center"/>
              <w:rPr>
                <w:sz w:val="28"/>
                <w:szCs w:val="28"/>
              </w:rPr>
            </w:pPr>
          </w:p>
        </w:tc>
        <w:tc>
          <w:tcPr>
            <w:tcW w:w="2126" w:type="dxa"/>
            <w:vMerge/>
          </w:tcPr>
          <w:p w:rsidR="00A64BCF" w:rsidRPr="00A64BCF" w:rsidRDefault="00A64BCF" w:rsidP="0049028D">
            <w:pPr>
              <w:ind w:left="-108" w:right="-108"/>
              <w:jc w:val="center"/>
              <w:rPr>
                <w:bCs/>
                <w:sz w:val="28"/>
                <w:szCs w:val="28"/>
              </w:rPr>
            </w:pPr>
          </w:p>
        </w:tc>
        <w:tc>
          <w:tcPr>
            <w:tcW w:w="575" w:type="dxa"/>
            <w:vMerge/>
          </w:tcPr>
          <w:p w:rsidR="00A64BCF" w:rsidRPr="00A64BCF" w:rsidRDefault="00A64BCF" w:rsidP="0049028D">
            <w:pPr>
              <w:ind w:left="-108" w:right="-108"/>
              <w:jc w:val="center"/>
              <w:rPr>
                <w:sz w:val="28"/>
                <w:szCs w:val="28"/>
              </w:rPr>
            </w:pPr>
          </w:p>
        </w:tc>
        <w:tc>
          <w:tcPr>
            <w:tcW w:w="701" w:type="dxa"/>
          </w:tcPr>
          <w:p w:rsidR="0049028D" w:rsidRDefault="00A64BCF" w:rsidP="0049028D">
            <w:pPr>
              <w:ind w:left="-108" w:right="-108"/>
              <w:jc w:val="center"/>
              <w:rPr>
                <w:sz w:val="28"/>
                <w:szCs w:val="28"/>
              </w:rPr>
            </w:pPr>
            <w:r w:rsidRPr="00A64BCF">
              <w:rPr>
                <w:sz w:val="28"/>
                <w:szCs w:val="28"/>
              </w:rPr>
              <w:t xml:space="preserve">2020 </w:t>
            </w:r>
          </w:p>
          <w:p w:rsidR="00A64BCF" w:rsidRPr="00A64BCF" w:rsidRDefault="00A64BCF" w:rsidP="0049028D">
            <w:pPr>
              <w:ind w:left="-108" w:right="-108"/>
              <w:jc w:val="center"/>
              <w:rPr>
                <w:sz w:val="28"/>
                <w:szCs w:val="28"/>
              </w:rPr>
            </w:pPr>
            <w:r w:rsidRPr="00A64BCF">
              <w:rPr>
                <w:sz w:val="28"/>
                <w:szCs w:val="28"/>
              </w:rPr>
              <w:t>год</w:t>
            </w:r>
          </w:p>
        </w:tc>
        <w:tc>
          <w:tcPr>
            <w:tcW w:w="283" w:type="dxa"/>
          </w:tcPr>
          <w:p w:rsidR="00A64BCF" w:rsidRPr="00A64BCF" w:rsidRDefault="00A64BCF" w:rsidP="0049028D">
            <w:pPr>
              <w:ind w:left="-108" w:right="-108"/>
              <w:jc w:val="center"/>
              <w:rPr>
                <w:sz w:val="28"/>
                <w:szCs w:val="28"/>
              </w:rPr>
            </w:pPr>
            <w:r w:rsidRPr="00A64BCF">
              <w:rPr>
                <w:sz w:val="28"/>
                <w:szCs w:val="28"/>
              </w:rPr>
              <w:t>2</w:t>
            </w:r>
          </w:p>
        </w:tc>
        <w:tc>
          <w:tcPr>
            <w:tcW w:w="709" w:type="dxa"/>
          </w:tcPr>
          <w:p w:rsidR="00A64BCF" w:rsidRPr="00A64BCF" w:rsidRDefault="00A64BCF" w:rsidP="0049028D">
            <w:pPr>
              <w:ind w:left="-108" w:right="-108"/>
              <w:jc w:val="center"/>
              <w:rPr>
                <w:sz w:val="28"/>
                <w:szCs w:val="28"/>
              </w:rPr>
            </w:pPr>
            <w:r w:rsidRPr="00A64BCF">
              <w:rPr>
                <w:sz w:val="28"/>
                <w:szCs w:val="28"/>
              </w:rPr>
              <w:t>2020 год</w:t>
            </w:r>
          </w:p>
        </w:tc>
        <w:tc>
          <w:tcPr>
            <w:tcW w:w="284" w:type="dxa"/>
          </w:tcPr>
          <w:p w:rsidR="00A64BCF" w:rsidRPr="00A64BCF" w:rsidRDefault="00A64BCF" w:rsidP="0049028D">
            <w:pPr>
              <w:ind w:left="-108" w:right="-108"/>
              <w:jc w:val="center"/>
              <w:rPr>
                <w:sz w:val="28"/>
                <w:szCs w:val="28"/>
              </w:rPr>
            </w:pPr>
          </w:p>
        </w:tc>
        <w:tc>
          <w:tcPr>
            <w:tcW w:w="283" w:type="dxa"/>
          </w:tcPr>
          <w:p w:rsidR="00A64BCF" w:rsidRPr="00A64BCF" w:rsidRDefault="00A64BCF" w:rsidP="0049028D">
            <w:pPr>
              <w:ind w:left="-108" w:right="-108"/>
              <w:jc w:val="center"/>
              <w:rPr>
                <w:sz w:val="28"/>
                <w:szCs w:val="28"/>
              </w:rPr>
            </w:pPr>
          </w:p>
        </w:tc>
        <w:tc>
          <w:tcPr>
            <w:tcW w:w="709" w:type="dxa"/>
          </w:tcPr>
          <w:p w:rsidR="00A64BCF" w:rsidRPr="00A64BCF" w:rsidRDefault="00A64BCF" w:rsidP="0049028D">
            <w:pPr>
              <w:ind w:left="-108" w:right="-108"/>
              <w:jc w:val="center"/>
              <w:rPr>
                <w:sz w:val="28"/>
                <w:szCs w:val="28"/>
              </w:rPr>
            </w:pPr>
            <w:r w:rsidRPr="00A64BCF">
              <w:rPr>
                <w:sz w:val="28"/>
                <w:szCs w:val="28"/>
              </w:rPr>
              <w:t>50,0</w:t>
            </w:r>
          </w:p>
        </w:tc>
        <w:tc>
          <w:tcPr>
            <w:tcW w:w="283" w:type="dxa"/>
          </w:tcPr>
          <w:p w:rsidR="00A64BCF" w:rsidRPr="00A64BCF" w:rsidRDefault="00A64BCF" w:rsidP="0049028D">
            <w:pPr>
              <w:ind w:left="-108" w:right="-108"/>
              <w:jc w:val="center"/>
              <w:rPr>
                <w:sz w:val="28"/>
                <w:szCs w:val="28"/>
              </w:rPr>
            </w:pPr>
          </w:p>
        </w:tc>
        <w:tc>
          <w:tcPr>
            <w:tcW w:w="799" w:type="dxa"/>
          </w:tcPr>
          <w:p w:rsidR="00A64BCF" w:rsidRPr="00A64BCF" w:rsidRDefault="00A64BCF" w:rsidP="0049028D">
            <w:pPr>
              <w:ind w:left="-108" w:right="-108"/>
              <w:jc w:val="center"/>
              <w:rPr>
                <w:sz w:val="28"/>
                <w:szCs w:val="28"/>
              </w:rPr>
            </w:pPr>
            <w:r w:rsidRPr="00A64BCF">
              <w:rPr>
                <w:sz w:val="28"/>
                <w:szCs w:val="28"/>
              </w:rPr>
              <w:t>50,0</w:t>
            </w:r>
            <w:r w:rsidR="0049028D">
              <w:rPr>
                <w:sz w:val="28"/>
                <w:szCs w:val="28"/>
              </w:rPr>
              <w:t>»</w:t>
            </w:r>
          </w:p>
        </w:tc>
      </w:tr>
    </w:tbl>
    <w:p w:rsidR="004963C7" w:rsidRPr="004963C7" w:rsidRDefault="004963C7" w:rsidP="004963C7">
      <w:pPr>
        <w:ind w:firstLine="709"/>
        <w:jc w:val="both"/>
        <w:rPr>
          <w:sz w:val="28"/>
          <w:szCs w:val="28"/>
        </w:rPr>
      </w:pPr>
      <w:r w:rsidRPr="004963C7">
        <w:rPr>
          <w:sz w:val="28"/>
          <w:szCs w:val="28"/>
        </w:rPr>
        <w:t>2. Внести в Положение о порядке исполнения муниципальной программы «Социальная поддержка населения Карталинского муниципального района на 2018-202</w:t>
      </w:r>
      <w:r w:rsidR="00815515">
        <w:rPr>
          <w:sz w:val="28"/>
          <w:szCs w:val="28"/>
        </w:rPr>
        <w:t>0</w:t>
      </w:r>
      <w:r w:rsidRPr="004963C7">
        <w:rPr>
          <w:sz w:val="28"/>
          <w:szCs w:val="28"/>
        </w:rPr>
        <w:t xml:space="preserve"> годы», утвержденное указанным постановлением, (далее именуется – Положение) следующее изменение:</w:t>
      </w:r>
    </w:p>
    <w:p w:rsidR="004963C7" w:rsidRPr="004963C7" w:rsidRDefault="004963C7" w:rsidP="004963C7">
      <w:pPr>
        <w:ind w:firstLine="709"/>
        <w:jc w:val="both"/>
        <w:rPr>
          <w:sz w:val="28"/>
          <w:szCs w:val="28"/>
        </w:rPr>
      </w:pPr>
      <w:r w:rsidRPr="004963C7">
        <w:rPr>
          <w:sz w:val="28"/>
          <w:szCs w:val="28"/>
        </w:rPr>
        <w:t>пункт 39 главы IV указанного Положения изложить в следующей редакции:</w:t>
      </w:r>
    </w:p>
    <w:p w:rsidR="004963C7" w:rsidRDefault="004963C7" w:rsidP="004963C7">
      <w:pPr>
        <w:ind w:firstLine="709"/>
        <w:jc w:val="both"/>
        <w:rPr>
          <w:sz w:val="28"/>
          <w:szCs w:val="28"/>
        </w:rPr>
      </w:pPr>
      <w:r w:rsidRPr="004963C7">
        <w:rPr>
          <w:sz w:val="28"/>
          <w:szCs w:val="28"/>
        </w:rPr>
        <w:t>«39. Для проведения торжественных мероприятий, посвященных Дню памяти и скорби, Дню Победы, Дню ветеранов боевых действий и ветеранов ВДВ, Фестиваль ветеранов боевых действий, Дню Чеченских событий, Дню памяти начала Афганских событий,  День Героев России издается распоряжение администрации Карталинского муниципального района,  смета расходов местного бюджета. Для выплаты единовременного пособия участникам мероприятия, списки участников мероприятия утверждаются Управлением социальной защиты населения Карталинского муниципального района, согласовываются с общественными организациями (Совет ветеранов, КРООВБД «Звезда»)</w:t>
      </w:r>
      <w:proofErr w:type="gramStart"/>
      <w:r w:rsidRPr="004963C7">
        <w:rPr>
          <w:sz w:val="28"/>
          <w:szCs w:val="28"/>
        </w:rPr>
        <w:t>.»</w:t>
      </w:r>
      <w:proofErr w:type="gramEnd"/>
      <w:r w:rsidRPr="004963C7">
        <w:rPr>
          <w:sz w:val="28"/>
          <w:szCs w:val="28"/>
        </w:rPr>
        <w:t>.</w:t>
      </w:r>
    </w:p>
    <w:p w:rsidR="00F45920" w:rsidRDefault="00AE2E72" w:rsidP="00CB293C">
      <w:pPr>
        <w:ind w:firstLine="709"/>
        <w:jc w:val="both"/>
        <w:rPr>
          <w:sz w:val="28"/>
          <w:szCs w:val="28"/>
        </w:rPr>
      </w:pPr>
      <w:r>
        <w:rPr>
          <w:sz w:val="28"/>
          <w:szCs w:val="28"/>
        </w:rPr>
        <w:t>3</w:t>
      </w:r>
      <w:r w:rsidR="00F45920">
        <w:rPr>
          <w:sz w:val="28"/>
          <w:szCs w:val="28"/>
        </w:rPr>
        <w:t xml:space="preserve">. Разместить настоящее постановление на официальном </w:t>
      </w:r>
      <w:proofErr w:type="gramStart"/>
      <w:r w:rsidR="00F45920">
        <w:rPr>
          <w:sz w:val="28"/>
          <w:szCs w:val="28"/>
        </w:rPr>
        <w:t>сайте</w:t>
      </w:r>
      <w:proofErr w:type="gramEnd"/>
      <w:r w:rsidR="00F45920">
        <w:rPr>
          <w:sz w:val="28"/>
          <w:szCs w:val="28"/>
        </w:rPr>
        <w:t xml:space="preserve"> администрации Карталинского муниципального района.</w:t>
      </w:r>
    </w:p>
    <w:p w:rsidR="00F45920" w:rsidRDefault="00AE2E72" w:rsidP="00CB293C">
      <w:pPr>
        <w:ind w:firstLine="709"/>
        <w:jc w:val="both"/>
        <w:rPr>
          <w:sz w:val="28"/>
          <w:szCs w:val="28"/>
        </w:rPr>
      </w:pPr>
      <w:r>
        <w:rPr>
          <w:sz w:val="28"/>
          <w:szCs w:val="28"/>
        </w:rPr>
        <w:t>4</w:t>
      </w:r>
      <w:r w:rsidR="00F45920">
        <w:rPr>
          <w:sz w:val="28"/>
          <w:szCs w:val="28"/>
        </w:rPr>
        <w:t xml:space="preserve">. </w:t>
      </w:r>
      <w:proofErr w:type="gramStart"/>
      <w:r w:rsidR="00B64E00" w:rsidRPr="00507861">
        <w:rPr>
          <w:sz w:val="28"/>
          <w:szCs w:val="28"/>
        </w:rPr>
        <w:t>Контроль за</w:t>
      </w:r>
      <w:proofErr w:type="gramEnd"/>
      <w:r w:rsidR="00B64E00" w:rsidRPr="00507861">
        <w:rPr>
          <w:sz w:val="28"/>
          <w:szCs w:val="28"/>
        </w:rPr>
        <w:t xml:space="preserve"> выполнением</w:t>
      </w:r>
      <w:r w:rsidR="00CB293C">
        <w:rPr>
          <w:sz w:val="28"/>
          <w:szCs w:val="28"/>
        </w:rPr>
        <w:t xml:space="preserve"> настоящего </w:t>
      </w:r>
      <w:r w:rsidR="00B64E00" w:rsidRPr="00507861">
        <w:rPr>
          <w:sz w:val="28"/>
          <w:szCs w:val="28"/>
        </w:rPr>
        <w:t xml:space="preserve"> постановления возложить на </w:t>
      </w:r>
      <w:r w:rsidR="00B64E00" w:rsidRPr="00D957CE">
        <w:rPr>
          <w:sz w:val="28"/>
          <w:szCs w:val="28"/>
        </w:rPr>
        <w:t xml:space="preserve">заместителя главы Карталинского муниципального района </w:t>
      </w:r>
      <w:proofErr w:type="spellStart"/>
      <w:r w:rsidR="00B64E00" w:rsidRPr="00D957CE">
        <w:rPr>
          <w:sz w:val="28"/>
          <w:szCs w:val="28"/>
        </w:rPr>
        <w:t>Клюшину</w:t>
      </w:r>
      <w:proofErr w:type="spellEnd"/>
      <w:r w:rsidR="00B64E00" w:rsidRPr="00D957CE">
        <w:rPr>
          <w:sz w:val="28"/>
          <w:szCs w:val="28"/>
        </w:rPr>
        <w:t xml:space="preserve"> Г.А.</w:t>
      </w:r>
    </w:p>
    <w:p w:rsidR="00685112" w:rsidRDefault="00685112" w:rsidP="00400E75">
      <w:pPr>
        <w:suppressAutoHyphens w:val="0"/>
        <w:jc w:val="both"/>
        <w:rPr>
          <w:sz w:val="28"/>
          <w:szCs w:val="28"/>
        </w:rPr>
      </w:pPr>
    </w:p>
    <w:p w:rsidR="00685112" w:rsidRDefault="00685112" w:rsidP="00400E75">
      <w:pPr>
        <w:suppressAutoHyphens w:val="0"/>
        <w:jc w:val="both"/>
        <w:rPr>
          <w:sz w:val="28"/>
          <w:szCs w:val="28"/>
        </w:rPr>
      </w:pPr>
    </w:p>
    <w:p w:rsidR="00685112" w:rsidRDefault="00685112" w:rsidP="00400E75">
      <w:pPr>
        <w:suppressAutoHyphens w:val="0"/>
        <w:jc w:val="both"/>
        <w:rPr>
          <w:sz w:val="28"/>
          <w:szCs w:val="28"/>
        </w:rPr>
      </w:pPr>
    </w:p>
    <w:p w:rsidR="00400E75" w:rsidRPr="00400E75" w:rsidRDefault="00400E75" w:rsidP="00400E75">
      <w:pPr>
        <w:suppressAutoHyphens w:val="0"/>
        <w:jc w:val="both"/>
        <w:rPr>
          <w:sz w:val="28"/>
          <w:szCs w:val="28"/>
          <w:lang w:eastAsia="ru-RU"/>
        </w:rPr>
      </w:pPr>
      <w:proofErr w:type="gramStart"/>
      <w:r w:rsidRPr="00400E75">
        <w:rPr>
          <w:sz w:val="28"/>
          <w:szCs w:val="28"/>
          <w:lang w:eastAsia="ru-RU"/>
        </w:rPr>
        <w:t>Исполняющий</w:t>
      </w:r>
      <w:proofErr w:type="gramEnd"/>
      <w:r w:rsidRPr="00400E75">
        <w:rPr>
          <w:sz w:val="28"/>
          <w:szCs w:val="28"/>
          <w:lang w:eastAsia="ru-RU"/>
        </w:rPr>
        <w:t xml:space="preserve"> обязанности главы</w:t>
      </w:r>
    </w:p>
    <w:p w:rsidR="00E33B1E" w:rsidRDefault="00400E75" w:rsidP="001B54A2">
      <w:pPr>
        <w:suppressAutoHyphens w:val="0"/>
        <w:jc w:val="both"/>
        <w:rPr>
          <w:rFonts w:eastAsia="Calibri"/>
          <w:sz w:val="28"/>
          <w:szCs w:val="22"/>
          <w:lang w:eastAsia="en-US"/>
        </w:rPr>
      </w:pPr>
      <w:r w:rsidRPr="00400E75">
        <w:rPr>
          <w:sz w:val="28"/>
          <w:szCs w:val="28"/>
          <w:lang w:eastAsia="ru-RU"/>
        </w:rPr>
        <w:t xml:space="preserve">Карталинского муниципального района </w:t>
      </w:r>
      <w:r w:rsidRPr="00400E75">
        <w:rPr>
          <w:sz w:val="28"/>
          <w:szCs w:val="28"/>
          <w:lang w:eastAsia="ru-RU"/>
        </w:rPr>
        <w:tab/>
      </w:r>
      <w:r w:rsidRPr="00400E75">
        <w:rPr>
          <w:sz w:val="28"/>
          <w:szCs w:val="28"/>
          <w:lang w:eastAsia="ru-RU"/>
        </w:rPr>
        <w:tab/>
      </w:r>
      <w:r w:rsidRPr="00400E75">
        <w:rPr>
          <w:sz w:val="28"/>
          <w:szCs w:val="28"/>
          <w:lang w:eastAsia="ru-RU"/>
        </w:rPr>
        <w:tab/>
      </w:r>
      <w:r w:rsidRPr="00400E75">
        <w:rPr>
          <w:sz w:val="28"/>
          <w:szCs w:val="28"/>
          <w:lang w:eastAsia="ru-RU"/>
        </w:rPr>
        <w:tab/>
        <w:t xml:space="preserve">       С.В. Ломовцев</w:t>
      </w:r>
    </w:p>
    <w:p w:rsidR="001B54A2" w:rsidRPr="00400E75" w:rsidRDefault="001B54A2" w:rsidP="001B54A2">
      <w:pPr>
        <w:suppressAutoHyphens w:val="0"/>
        <w:jc w:val="both"/>
        <w:rPr>
          <w:rFonts w:eastAsia="Calibri"/>
          <w:sz w:val="28"/>
          <w:szCs w:val="22"/>
          <w:lang w:eastAsia="en-US"/>
        </w:rPr>
      </w:pPr>
    </w:p>
    <w:sectPr w:rsidR="001B54A2" w:rsidRPr="00400E75" w:rsidSect="004963C7">
      <w:headerReference w:type="default" r:id="rId7"/>
      <w:headerReference w:type="first" r:id="rId8"/>
      <w:pgSz w:w="11906" w:h="16838"/>
      <w:pgMar w:top="1134" w:right="851"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FF" w:rsidRDefault="004A25FF" w:rsidP="005007C4">
      <w:r>
        <w:separator/>
      </w:r>
    </w:p>
  </w:endnote>
  <w:endnote w:type="continuationSeparator" w:id="0">
    <w:p w:rsidR="004A25FF" w:rsidRDefault="004A25FF" w:rsidP="00500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FF" w:rsidRDefault="004A25FF" w:rsidP="005007C4">
      <w:r>
        <w:separator/>
      </w:r>
    </w:p>
  </w:footnote>
  <w:footnote w:type="continuationSeparator" w:id="0">
    <w:p w:rsidR="004A25FF" w:rsidRDefault="004A25FF" w:rsidP="00500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7797"/>
      <w:docPartObj>
        <w:docPartGallery w:val="Page Numbers (Top of Page)"/>
        <w:docPartUnique/>
      </w:docPartObj>
    </w:sdtPr>
    <w:sdtContent>
      <w:p w:rsidR="003725E2" w:rsidRDefault="00467FC0" w:rsidP="005007C4">
        <w:pPr>
          <w:pStyle w:val="aa"/>
          <w:jc w:val="center"/>
        </w:pPr>
        <w:r w:rsidRPr="00D614FD">
          <w:rPr>
            <w:sz w:val="28"/>
            <w:szCs w:val="28"/>
          </w:rPr>
          <w:fldChar w:fldCharType="begin"/>
        </w:r>
        <w:r w:rsidR="003725E2" w:rsidRPr="00D614FD">
          <w:rPr>
            <w:sz w:val="28"/>
            <w:szCs w:val="28"/>
          </w:rPr>
          <w:instrText xml:space="preserve"> PAGE   \* MERGEFORMAT </w:instrText>
        </w:r>
        <w:r w:rsidRPr="00D614FD">
          <w:rPr>
            <w:sz w:val="28"/>
            <w:szCs w:val="28"/>
          </w:rPr>
          <w:fldChar w:fldCharType="separate"/>
        </w:r>
        <w:r w:rsidR="007E4B43">
          <w:rPr>
            <w:noProof/>
            <w:sz w:val="28"/>
            <w:szCs w:val="28"/>
          </w:rPr>
          <w:t>2</w:t>
        </w:r>
        <w:r w:rsidRPr="00D614F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E2" w:rsidRDefault="003725E2">
    <w:pPr>
      <w:pStyle w:val="aa"/>
      <w:jc w:val="center"/>
    </w:pPr>
  </w:p>
  <w:p w:rsidR="003725E2" w:rsidRDefault="003725E2">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D1F28"/>
    <w:rsid w:val="00001777"/>
    <w:rsid w:val="00012424"/>
    <w:rsid w:val="00012DB0"/>
    <w:rsid w:val="0002002C"/>
    <w:rsid w:val="00037FEC"/>
    <w:rsid w:val="00042349"/>
    <w:rsid w:val="00053D52"/>
    <w:rsid w:val="000E03DC"/>
    <w:rsid w:val="000F5F55"/>
    <w:rsid w:val="001317CB"/>
    <w:rsid w:val="00164904"/>
    <w:rsid w:val="001713DD"/>
    <w:rsid w:val="00185187"/>
    <w:rsid w:val="001A1064"/>
    <w:rsid w:val="001A56BE"/>
    <w:rsid w:val="001A6EDB"/>
    <w:rsid w:val="001B1786"/>
    <w:rsid w:val="001B54A2"/>
    <w:rsid w:val="001D6FD9"/>
    <w:rsid w:val="00206626"/>
    <w:rsid w:val="00220DEF"/>
    <w:rsid w:val="00224FEF"/>
    <w:rsid w:val="002368FC"/>
    <w:rsid w:val="00253FF4"/>
    <w:rsid w:val="00255BBF"/>
    <w:rsid w:val="00256961"/>
    <w:rsid w:val="00265E2C"/>
    <w:rsid w:val="002865F9"/>
    <w:rsid w:val="002A4B43"/>
    <w:rsid w:val="002B0F11"/>
    <w:rsid w:val="002B165B"/>
    <w:rsid w:val="002B49A7"/>
    <w:rsid w:val="002C5BE6"/>
    <w:rsid w:val="002F21B4"/>
    <w:rsid w:val="0032764A"/>
    <w:rsid w:val="00341F2D"/>
    <w:rsid w:val="0035787B"/>
    <w:rsid w:val="003725E2"/>
    <w:rsid w:val="0038025C"/>
    <w:rsid w:val="003947C1"/>
    <w:rsid w:val="003B440E"/>
    <w:rsid w:val="003B68CC"/>
    <w:rsid w:val="003C0F69"/>
    <w:rsid w:val="003C23F6"/>
    <w:rsid w:val="00400E75"/>
    <w:rsid w:val="00407688"/>
    <w:rsid w:val="00460D8A"/>
    <w:rsid w:val="00467FC0"/>
    <w:rsid w:val="00471085"/>
    <w:rsid w:val="00475224"/>
    <w:rsid w:val="004869F7"/>
    <w:rsid w:val="0049028D"/>
    <w:rsid w:val="004963C7"/>
    <w:rsid w:val="004A0C4F"/>
    <w:rsid w:val="004A25FF"/>
    <w:rsid w:val="004D301B"/>
    <w:rsid w:val="004D5B4D"/>
    <w:rsid w:val="004D661F"/>
    <w:rsid w:val="005007C4"/>
    <w:rsid w:val="00512701"/>
    <w:rsid w:val="00515EE8"/>
    <w:rsid w:val="005413BF"/>
    <w:rsid w:val="00541C67"/>
    <w:rsid w:val="00561B37"/>
    <w:rsid w:val="00564580"/>
    <w:rsid w:val="00590CD2"/>
    <w:rsid w:val="005D1FA1"/>
    <w:rsid w:val="005D4A35"/>
    <w:rsid w:val="00604BD6"/>
    <w:rsid w:val="00615BA5"/>
    <w:rsid w:val="00641174"/>
    <w:rsid w:val="00653C8E"/>
    <w:rsid w:val="00660710"/>
    <w:rsid w:val="00664C2B"/>
    <w:rsid w:val="00667A0C"/>
    <w:rsid w:val="00671F28"/>
    <w:rsid w:val="006742CC"/>
    <w:rsid w:val="00674D01"/>
    <w:rsid w:val="00685112"/>
    <w:rsid w:val="0068658C"/>
    <w:rsid w:val="006B025B"/>
    <w:rsid w:val="006C575A"/>
    <w:rsid w:val="006C609E"/>
    <w:rsid w:val="006C682A"/>
    <w:rsid w:val="006D2B5E"/>
    <w:rsid w:val="006D78D3"/>
    <w:rsid w:val="006F6AC8"/>
    <w:rsid w:val="00703585"/>
    <w:rsid w:val="00713704"/>
    <w:rsid w:val="0072506E"/>
    <w:rsid w:val="0072651A"/>
    <w:rsid w:val="0074712D"/>
    <w:rsid w:val="00792AA6"/>
    <w:rsid w:val="00793215"/>
    <w:rsid w:val="007B04F0"/>
    <w:rsid w:val="007B44F5"/>
    <w:rsid w:val="007C23DB"/>
    <w:rsid w:val="007C35CA"/>
    <w:rsid w:val="007D1704"/>
    <w:rsid w:val="007E3C3F"/>
    <w:rsid w:val="007E4B43"/>
    <w:rsid w:val="007E626C"/>
    <w:rsid w:val="00801DE0"/>
    <w:rsid w:val="00813C18"/>
    <w:rsid w:val="00815515"/>
    <w:rsid w:val="008379C4"/>
    <w:rsid w:val="008457D6"/>
    <w:rsid w:val="008555E1"/>
    <w:rsid w:val="00867443"/>
    <w:rsid w:val="00885551"/>
    <w:rsid w:val="00886480"/>
    <w:rsid w:val="00896318"/>
    <w:rsid w:val="00897E1F"/>
    <w:rsid w:val="008C6358"/>
    <w:rsid w:val="008D2562"/>
    <w:rsid w:val="008E71B5"/>
    <w:rsid w:val="008F7439"/>
    <w:rsid w:val="00942A0B"/>
    <w:rsid w:val="00953024"/>
    <w:rsid w:val="00954F6C"/>
    <w:rsid w:val="0095637F"/>
    <w:rsid w:val="00962A60"/>
    <w:rsid w:val="00970E45"/>
    <w:rsid w:val="00987069"/>
    <w:rsid w:val="009905BF"/>
    <w:rsid w:val="009A3208"/>
    <w:rsid w:val="009A7C81"/>
    <w:rsid w:val="009D24B8"/>
    <w:rsid w:val="009F3803"/>
    <w:rsid w:val="009F659D"/>
    <w:rsid w:val="00A103A4"/>
    <w:rsid w:val="00A32EA9"/>
    <w:rsid w:val="00A37AB0"/>
    <w:rsid w:val="00A45BA3"/>
    <w:rsid w:val="00A64BCF"/>
    <w:rsid w:val="00A7694B"/>
    <w:rsid w:val="00A923B3"/>
    <w:rsid w:val="00A94872"/>
    <w:rsid w:val="00A950C4"/>
    <w:rsid w:val="00A96878"/>
    <w:rsid w:val="00AB240A"/>
    <w:rsid w:val="00AE0CB4"/>
    <w:rsid w:val="00AE2E72"/>
    <w:rsid w:val="00AE76F0"/>
    <w:rsid w:val="00AE7804"/>
    <w:rsid w:val="00B05954"/>
    <w:rsid w:val="00B1155B"/>
    <w:rsid w:val="00B26322"/>
    <w:rsid w:val="00B3297B"/>
    <w:rsid w:val="00B42962"/>
    <w:rsid w:val="00B64E00"/>
    <w:rsid w:val="00B74A97"/>
    <w:rsid w:val="00B82BD6"/>
    <w:rsid w:val="00B84629"/>
    <w:rsid w:val="00B97291"/>
    <w:rsid w:val="00BB347A"/>
    <w:rsid w:val="00BB3596"/>
    <w:rsid w:val="00BB55EE"/>
    <w:rsid w:val="00BC2404"/>
    <w:rsid w:val="00BC4397"/>
    <w:rsid w:val="00BE75F3"/>
    <w:rsid w:val="00BF466D"/>
    <w:rsid w:val="00C17423"/>
    <w:rsid w:val="00C253A4"/>
    <w:rsid w:val="00C35CBE"/>
    <w:rsid w:val="00C4211F"/>
    <w:rsid w:val="00C4657F"/>
    <w:rsid w:val="00C57F9F"/>
    <w:rsid w:val="00C613C1"/>
    <w:rsid w:val="00C64CAE"/>
    <w:rsid w:val="00C72DD8"/>
    <w:rsid w:val="00C75937"/>
    <w:rsid w:val="00C903DA"/>
    <w:rsid w:val="00C916D2"/>
    <w:rsid w:val="00CA02F7"/>
    <w:rsid w:val="00CA332F"/>
    <w:rsid w:val="00CA507F"/>
    <w:rsid w:val="00CB10F3"/>
    <w:rsid w:val="00CB293C"/>
    <w:rsid w:val="00CB4F1C"/>
    <w:rsid w:val="00CC4A0F"/>
    <w:rsid w:val="00CD14B4"/>
    <w:rsid w:val="00CD28C0"/>
    <w:rsid w:val="00CE13B1"/>
    <w:rsid w:val="00CE51AC"/>
    <w:rsid w:val="00CF162B"/>
    <w:rsid w:val="00D12EF9"/>
    <w:rsid w:val="00D2579B"/>
    <w:rsid w:val="00D31F44"/>
    <w:rsid w:val="00D34082"/>
    <w:rsid w:val="00D35E9F"/>
    <w:rsid w:val="00D438B5"/>
    <w:rsid w:val="00D5717C"/>
    <w:rsid w:val="00D614FD"/>
    <w:rsid w:val="00D62F3D"/>
    <w:rsid w:val="00D65DEE"/>
    <w:rsid w:val="00D72525"/>
    <w:rsid w:val="00DE1992"/>
    <w:rsid w:val="00DE5051"/>
    <w:rsid w:val="00E0559D"/>
    <w:rsid w:val="00E0722D"/>
    <w:rsid w:val="00E148DD"/>
    <w:rsid w:val="00E26A3E"/>
    <w:rsid w:val="00E31AD0"/>
    <w:rsid w:val="00E33B1E"/>
    <w:rsid w:val="00E33EEF"/>
    <w:rsid w:val="00E37F56"/>
    <w:rsid w:val="00E42CDE"/>
    <w:rsid w:val="00E53BAF"/>
    <w:rsid w:val="00E710E2"/>
    <w:rsid w:val="00E90A29"/>
    <w:rsid w:val="00E93E3D"/>
    <w:rsid w:val="00E96090"/>
    <w:rsid w:val="00E97FF5"/>
    <w:rsid w:val="00EA6C45"/>
    <w:rsid w:val="00EB4438"/>
    <w:rsid w:val="00EC4661"/>
    <w:rsid w:val="00ED1F28"/>
    <w:rsid w:val="00F21BB4"/>
    <w:rsid w:val="00F45920"/>
    <w:rsid w:val="00F52E54"/>
    <w:rsid w:val="00F625E6"/>
    <w:rsid w:val="00F628FA"/>
    <w:rsid w:val="00F813F4"/>
    <w:rsid w:val="00F81CAF"/>
    <w:rsid w:val="00F81E4F"/>
    <w:rsid w:val="00F9258A"/>
    <w:rsid w:val="00FE5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54"/>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05954"/>
  </w:style>
  <w:style w:type="character" w:customStyle="1" w:styleId="a3">
    <w:name w:val="Символ нумерации"/>
    <w:rsid w:val="00B05954"/>
  </w:style>
  <w:style w:type="character" w:customStyle="1" w:styleId="a4">
    <w:name w:val="Маркеры списка"/>
    <w:rsid w:val="00B05954"/>
    <w:rPr>
      <w:rFonts w:ascii="OpenSymbol" w:eastAsia="OpenSymbol" w:hAnsi="OpenSymbol" w:cs="OpenSymbol"/>
    </w:rPr>
  </w:style>
  <w:style w:type="paragraph" w:customStyle="1" w:styleId="a5">
    <w:name w:val="Заголовок"/>
    <w:basedOn w:val="a"/>
    <w:next w:val="a6"/>
    <w:rsid w:val="00B05954"/>
    <w:pPr>
      <w:keepNext/>
      <w:spacing w:before="240" w:after="120"/>
    </w:pPr>
    <w:rPr>
      <w:rFonts w:ascii="Arial" w:eastAsia="Arial Unicode MS" w:hAnsi="Arial" w:cs="Mangal"/>
      <w:sz w:val="28"/>
      <w:szCs w:val="28"/>
    </w:rPr>
  </w:style>
  <w:style w:type="paragraph" w:styleId="a6">
    <w:name w:val="Body Text"/>
    <w:basedOn w:val="a"/>
    <w:rsid w:val="00B05954"/>
    <w:pPr>
      <w:spacing w:after="120"/>
    </w:pPr>
  </w:style>
  <w:style w:type="paragraph" w:styleId="a7">
    <w:name w:val="List"/>
    <w:basedOn w:val="a6"/>
    <w:rsid w:val="00B05954"/>
    <w:rPr>
      <w:rFonts w:cs="Mangal"/>
    </w:rPr>
  </w:style>
  <w:style w:type="paragraph" w:customStyle="1" w:styleId="10">
    <w:name w:val="Название1"/>
    <w:basedOn w:val="a"/>
    <w:rsid w:val="00B05954"/>
    <w:pPr>
      <w:suppressLineNumbers/>
      <w:spacing w:before="120" w:after="120"/>
    </w:pPr>
    <w:rPr>
      <w:rFonts w:cs="Mangal"/>
      <w:i/>
      <w:iCs/>
    </w:rPr>
  </w:style>
  <w:style w:type="paragraph" w:customStyle="1" w:styleId="11">
    <w:name w:val="Указатель1"/>
    <w:basedOn w:val="a"/>
    <w:rsid w:val="00B05954"/>
    <w:pPr>
      <w:suppressLineNumbers/>
    </w:pPr>
    <w:rPr>
      <w:rFonts w:cs="Mangal"/>
    </w:rPr>
  </w:style>
  <w:style w:type="paragraph" w:customStyle="1" w:styleId="a8">
    <w:name w:val="Содержимое таблицы"/>
    <w:basedOn w:val="a"/>
    <w:rsid w:val="00B05954"/>
    <w:pPr>
      <w:suppressLineNumbers/>
    </w:pPr>
  </w:style>
  <w:style w:type="paragraph" w:customStyle="1" w:styleId="a9">
    <w:name w:val="Заголовок таблицы"/>
    <w:basedOn w:val="a8"/>
    <w:rsid w:val="00B05954"/>
    <w:pPr>
      <w:jc w:val="center"/>
    </w:pPr>
    <w:rPr>
      <w:b/>
      <w:bCs/>
    </w:rPr>
  </w:style>
  <w:style w:type="paragraph" w:styleId="aa">
    <w:name w:val="header"/>
    <w:basedOn w:val="a"/>
    <w:link w:val="ab"/>
    <w:uiPriority w:val="99"/>
    <w:unhideWhenUsed/>
    <w:rsid w:val="005007C4"/>
    <w:pPr>
      <w:tabs>
        <w:tab w:val="center" w:pos="4677"/>
        <w:tab w:val="right" w:pos="9355"/>
      </w:tabs>
    </w:pPr>
  </w:style>
  <w:style w:type="character" w:customStyle="1" w:styleId="ab">
    <w:name w:val="Верхний колонтитул Знак"/>
    <w:basedOn w:val="a0"/>
    <w:link w:val="aa"/>
    <w:uiPriority w:val="99"/>
    <w:rsid w:val="005007C4"/>
    <w:rPr>
      <w:sz w:val="24"/>
      <w:szCs w:val="24"/>
      <w:lang w:eastAsia="ar-SA"/>
    </w:rPr>
  </w:style>
  <w:style w:type="paragraph" w:styleId="ac">
    <w:name w:val="footer"/>
    <w:basedOn w:val="a"/>
    <w:link w:val="ad"/>
    <w:uiPriority w:val="99"/>
    <w:semiHidden/>
    <w:unhideWhenUsed/>
    <w:rsid w:val="005007C4"/>
    <w:pPr>
      <w:tabs>
        <w:tab w:val="center" w:pos="4677"/>
        <w:tab w:val="right" w:pos="9355"/>
      </w:tabs>
    </w:pPr>
  </w:style>
  <w:style w:type="character" w:customStyle="1" w:styleId="ad">
    <w:name w:val="Нижний колонтитул Знак"/>
    <w:basedOn w:val="a0"/>
    <w:link w:val="ac"/>
    <w:uiPriority w:val="99"/>
    <w:semiHidden/>
    <w:rsid w:val="005007C4"/>
    <w:rPr>
      <w:sz w:val="24"/>
      <w:szCs w:val="24"/>
      <w:lang w:eastAsia="ar-SA"/>
    </w:rPr>
  </w:style>
  <w:style w:type="paragraph" w:styleId="ae">
    <w:name w:val="List Paragraph"/>
    <w:basedOn w:val="a"/>
    <w:uiPriority w:val="34"/>
    <w:qFormat/>
    <w:rsid w:val="00E0722D"/>
    <w:pPr>
      <w:ind w:left="720"/>
      <w:contextualSpacing/>
    </w:pPr>
  </w:style>
</w:styles>
</file>

<file path=word/webSettings.xml><?xml version="1.0" encoding="utf-8"?>
<w:webSettings xmlns:r="http://schemas.openxmlformats.org/officeDocument/2006/relationships" xmlns:w="http://schemas.openxmlformats.org/wordprocessingml/2006/main">
  <w:divs>
    <w:div w:id="628128933">
      <w:bodyDiv w:val="1"/>
      <w:marLeft w:val="0"/>
      <w:marRight w:val="0"/>
      <w:marTop w:val="0"/>
      <w:marBottom w:val="0"/>
      <w:divBdr>
        <w:top w:val="none" w:sz="0" w:space="0" w:color="auto"/>
        <w:left w:val="none" w:sz="0" w:space="0" w:color="auto"/>
        <w:bottom w:val="none" w:sz="0" w:space="0" w:color="auto"/>
        <w:right w:val="none" w:sz="0" w:space="0" w:color="auto"/>
      </w:divBdr>
    </w:div>
    <w:div w:id="999121759">
      <w:bodyDiv w:val="1"/>
      <w:marLeft w:val="0"/>
      <w:marRight w:val="0"/>
      <w:marTop w:val="0"/>
      <w:marBottom w:val="0"/>
      <w:divBdr>
        <w:top w:val="none" w:sz="0" w:space="0" w:color="auto"/>
        <w:left w:val="none" w:sz="0" w:space="0" w:color="auto"/>
        <w:bottom w:val="none" w:sz="0" w:space="0" w:color="auto"/>
        <w:right w:val="none" w:sz="0" w:space="0" w:color="auto"/>
      </w:divBdr>
    </w:div>
    <w:div w:id="1251740191">
      <w:bodyDiv w:val="1"/>
      <w:marLeft w:val="0"/>
      <w:marRight w:val="0"/>
      <w:marTop w:val="0"/>
      <w:marBottom w:val="0"/>
      <w:divBdr>
        <w:top w:val="none" w:sz="0" w:space="0" w:color="auto"/>
        <w:left w:val="none" w:sz="0" w:space="0" w:color="auto"/>
        <w:bottom w:val="none" w:sz="0" w:space="0" w:color="auto"/>
        <w:right w:val="none" w:sz="0" w:space="0" w:color="auto"/>
      </w:divBdr>
    </w:div>
    <w:div w:id="16302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70AD-C969-41AF-B1F0-50C71221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Канцелярия</cp:lastModifiedBy>
  <cp:revision>15</cp:revision>
  <cp:lastPrinted>2018-12-20T05:56:00Z</cp:lastPrinted>
  <dcterms:created xsi:type="dcterms:W3CDTF">2018-12-18T05:35:00Z</dcterms:created>
  <dcterms:modified xsi:type="dcterms:W3CDTF">2018-12-21T11:34:00Z</dcterms:modified>
</cp:coreProperties>
</file>